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04" w:lineRule="exact" w:before="0"/>
        <w:ind w:left="0" w:right="150" w:firstLine="0"/>
        <w:jc w:val="center"/>
        <w:rPr>
          <w:sz w:val="74"/>
        </w:rPr>
      </w:pPr>
      <w:r>
        <w:rPr>
          <w:b/>
          <w:color w:val="FFFFFF"/>
          <w:spacing w:val="11"/>
          <w:sz w:val="74"/>
        </w:rPr>
        <w:t>Jamie</w:t>
      </w:r>
      <w:r>
        <w:rPr>
          <w:b/>
          <w:color w:val="FFFFFF"/>
          <w:spacing w:val="30"/>
          <w:sz w:val="74"/>
        </w:rPr>
        <w:t> </w:t>
      </w:r>
      <w:r>
        <w:rPr>
          <w:color w:val="FFFFFF"/>
          <w:spacing w:val="9"/>
          <w:sz w:val="74"/>
        </w:rPr>
        <w:t>Wilson</w:t>
      </w:r>
    </w:p>
    <w:p>
      <w:pPr>
        <w:pStyle w:val="Heading2"/>
      </w:pPr>
      <w:r>
        <w:rPr>
          <w:color w:val="FFFFFF"/>
        </w:rPr>
        <w:t>Business</w:t>
      </w:r>
      <w:r>
        <w:rPr>
          <w:color w:val="FFFFFF"/>
          <w:spacing w:val="2"/>
        </w:rPr>
        <w:t> </w:t>
      </w:r>
      <w:r>
        <w:rPr>
          <w:color w:val="FFFFFF"/>
        </w:rPr>
        <w:t>Operations</w:t>
      </w:r>
      <w:r>
        <w:rPr>
          <w:color w:val="FFFFFF"/>
          <w:spacing w:val="-5"/>
        </w:rPr>
        <w:t> </w:t>
      </w:r>
      <w:r>
        <w:rPr>
          <w:color w:val="FFFFFF"/>
          <w:spacing w:val="-2"/>
        </w:rPr>
        <w:t>Assistant</w:t>
      </w:r>
    </w:p>
    <w:p>
      <w:pPr>
        <w:pStyle w:val="BodyText"/>
        <w:spacing w:line="273" w:lineRule="auto" w:before="178"/>
        <w:ind w:left="448" w:right="216"/>
      </w:pPr>
      <w:r>
        <w:rPr>
          <w:color w:val="FFFFFF"/>
          <w:w w:val="105"/>
        </w:rPr>
        <w:t>Business operations assistant with 5 years of experience supporting teams in retail and e-commerce operations.</w:t>
      </w:r>
      <w:r>
        <w:rPr>
          <w:color w:val="FFFFFF"/>
          <w:spacing w:val="-3"/>
          <w:w w:val="105"/>
        </w:rPr>
        <w:t> </w:t>
      </w:r>
      <w:r>
        <w:rPr>
          <w:color w:val="FFFFFF"/>
          <w:w w:val="105"/>
        </w:rPr>
        <w:t>Tracks incoming and outgoing inventory daily across 3 warehouse sites and resolves vendor discrepancies at FreshDirect Market, and scheduled deliveries, processed purchase orders, and updated SOPs at Benton Supply Co. Skilled in inventory tracking, invoicing, order fulﬁllment, process documentation,</w:t>
      </w:r>
      <w:r>
        <w:rPr>
          <w:color w:val="FFFFFF"/>
          <w:spacing w:val="-9"/>
          <w:w w:val="105"/>
        </w:rPr>
        <w:t> </w:t>
      </w:r>
      <w:r>
        <w:rPr>
          <w:color w:val="FFFFFF"/>
          <w:w w:val="105"/>
        </w:rPr>
        <w:t>and</w:t>
      </w:r>
      <w:r>
        <w:rPr>
          <w:color w:val="FFFFFF"/>
          <w:spacing w:val="-5"/>
          <w:w w:val="105"/>
        </w:rPr>
        <w:t> </w:t>
      </w:r>
      <w:r>
        <w:rPr>
          <w:color w:val="FFFFFF"/>
          <w:w w:val="105"/>
        </w:rPr>
        <w:t>vendor</w:t>
      </w:r>
      <w:r>
        <w:rPr>
          <w:color w:val="FFFFFF"/>
          <w:spacing w:val="-5"/>
          <w:w w:val="105"/>
        </w:rPr>
        <w:t> </w:t>
      </w:r>
      <w:r>
        <w:rPr>
          <w:color w:val="FFFFFF"/>
          <w:w w:val="105"/>
        </w:rPr>
        <w:t>communication.</w:t>
      </w:r>
      <w:r>
        <w:rPr>
          <w:color w:val="FFFFFF"/>
          <w:spacing w:val="-12"/>
          <w:w w:val="105"/>
        </w:rPr>
        <w:t> </w:t>
      </w:r>
      <w:r>
        <w:rPr>
          <w:color w:val="FFFFFF"/>
          <w:w w:val="105"/>
        </w:rPr>
        <w:t>A.S.</w:t>
      </w:r>
      <w:r>
        <w:rPr>
          <w:color w:val="FFFFFF"/>
          <w:spacing w:val="-5"/>
          <w:w w:val="105"/>
        </w:rPr>
        <w:t> </w:t>
      </w:r>
      <w:r>
        <w:rPr>
          <w:color w:val="FFFFFF"/>
          <w:w w:val="105"/>
        </w:rPr>
        <w:t>in</w:t>
      </w:r>
      <w:r>
        <w:rPr>
          <w:color w:val="FFFFFF"/>
          <w:spacing w:val="-5"/>
          <w:w w:val="105"/>
        </w:rPr>
        <w:t> </w:t>
      </w:r>
      <w:r>
        <w:rPr>
          <w:color w:val="FFFFFF"/>
          <w:w w:val="105"/>
        </w:rPr>
        <w:t>Business</w:t>
      </w:r>
      <w:r>
        <w:rPr>
          <w:color w:val="FFFFFF"/>
          <w:spacing w:val="-12"/>
          <w:w w:val="105"/>
        </w:rPr>
        <w:t> </w:t>
      </w:r>
      <w:r>
        <w:rPr>
          <w:color w:val="FFFFFF"/>
          <w:w w:val="105"/>
        </w:rPr>
        <w:t>Administration</w:t>
      </w:r>
      <w:r>
        <w:rPr>
          <w:color w:val="FFFFFF"/>
          <w:spacing w:val="-5"/>
          <w:w w:val="105"/>
        </w:rPr>
        <w:t> </w:t>
      </w:r>
      <w:r>
        <w:rPr>
          <w:color w:val="FFFFFF"/>
          <w:w w:val="105"/>
        </w:rPr>
        <w:t>with</w:t>
      </w:r>
      <w:r>
        <w:rPr>
          <w:color w:val="FFFFFF"/>
          <w:spacing w:val="-5"/>
          <w:w w:val="105"/>
        </w:rPr>
        <w:t> </w:t>
      </w:r>
      <w:r>
        <w:rPr>
          <w:color w:val="FFFFFF"/>
          <w:w w:val="105"/>
        </w:rPr>
        <w:t>a</w:t>
      </w:r>
      <w:r>
        <w:rPr>
          <w:color w:val="FFFFFF"/>
          <w:spacing w:val="-5"/>
          <w:w w:val="105"/>
        </w:rPr>
        <w:t> </w:t>
      </w:r>
      <w:r>
        <w:rPr>
          <w:color w:val="FFFFFF"/>
          <w:w w:val="105"/>
        </w:rPr>
        <w:t>strong</w:t>
      </w:r>
      <w:r>
        <w:rPr>
          <w:color w:val="FFFFFF"/>
          <w:spacing w:val="-5"/>
          <w:w w:val="105"/>
        </w:rPr>
        <w:t> </w:t>
      </w:r>
      <w:r>
        <w:rPr>
          <w:color w:val="FFFFFF"/>
          <w:w w:val="105"/>
        </w:rPr>
        <w:t>understanding</w:t>
      </w:r>
      <w:r>
        <w:rPr>
          <w:color w:val="FFFFFF"/>
          <w:spacing w:val="-5"/>
          <w:w w:val="105"/>
        </w:rPr>
        <w:t> </w:t>
      </w:r>
      <w:r>
        <w:rPr>
          <w:color w:val="FFFFFF"/>
          <w:w w:val="105"/>
        </w:rPr>
        <w:t>of</w:t>
      </w:r>
      <w:r>
        <w:rPr>
          <w:color w:val="FFFFFF"/>
          <w:spacing w:val="-5"/>
          <w:w w:val="105"/>
        </w:rPr>
        <w:t> </w:t>
      </w:r>
      <w:r>
        <w:rPr>
          <w:color w:val="FFFFFF"/>
          <w:w w:val="105"/>
        </w:rPr>
        <w:t>daily</w:t>
      </w:r>
      <w:r>
        <w:rPr>
          <w:color w:val="FFFFFF"/>
          <w:spacing w:val="-5"/>
          <w:w w:val="105"/>
        </w:rPr>
        <w:t> </w:t>
      </w:r>
      <w:r>
        <w:rPr>
          <w:color w:val="FFFFFF"/>
          <w:w w:val="105"/>
        </w:rPr>
        <w:t>business</w:t>
      </w:r>
      <w:r>
        <w:rPr>
          <w:color w:val="FFFFFF"/>
          <w:spacing w:val="-5"/>
          <w:w w:val="105"/>
        </w:rPr>
        <w:t> </w:t>
      </w:r>
      <w:r>
        <w:rPr>
          <w:color w:val="FFFFFF"/>
          <w:w w:val="105"/>
        </w:rPr>
        <w:t>workﬂows</w:t>
      </w:r>
      <w:r>
        <w:rPr>
          <w:color w:val="FFFFFF"/>
          <w:spacing w:val="-5"/>
          <w:w w:val="105"/>
        </w:rPr>
        <w:t> </w:t>
      </w:r>
      <w:r>
        <w:rPr>
          <w:color w:val="FFFFFF"/>
          <w:w w:val="105"/>
        </w:rPr>
        <w:t>and logistics support.</w:t>
      </w:r>
    </w:p>
    <w:p>
      <w:pPr>
        <w:pStyle w:val="BodyText"/>
        <w:spacing w:before="0"/>
        <w:rPr>
          <w:sz w:val="20"/>
        </w:rPr>
      </w:pPr>
    </w:p>
    <w:p>
      <w:pPr>
        <w:pStyle w:val="BodyText"/>
        <w:spacing w:before="0"/>
        <w:rPr>
          <w:sz w:val="20"/>
        </w:rPr>
      </w:pPr>
    </w:p>
    <w:p>
      <w:pPr>
        <w:pStyle w:val="BodyText"/>
        <w:spacing w:before="46"/>
        <w:rPr>
          <w:sz w:val="20"/>
        </w:rPr>
      </w:pPr>
    </w:p>
    <w:p>
      <w:pPr>
        <w:pStyle w:val="BodyText"/>
        <w:spacing w:after="0"/>
        <w:rPr>
          <w:sz w:val="20"/>
        </w:rPr>
        <w:sectPr>
          <w:type w:val="continuous"/>
          <w:pgSz w:w="11920" w:h="16860"/>
          <w:pgMar w:top="640" w:bottom="280" w:left="425" w:right="283"/>
        </w:sectPr>
      </w:pPr>
    </w:p>
    <w:p>
      <w:pPr>
        <w:pStyle w:val="Heading1"/>
        <w:spacing w:before="203"/>
      </w:pPr>
      <w:r>
        <w:rPr>
          <w:smallCaps/>
          <w:color w:val="785E93"/>
          <w:spacing w:val="-6"/>
        </w:rPr>
        <w:t>Contact</w:t>
      </w:r>
      <w:r>
        <w:rPr>
          <w:smallCaps/>
          <w:color w:val="785E93"/>
          <w:spacing w:val="-3"/>
        </w:rPr>
        <w:t> </w:t>
      </w:r>
      <w:r>
        <w:rPr>
          <w:smallCaps/>
          <w:color w:val="785E93"/>
          <w:spacing w:val="-4"/>
        </w:rPr>
        <w:t>Information</w:t>
      </w:r>
    </w:p>
    <w:p>
      <w:pPr>
        <w:pStyle w:val="BodyText"/>
        <w:spacing w:before="51"/>
        <w:rPr>
          <w:b/>
          <w:sz w:val="20"/>
        </w:rPr>
      </w:pPr>
    </w:p>
    <w:p>
      <w:pPr>
        <w:spacing w:before="0"/>
        <w:ind w:left="913" w:right="0" w:firstLine="0"/>
        <w:jc w:val="left"/>
        <w:rPr>
          <w:sz w:val="18"/>
        </w:rPr>
      </w:pPr>
      <w:r>
        <w:rPr>
          <w:color w:val="424242"/>
          <w:w w:val="105"/>
          <w:sz w:val="18"/>
        </w:rPr>
        <w:t>(555)</w:t>
      </w:r>
      <w:r>
        <w:rPr>
          <w:color w:val="424242"/>
          <w:spacing w:val="14"/>
          <w:w w:val="105"/>
          <w:sz w:val="18"/>
        </w:rPr>
        <w:t> </w:t>
      </w:r>
      <w:r>
        <w:rPr>
          <w:color w:val="424242"/>
          <w:w w:val="105"/>
          <w:sz w:val="18"/>
        </w:rPr>
        <w:t>000-</w:t>
      </w:r>
      <w:r>
        <w:rPr>
          <w:color w:val="424242"/>
          <w:spacing w:val="-4"/>
          <w:w w:val="105"/>
          <w:sz w:val="18"/>
        </w:rPr>
        <w:t>0000</w:t>
      </w:r>
    </w:p>
    <w:p>
      <w:pPr>
        <w:pStyle w:val="Heading1"/>
        <w:spacing w:before="53"/>
      </w:pPr>
      <w:r>
        <w:rPr>
          <w:b w:val="0"/>
        </w:rPr>
        <w:br w:type="column"/>
      </w:r>
      <w:r>
        <w:rPr>
          <w:smallCaps/>
          <w:color w:val="785E93"/>
          <w:spacing w:val="6"/>
          <w:w w:val="90"/>
        </w:rPr>
        <w:t>Professional</w:t>
      </w:r>
      <w:r>
        <w:rPr>
          <w:smallCaps/>
          <w:color w:val="785E93"/>
          <w:spacing w:val="55"/>
        </w:rPr>
        <w:t> </w:t>
      </w:r>
      <w:r>
        <w:rPr>
          <w:smallCaps/>
          <w:color w:val="785E93"/>
          <w:spacing w:val="-2"/>
        </w:rPr>
        <w:t>Experience</w:t>
      </w:r>
    </w:p>
    <w:p>
      <w:pPr>
        <w:spacing w:line="268" w:lineRule="auto" w:before="180"/>
        <w:ind w:left="355" w:right="186" w:firstLine="0"/>
        <w:jc w:val="left"/>
        <w:rPr>
          <w:sz w:val="18"/>
        </w:rPr>
      </w:pPr>
      <w:r>
        <w:rPr>
          <w:sz w:val="18"/>
        </w:rPr>
        <w:t>BUSINESS OPERATIONS ASSISTANT </w:t>
      </w:r>
      <w:r>
        <w:rPr>
          <w:position w:val="2"/>
          <w:sz w:val="18"/>
        </w:rPr>
        <w:t>| </w:t>
      </w:r>
      <w:r>
        <w:rPr>
          <w:sz w:val="18"/>
        </w:rPr>
        <w:t>FRESHDIRECT MARKET | CHARLOTTE, </w:t>
      </w:r>
      <w:r>
        <w:rPr>
          <w:spacing w:val="-6"/>
          <w:sz w:val="18"/>
        </w:rPr>
        <w:t>NC</w:t>
      </w:r>
    </w:p>
    <w:p>
      <w:pPr>
        <w:spacing w:before="8"/>
        <w:ind w:left="355" w:right="0" w:firstLine="0"/>
        <w:jc w:val="left"/>
        <w:rPr>
          <w:sz w:val="18"/>
        </w:rPr>
      </w:pPr>
      <w:r>
        <w:rPr>
          <w:sz w:val="18"/>
        </w:rPr>
        <w:t>FEBRUARY</w:t>
      </w:r>
      <w:r>
        <w:rPr>
          <w:spacing w:val="10"/>
          <w:sz w:val="18"/>
        </w:rPr>
        <w:t> </w:t>
      </w:r>
      <w:r>
        <w:rPr>
          <w:sz w:val="18"/>
        </w:rPr>
        <w:t>2022</w:t>
      </w:r>
      <w:r>
        <w:rPr>
          <w:spacing w:val="10"/>
          <w:sz w:val="18"/>
        </w:rPr>
        <w:t> </w:t>
      </w:r>
      <w:r>
        <w:rPr>
          <w:sz w:val="18"/>
        </w:rPr>
        <w:t>–</w:t>
      </w:r>
      <w:r>
        <w:rPr>
          <w:spacing w:val="11"/>
          <w:sz w:val="18"/>
        </w:rPr>
        <w:t> </w:t>
      </w:r>
      <w:r>
        <w:rPr>
          <w:spacing w:val="-2"/>
          <w:sz w:val="18"/>
        </w:rPr>
        <w:t>PRESENT</w:t>
      </w:r>
    </w:p>
    <w:p>
      <w:pPr>
        <w:spacing w:after="0"/>
        <w:jc w:val="left"/>
        <w:rPr>
          <w:sz w:val="18"/>
        </w:rPr>
        <w:sectPr>
          <w:type w:val="continuous"/>
          <w:pgSz w:w="11920" w:h="16860"/>
          <w:pgMar w:top="640" w:bottom="280" w:left="425" w:right="283"/>
          <w:cols w:num="2" w:equalWidth="0">
            <w:col w:w="2804" w:space="934"/>
            <w:col w:w="7474"/>
          </w:cols>
        </w:sectPr>
      </w:pPr>
    </w:p>
    <w:p>
      <w:pPr>
        <w:spacing w:line="609" w:lineRule="auto" w:before="78"/>
        <w:ind w:left="913" w:right="0" w:firstLine="0"/>
        <w:jc w:val="left"/>
        <w:rPr>
          <w:sz w:val="18"/>
        </w:rPr>
      </w:pPr>
      <w:hyperlink r:id="rId5">
        <w:r>
          <w:rPr>
            <w:color w:val="424242"/>
            <w:spacing w:val="-2"/>
            <w:sz w:val="18"/>
          </w:rPr>
          <w:t>email@example.com</w:t>
        </w:r>
      </w:hyperlink>
      <w:r>
        <w:rPr>
          <w:color w:val="424242"/>
          <w:spacing w:val="-2"/>
          <w:sz w:val="18"/>
        </w:rPr>
        <w:t> </w:t>
      </w:r>
      <w:r>
        <w:rPr>
          <w:color w:val="424242"/>
          <w:w w:val="105"/>
          <w:sz w:val="18"/>
        </w:rPr>
        <w:t>Charlotte, NC</w:t>
      </w:r>
    </w:p>
    <w:p>
      <w:pPr>
        <w:pStyle w:val="Heading1"/>
        <w:spacing w:before="40"/>
      </w:pPr>
      <w:r>
        <w:rPr>
          <w:smallCaps/>
          <w:color w:val="785E93"/>
          <w:spacing w:val="-2"/>
        </w:rPr>
        <w:t>Education</w:t>
      </w:r>
    </w:p>
    <w:p>
      <w:pPr>
        <w:pStyle w:val="BodyText"/>
        <w:rPr>
          <w:b/>
          <w:sz w:val="20"/>
        </w:rPr>
      </w:pPr>
    </w:p>
    <w:p>
      <w:pPr>
        <w:spacing w:line="266" w:lineRule="auto" w:before="0"/>
        <w:ind w:left="467" w:right="15" w:firstLine="0"/>
        <w:jc w:val="left"/>
        <w:rPr>
          <w:sz w:val="18"/>
        </w:rPr>
      </w:pPr>
      <w:r>
        <w:rPr>
          <w:color w:val="424242"/>
          <w:w w:val="105"/>
          <w:sz w:val="18"/>
        </w:rPr>
        <w:t>Associate of Science (A.S.) in Business Administration Central Piedmont Community College | Charlotte, NC | 2020</w:t>
      </w:r>
    </w:p>
    <w:p>
      <w:pPr>
        <w:pStyle w:val="BodyText"/>
        <w:spacing w:before="115"/>
        <w:rPr>
          <w:sz w:val="18"/>
        </w:rPr>
      </w:pPr>
    </w:p>
    <w:p>
      <w:pPr>
        <w:pStyle w:val="Heading1"/>
      </w:pPr>
      <w:r>
        <w:rPr>
          <w:smallCaps/>
          <w:color w:val="785E93"/>
        </w:rPr>
        <w:t>Key</w:t>
      </w:r>
      <w:r>
        <w:rPr>
          <w:smallCaps/>
          <w:color w:val="785E93"/>
          <w:spacing w:val="-6"/>
        </w:rPr>
        <w:t> </w:t>
      </w:r>
      <w:r>
        <w:rPr>
          <w:smallCaps/>
          <w:color w:val="785E93"/>
          <w:spacing w:val="-2"/>
        </w:rPr>
        <w:t>Skills</w:t>
      </w:r>
    </w:p>
    <w:p>
      <w:pPr>
        <w:pStyle w:val="ListParagraph"/>
        <w:numPr>
          <w:ilvl w:val="0"/>
          <w:numId w:val="1"/>
        </w:numPr>
        <w:tabs>
          <w:tab w:pos="409" w:val="left" w:leader="none"/>
          <w:tab w:pos="411" w:val="left" w:leader="none"/>
        </w:tabs>
        <w:spacing w:line="170" w:lineRule="auto" w:before="172" w:after="0"/>
        <w:ind w:left="411" w:right="114" w:hanging="298"/>
        <w:jc w:val="left"/>
        <w:rPr>
          <w:sz w:val="16"/>
        </w:rPr>
      </w:pPr>
      <w:r>
        <w:rPr/>
        <w:br w:type="column"/>
      </w:r>
      <w:r>
        <w:rPr>
          <w:w w:val="105"/>
          <w:sz w:val="16"/>
        </w:rPr>
        <w:t>Track</w:t>
      </w:r>
      <w:r>
        <w:rPr>
          <w:spacing w:val="40"/>
          <w:w w:val="105"/>
          <w:sz w:val="16"/>
        </w:rPr>
        <w:t> </w:t>
      </w:r>
      <w:r>
        <w:rPr>
          <w:w w:val="105"/>
          <w:sz w:val="16"/>
        </w:rPr>
        <w:t>incoming</w:t>
      </w:r>
      <w:r>
        <w:rPr>
          <w:spacing w:val="40"/>
          <w:w w:val="105"/>
          <w:sz w:val="16"/>
        </w:rPr>
        <w:t> </w:t>
      </w:r>
      <w:r>
        <w:rPr>
          <w:w w:val="105"/>
          <w:sz w:val="16"/>
        </w:rPr>
        <w:t>and</w:t>
      </w:r>
      <w:r>
        <w:rPr>
          <w:spacing w:val="40"/>
          <w:w w:val="105"/>
          <w:sz w:val="16"/>
        </w:rPr>
        <w:t> </w:t>
      </w:r>
      <w:r>
        <w:rPr>
          <w:w w:val="105"/>
          <w:sz w:val="16"/>
        </w:rPr>
        <w:t>outgoing</w:t>
      </w:r>
      <w:r>
        <w:rPr>
          <w:spacing w:val="40"/>
          <w:w w:val="105"/>
          <w:sz w:val="16"/>
        </w:rPr>
        <w:t> </w:t>
      </w:r>
      <w:r>
        <w:rPr>
          <w:w w:val="105"/>
          <w:sz w:val="16"/>
        </w:rPr>
        <w:t>inventory</w:t>
      </w:r>
      <w:r>
        <w:rPr>
          <w:spacing w:val="40"/>
          <w:w w:val="105"/>
          <w:sz w:val="16"/>
        </w:rPr>
        <w:t> </w:t>
      </w:r>
      <w:r>
        <w:rPr>
          <w:w w:val="105"/>
          <w:sz w:val="16"/>
        </w:rPr>
        <w:t>daily</w:t>
      </w:r>
      <w:r>
        <w:rPr>
          <w:spacing w:val="40"/>
          <w:w w:val="105"/>
          <w:sz w:val="16"/>
        </w:rPr>
        <w:t> </w:t>
      </w:r>
      <w:r>
        <w:rPr>
          <w:w w:val="105"/>
          <w:sz w:val="16"/>
        </w:rPr>
        <w:t>across</w:t>
      </w:r>
      <w:r>
        <w:rPr>
          <w:spacing w:val="40"/>
          <w:w w:val="105"/>
          <w:sz w:val="16"/>
        </w:rPr>
        <w:t> </w:t>
      </w:r>
      <w:r>
        <w:rPr>
          <w:w w:val="105"/>
          <w:sz w:val="16"/>
        </w:rPr>
        <w:t>3</w:t>
      </w:r>
      <w:r>
        <w:rPr>
          <w:spacing w:val="40"/>
          <w:w w:val="105"/>
          <w:sz w:val="16"/>
        </w:rPr>
        <w:t> </w:t>
      </w:r>
      <w:r>
        <w:rPr>
          <w:w w:val="105"/>
          <w:sz w:val="16"/>
        </w:rPr>
        <w:t>warehouse</w:t>
      </w:r>
      <w:r>
        <w:rPr>
          <w:spacing w:val="40"/>
          <w:w w:val="105"/>
          <w:sz w:val="16"/>
        </w:rPr>
        <w:t> </w:t>
      </w:r>
      <w:r>
        <w:rPr>
          <w:w w:val="105"/>
          <w:sz w:val="16"/>
        </w:rPr>
        <w:t>sites, maintaining</w:t>
      </w:r>
      <w:r>
        <w:rPr>
          <w:spacing w:val="32"/>
          <w:w w:val="105"/>
          <w:sz w:val="16"/>
        </w:rPr>
        <w:t> </w:t>
      </w:r>
      <w:r>
        <w:rPr>
          <w:w w:val="105"/>
          <w:sz w:val="16"/>
        </w:rPr>
        <w:t>real-time</w:t>
      </w:r>
      <w:r>
        <w:rPr>
          <w:spacing w:val="32"/>
          <w:w w:val="105"/>
          <w:sz w:val="16"/>
        </w:rPr>
        <w:t> </w:t>
      </w:r>
      <w:r>
        <w:rPr>
          <w:w w:val="105"/>
          <w:sz w:val="16"/>
        </w:rPr>
        <w:t>records</w:t>
      </w:r>
      <w:r>
        <w:rPr>
          <w:spacing w:val="32"/>
          <w:w w:val="105"/>
          <w:sz w:val="16"/>
        </w:rPr>
        <w:t> </w:t>
      </w:r>
      <w:r>
        <w:rPr>
          <w:w w:val="105"/>
          <w:sz w:val="16"/>
        </w:rPr>
        <w:t>for</w:t>
      </w:r>
      <w:r>
        <w:rPr>
          <w:spacing w:val="32"/>
          <w:w w:val="105"/>
          <w:sz w:val="16"/>
        </w:rPr>
        <w:t> </w:t>
      </w:r>
      <w:r>
        <w:rPr>
          <w:w w:val="105"/>
          <w:sz w:val="16"/>
        </w:rPr>
        <w:t>500+</w:t>
      </w:r>
      <w:r>
        <w:rPr>
          <w:spacing w:val="32"/>
          <w:w w:val="105"/>
          <w:sz w:val="16"/>
        </w:rPr>
        <w:t> </w:t>
      </w:r>
      <w:r>
        <w:rPr>
          <w:w w:val="105"/>
          <w:sz w:val="16"/>
        </w:rPr>
        <w:t>SKUs</w:t>
      </w:r>
      <w:r>
        <w:rPr>
          <w:spacing w:val="32"/>
          <w:w w:val="105"/>
          <w:sz w:val="16"/>
        </w:rPr>
        <w:t> </w:t>
      </w:r>
      <w:r>
        <w:rPr>
          <w:w w:val="105"/>
          <w:sz w:val="16"/>
        </w:rPr>
        <w:t>and</w:t>
      </w:r>
      <w:r>
        <w:rPr>
          <w:spacing w:val="32"/>
          <w:w w:val="105"/>
          <w:sz w:val="16"/>
        </w:rPr>
        <w:t> </w:t>
      </w:r>
      <w:r>
        <w:rPr>
          <w:w w:val="105"/>
          <w:sz w:val="16"/>
        </w:rPr>
        <w:t>reconciling</w:t>
      </w:r>
      <w:r>
        <w:rPr>
          <w:spacing w:val="32"/>
          <w:w w:val="105"/>
          <w:sz w:val="16"/>
        </w:rPr>
        <w:t> </w:t>
      </w:r>
      <w:r>
        <w:rPr>
          <w:w w:val="105"/>
          <w:sz w:val="16"/>
        </w:rPr>
        <w:t>discrepancies</w:t>
      </w:r>
      <w:r>
        <w:rPr>
          <w:spacing w:val="32"/>
          <w:w w:val="105"/>
          <w:sz w:val="16"/>
        </w:rPr>
        <w:t> </w:t>
      </w:r>
      <w:r>
        <w:rPr>
          <w:w w:val="105"/>
          <w:sz w:val="16"/>
        </w:rPr>
        <w:t>within</w:t>
      </w:r>
    </w:p>
    <w:p>
      <w:pPr>
        <w:pStyle w:val="BodyText"/>
        <w:ind w:left="411"/>
      </w:pPr>
      <w:r>
        <w:rPr>
          <w:w w:val="105"/>
        </w:rPr>
        <w:t>the</w:t>
      </w:r>
      <w:r>
        <w:rPr>
          <w:spacing w:val="16"/>
          <w:w w:val="105"/>
        </w:rPr>
        <w:t> </w:t>
      </w:r>
      <w:r>
        <w:rPr>
          <w:w w:val="105"/>
        </w:rPr>
        <w:t>same</w:t>
      </w:r>
      <w:r>
        <w:rPr>
          <w:spacing w:val="17"/>
          <w:w w:val="105"/>
        </w:rPr>
        <w:t> </w:t>
      </w:r>
      <w:r>
        <w:rPr>
          <w:w w:val="105"/>
        </w:rPr>
        <w:t>business</w:t>
      </w:r>
      <w:r>
        <w:rPr>
          <w:spacing w:val="16"/>
          <w:w w:val="105"/>
        </w:rPr>
        <w:t> </w:t>
      </w:r>
      <w:r>
        <w:rPr>
          <w:spacing w:val="-5"/>
          <w:w w:val="105"/>
        </w:rPr>
        <w:t>day</w:t>
      </w:r>
    </w:p>
    <w:p>
      <w:pPr>
        <w:pStyle w:val="ListParagraph"/>
        <w:numPr>
          <w:ilvl w:val="0"/>
          <w:numId w:val="1"/>
        </w:numPr>
        <w:tabs>
          <w:tab w:pos="409" w:val="left" w:leader="none"/>
          <w:tab w:pos="411" w:val="left" w:leader="none"/>
        </w:tabs>
        <w:spacing w:line="170" w:lineRule="auto" w:before="101" w:after="0"/>
        <w:ind w:left="411" w:right="247" w:hanging="298"/>
        <w:jc w:val="left"/>
        <w:rPr>
          <w:sz w:val="16"/>
        </w:rPr>
      </w:pPr>
      <w:r>
        <w:rPr>
          <w:w w:val="105"/>
          <w:sz w:val="16"/>
        </w:rPr>
        <w:t>Assist</w:t>
      </w:r>
      <w:r>
        <w:rPr>
          <w:spacing w:val="31"/>
          <w:w w:val="105"/>
          <w:sz w:val="16"/>
        </w:rPr>
        <w:t> </w:t>
      </w:r>
      <w:r>
        <w:rPr>
          <w:w w:val="105"/>
          <w:sz w:val="16"/>
        </w:rPr>
        <w:t>with</w:t>
      </w:r>
      <w:r>
        <w:rPr>
          <w:spacing w:val="31"/>
          <w:w w:val="105"/>
          <w:sz w:val="16"/>
        </w:rPr>
        <w:t> </w:t>
      </w:r>
      <w:r>
        <w:rPr>
          <w:w w:val="105"/>
          <w:sz w:val="16"/>
        </w:rPr>
        <w:t>invoice</w:t>
      </w:r>
      <w:r>
        <w:rPr>
          <w:spacing w:val="31"/>
          <w:w w:val="105"/>
          <w:sz w:val="16"/>
        </w:rPr>
        <w:t> </w:t>
      </w:r>
      <w:r>
        <w:rPr>
          <w:w w:val="105"/>
          <w:sz w:val="16"/>
        </w:rPr>
        <w:t>verification</w:t>
      </w:r>
      <w:r>
        <w:rPr>
          <w:spacing w:val="31"/>
          <w:w w:val="105"/>
          <w:sz w:val="16"/>
        </w:rPr>
        <w:t> </w:t>
      </w:r>
      <w:r>
        <w:rPr>
          <w:w w:val="105"/>
          <w:sz w:val="16"/>
        </w:rPr>
        <w:t>for</w:t>
      </w:r>
      <w:r>
        <w:rPr>
          <w:spacing w:val="31"/>
          <w:w w:val="105"/>
          <w:sz w:val="16"/>
        </w:rPr>
        <w:t> </w:t>
      </w:r>
      <w:r>
        <w:rPr>
          <w:w w:val="105"/>
          <w:sz w:val="16"/>
        </w:rPr>
        <w:t>150+</w:t>
      </w:r>
      <w:r>
        <w:rPr>
          <w:spacing w:val="31"/>
          <w:w w:val="105"/>
          <w:sz w:val="16"/>
        </w:rPr>
        <w:t> </w:t>
      </w:r>
      <w:r>
        <w:rPr>
          <w:w w:val="105"/>
          <w:sz w:val="16"/>
        </w:rPr>
        <w:t>monthly</w:t>
      </w:r>
      <w:r>
        <w:rPr>
          <w:spacing w:val="31"/>
          <w:w w:val="105"/>
          <w:sz w:val="16"/>
        </w:rPr>
        <w:t> </w:t>
      </w:r>
      <w:r>
        <w:rPr>
          <w:w w:val="105"/>
          <w:sz w:val="16"/>
        </w:rPr>
        <w:t>vendor</w:t>
      </w:r>
      <w:r>
        <w:rPr>
          <w:spacing w:val="31"/>
          <w:w w:val="105"/>
          <w:sz w:val="16"/>
        </w:rPr>
        <w:t> </w:t>
      </w:r>
      <w:r>
        <w:rPr>
          <w:w w:val="105"/>
          <w:sz w:val="16"/>
        </w:rPr>
        <w:t>invoices,</w:t>
      </w:r>
      <w:r>
        <w:rPr>
          <w:spacing w:val="31"/>
          <w:w w:val="105"/>
          <w:sz w:val="16"/>
        </w:rPr>
        <w:t> </w:t>
      </w:r>
      <w:r>
        <w:rPr>
          <w:w w:val="105"/>
          <w:sz w:val="16"/>
        </w:rPr>
        <w:t>flagging</w:t>
      </w:r>
      <w:r>
        <w:rPr>
          <w:spacing w:val="31"/>
          <w:w w:val="105"/>
          <w:sz w:val="16"/>
        </w:rPr>
        <w:t> </w:t>
      </w:r>
      <w:r>
        <w:rPr>
          <w:w w:val="105"/>
          <w:sz w:val="16"/>
        </w:rPr>
        <w:t>billing discrepancies</w:t>
      </w:r>
      <w:r>
        <w:rPr>
          <w:spacing w:val="40"/>
          <w:w w:val="105"/>
          <w:sz w:val="16"/>
        </w:rPr>
        <w:t> </w:t>
      </w:r>
      <w:r>
        <w:rPr>
          <w:w w:val="105"/>
          <w:sz w:val="16"/>
        </w:rPr>
        <w:t>and</w:t>
      </w:r>
      <w:r>
        <w:rPr>
          <w:spacing w:val="40"/>
          <w:w w:val="105"/>
          <w:sz w:val="16"/>
        </w:rPr>
        <w:t> </w:t>
      </w:r>
      <w:r>
        <w:rPr>
          <w:w w:val="105"/>
          <w:sz w:val="16"/>
        </w:rPr>
        <w:t>coordinating</w:t>
      </w:r>
      <w:r>
        <w:rPr>
          <w:spacing w:val="40"/>
          <w:w w:val="105"/>
          <w:sz w:val="16"/>
        </w:rPr>
        <w:t> </w:t>
      </w:r>
      <w:r>
        <w:rPr>
          <w:w w:val="105"/>
          <w:sz w:val="16"/>
        </w:rPr>
        <w:t>corrections</w:t>
      </w:r>
      <w:r>
        <w:rPr>
          <w:spacing w:val="40"/>
          <w:w w:val="105"/>
          <w:sz w:val="16"/>
        </w:rPr>
        <w:t> </w:t>
      </w:r>
      <w:r>
        <w:rPr>
          <w:w w:val="105"/>
          <w:sz w:val="16"/>
        </w:rPr>
        <w:t>with</w:t>
      </w:r>
      <w:r>
        <w:rPr>
          <w:spacing w:val="40"/>
          <w:w w:val="105"/>
          <w:sz w:val="16"/>
        </w:rPr>
        <w:t> </w:t>
      </w:r>
      <w:r>
        <w:rPr>
          <w:w w:val="105"/>
          <w:sz w:val="16"/>
        </w:rPr>
        <w:t>the</w:t>
      </w:r>
      <w:r>
        <w:rPr>
          <w:spacing w:val="40"/>
          <w:w w:val="105"/>
          <w:sz w:val="16"/>
        </w:rPr>
        <w:t> </w:t>
      </w:r>
      <w:r>
        <w:rPr>
          <w:w w:val="105"/>
          <w:sz w:val="16"/>
        </w:rPr>
        <w:t>accounts</w:t>
      </w:r>
      <w:r>
        <w:rPr>
          <w:spacing w:val="40"/>
          <w:w w:val="105"/>
          <w:sz w:val="16"/>
        </w:rPr>
        <w:t> </w:t>
      </w:r>
      <w:r>
        <w:rPr>
          <w:w w:val="105"/>
          <w:sz w:val="16"/>
        </w:rPr>
        <w:t>payable</w:t>
      </w:r>
      <w:r>
        <w:rPr>
          <w:spacing w:val="40"/>
          <w:w w:val="105"/>
          <w:sz w:val="16"/>
        </w:rPr>
        <w:t> </w:t>
      </w:r>
      <w:r>
        <w:rPr>
          <w:w w:val="105"/>
          <w:sz w:val="16"/>
        </w:rPr>
        <w:t>team</w:t>
      </w:r>
    </w:p>
    <w:p>
      <w:pPr>
        <w:pStyle w:val="ListParagraph"/>
        <w:numPr>
          <w:ilvl w:val="0"/>
          <w:numId w:val="1"/>
        </w:numPr>
        <w:tabs>
          <w:tab w:pos="409" w:val="left" w:leader="none"/>
          <w:tab w:pos="411" w:val="left" w:leader="none"/>
        </w:tabs>
        <w:spacing w:line="170" w:lineRule="auto" w:before="127" w:after="0"/>
        <w:ind w:left="411" w:right="460" w:hanging="298"/>
        <w:jc w:val="left"/>
        <w:rPr>
          <w:sz w:val="16"/>
        </w:rPr>
      </w:pPr>
      <w:r>
        <w:rPr>
          <w:w w:val="105"/>
          <w:sz w:val="16"/>
        </w:rPr>
        <w:t>Communicate</w:t>
      </w:r>
      <w:r>
        <w:rPr>
          <w:spacing w:val="29"/>
          <w:w w:val="105"/>
          <w:sz w:val="16"/>
        </w:rPr>
        <w:t> </w:t>
      </w:r>
      <w:r>
        <w:rPr>
          <w:w w:val="105"/>
          <w:sz w:val="16"/>
        </w:rPr>
        <w:t>with</w:t>
      </w:r>
      <w:r>
        <w:rPr>
          <w:spacing w:val="29"/>
          <w:w w:val="105"/>
          <w:sz w:val="16"/>
        </w:rPr>
        <w:t> </w:t>
      </w:r>
      <w:r>
        <w:rPr>
          <w:w w:val="105"/>
          <w:sz w:val="16"/>
        </w:rPr>
        <w:t>10+</w:t>
      </w:r>
      <w:r>
        <w:rPr>
          <w:spacing w:val="29"/>
          <w:w w:val="105"/>
          <w:sz w:val="16"/>
        </w:rPr>
        <w:t> </w:t>
      </w:r>
      <w:r>
        <w:rPr>
          <w:w w:val="105"/>
          <w:sz w:val="16"/>
        </w:rPr>
        <w:t>vendors</w:t>
      </w:r>
      <w:r>
        <w:rPr>
          <w:spacing w:val="29"/>
          <w:w w:val="105"/>
          <w:sz w:val="16"/>
        </w:rPr>
        <w:t> </w:t>
      </w:r>
      <w:r>
        <w:rPr>
          <w:w w:val="105"/>
          <w:sz w:val="16"/>
        </w:rPr>
        <w:t>weekly</w:t>
      </w:r>
      <w:r>
        <w:rPr>
          <w:spacing w:val="29"/>
          <w:w w:val="105"/>
          <w:sz w:val="16"/>
        </w:rPr>
        <w:t> </w:t>
      </w:r>
      <w:r>
        <w:rPr>
          <w:w w:val="105"/>
          <w:sz w:val="16"/>
        </w:rPr>
        <w:t>to</w:t>
      </w:r>
      <w:r>
        <w:rPr>
          <w:spacing w:val="29"/>
          <w:w w:val="105"/>
          <w:sz w:val="16"/>
        </w:rPr>
        <w:t> </w:t>
      </w:r>
      <w:r>
        <w:rPr>
          <w:w w:val="105"/>
          <w:sz w:val="16"/>
        </w:rPr>
        <w:t>resolve</w:t>
      </w:r>
      <w:r>
        <w:rPr>
          <w:spacing w:val="29"/>
          <w:w w:val="105"/>
          <w:sz w:val="16"/>
        </w:rPr>
        <w:t> </w:t>
      </w:r>
      <w:r>
        <w:rPr>
          <w:w w:val="105"/>
          <w:sz w:val="16"/>
        </w:rPr>
        <w:t>delivery</w:t>
      </w:r>
      <w:r>
        <w:rPr>
          <w:spacing w:val="29"/>
          <w:w w:val="105"/>
          <w:sz w:val="16"/>
        </w:rPr>
        <w:t> </w:t>
      </w:r>
      <w:r>
        <w:rPr>
          <w:w w:val="105"/>
          <w:sz w:val="16"/>
        </w:rPr>
        <w:t>discrepancies</w:t>
      </w:r>
      <w:r>
        <w:rPr>
          <w:spacing w:val="29"/>
          <w:w w:val="105"/>
          <w:sz w:val="16"/>
        </w:rPr>
        <w:t> </w:t>
      </w:r>
      <w:r>
        <w:rPr>
          <w:w w:val="105"/>
          <w:sz w:val="16"/>
        </w:rPr>
        <w:t>and shipment</w:t>
      </w:r>
      <w:r>
        <w:rPr>
          <w:spacing w:val="34"/>
          <w:w w:val="105"/>
          <w:sz w:val="16"/>
        </w:rPr>
        <w:t> </w:t>
      </w:r>
      <w:r>
        <w:rPr>
          <w:w w:val="105"/>
          <w:sz w:val="16"/>
        </w:rPr>
        <w:t>issues,</w:t>
      </w:r>
      <w:r>
        <w:rPr>
          <w:spacing w:val="34"/>
          <w:w w:val="105"/>
          <w:sz w:val="16"/>
        </w:rPr>
        <w:t> </w:t>
      </w:r>
      <w:r>
        <w:rPr>
          <w:w w:val="105"/>
          <w:sz w:val="16"/>
        </w:rPr>
        <w:t>maintaining</w:t>
      </w:r>
      <w:r>
        <w:rPr>
          <w:spacing w:val="34"/>
          <w:w w:val="105"/>
          <w:sz w:val="16"/>
        </w:rPr>
        <w:t> </w:t>
      </w:r>
      <w:r>
        <w:rPr>
          <w:w w:val="105"/>
          <w:sz w:val="16"/>
        </w:rPr>
        <w:t>average</w:t>
      </w:r>
      <w:r>
        <w:rPr>
          <w:spacing w:val="34"/>
          <w:w w:val="105"/>
          <w:sz w:val="16"/>
        </w:rPr>
        <w:t> </w:t>
      </w:r>
      <w:r>
        <w:rPr>
          <w:w w:val="105"/>
          <w:sz w:val="16"/>
        </w:rPr>
        <w:t>resolution</w:t>
      </w:r>
      <w:r>
        <w:rPr>
          <w:spacing w:val="34"/>
          <w:w w:val="105"/>
          <w:sz w:val="16"/>
        </w:rPr>
        <w:t> </w:t>
      </w:r>
      <w:r>
        <w:rPr>
          <w:w w:val="105"/>
          <w:sz w:val="16"/>
        </w:rPr>
        <w:t>time</w:t>
      </w:r>
      <w:r>
        <w:rPr>
          <w:spacing w:val="34"/>
          <w:w w:val="105"/>
          <w:sz w:val="16"/>
        </w:rPr>
        <w:t> </w:t>
      </w:r>
      <w:r>
        <w:rPr>
          <w:w w:val="105"/>
          <w:sz w:val="16"/>
        </w:rPr>
        <w:t>under</w:t>
      </w:r>
      <w:r>
        <w:rPr>
          <w:spacing w:val="34"/>
          <w:w w:val="105"/>
          <w:sz w:val="16"/>
        </w:rPr>
        <w:t> </w:t>
      </w:r>
      <w:r>
        <w:rPr>
          <w:w w:val="105"/>
          <w:sz w:val="16"/>
        </w:rPr>
        <w:t>2</w:t>
      </w:r>
      <w:r>
        <w:rPr>
          <w:spacing w:val="34"/>
          <w:w w:val="105"/>
          <w:sz w:val="16"/>
        </w:rPr>
        <w:t> </w:t>
      </w:r>
      <w:r>
        <w:rPr>
          <w:w w:val="105"/>
          <w:sz w:val="16"/>
        </w:rPr>
        <w:t>business</w:t>
      </w:r>
      <w:r>
        <w:rPr>
          <w:spacing w:val="34"/>
          <w:w w:val="105"/>
          <w:sz w:val="16"/>
        </w:rPr>
        <w:t> </w:t>
      </w:r>
      <w:r>
        <w:rPr>
          <w:w w:val="105"/>
          <w:sz w:val="16"/>
        </w:rPr>
        <w:t>days</w:t>
      </w:r>
    </w:p>
    <w:p>
      <w:pPr>
        <w:pStyle w:val="ListParagraph"/>
        <w:numPr>
          <w:ilvl w:val="0"/>
          <w:numId w:val="1"/>
        </w:numPr>
        <w:tabs>
          <w:tab w:pos="409" w:val="left" w:leader="none"/>
          <w:tab w:pos="411" w:val="left" w:leader="none"/>
        </w:tabs>
        <w:spacing w:line="170" w:lineRule="auto" w:before="111" w:after="0"/>
        <w:ind w:left="411" w:right="191" w:hanging="298"/>
        <w:jc w:val="left"/>
        <w:rPr>
          <w:sz w:val="16"/>
        </w:rPr>
      </w:pPr>
      <w:r>
        <w:rPr>
          <w:w w:val="105"/>
          <w:sz w:val="16"/>
        </w:rPr>
        <w:t>Prepare weekly inventory and fulfillment performance reports for operations</w:t>
      </w:r>
      <w:r>
        <w:rPr>
          <w:spacing w:val="80"/>
          <w:w w:val="105"/>
          <w:sz w:val="16"/>
        </w:rPr>
        <w:t> </w:t>
      </w:r>
      <w:r>
        <w:rPr>
          <w:w w:val="105"/>
          <w:sz w:val="16"/>
        </w:rPr>
        <w:t>manager,</w:t>
      </w:r>
      <w:r>
        <w:rPr>
          <w:spacing w:val="28"/>
          <w:w w:val="105"/>
          <w:sz w:val="16"/>
        </w:rPr>
        <w:t> </w:t>
      </w:r>
      <w:r>
        <w:rPr>
          <w:w w:val="105"/>
          <w:sz w:val="16"/>
        </w:rPr>
        <w:t>tracking</w:t>
      </w:r>
      <w:r>
        <w:rPr>
          <w:spacing w:val="28"/>
          <w:w w:val="105"/>
          <w:sz w:val="16"/>
        </w:rPr>
        <w:t> </w:t>
      </w:r>
      <w:r>
        <w:rPr>
          <w:w w:val="105"/>
          <w:sz w:val="16"/>
        </w:rPr>
        <w:t>order</w:t>
      </w:r>
      <w:r>
        <w:rPr>
          <w:spacing w:val="28"/>
          <w:w w:val="105"/>
          <w:sz w:val="16"/>
        </w:rPr>
        <w:t> </w:t>
      </w:r>
      <w:r>
        <w:rPr>
          <w:w w:val="105"/>
          <w:sz w:val="16"/>
        </w:rPr>
        <w:t>accuracy,</w:t>
      </w:r>
      <w:r>
        <w:rPr>
          <w:spacing w:val="29"/>
          <w:w w:val="105"/>
          <w:sz w:val="16"/>
        </w:rPr>
        <w:t> </w:t>
      </w:r>
      <w:r>
        <w:rPr>
          <w:w w:val="105"/>
          <w:sz w:val="16"/>
        </w:rPr>
        <w:t>receiving</w:t>
      </w:r>
      <w:r>
        <w:rPr>
          <w:spacing w:val="28"/>
          <w:w w:val="105"/>
          <w:sz w:val="16"/>
        </w:rPr>
        <w:t> </w:t>
      </w:r>
      <w:r>
        <w:rPr>
          <w:w w:val="105"/>
          <w:sz w:val="16"/>
        </w:rPr>
        <w:t>turnaround,</w:t>
      </w:r>
      <w:r>
        <w:rPr>
          <w:spacing w:val="28"/>
          <w:w w:val="105"/>
          <w:sz w:val="16"/>
        </w:rPr>
        <w:t> </w:t>
      </w:r>
      <w:r>
        <w:rPr>
          <w:w w:val="105"/>
          <w:sz w:val="16"/>
        </w:rPr>
        <w:t>and</w:t>
      </w:r>
      <w:r>
        <w:rPr>
          <w:spacing w:val="29"/>
          <w:w w:val="105"/>
          <w:sz w:val="16"/>
        </w:rPr>
        <w:t> </w:t>
      </w:r>
      <w:r>
        <w:rPr>
          <w:w w:val="105"/>
          <w:sz w:val="16"/>
        </w:rPr>
        <w:t>vendor</w:t>
      </w:r>
      <w:r>
        <w:rPr>
          <w:spacing w:val="28"/>
          <w:w w:val="105"/>
          <w:sz w:val="16"/>
        </w:rPr>
        <w:t> </w:t>
      </w:r>
      <w:r>
        <w:rPr>
          <w:spacing w:val="-2"/>
          <w:w w:val="105"/>
          <w:sz w:val="16"/>
        </w:rPr>
        <w:t>compliance</w:t>
      </w:r>
    </w:p>
    <w:p>
      <w:pPr>
        <w:pStyle w:val="BodyText"/>
        <w:ind w:left="411"/>
      </w:pPr>
      <w:r>
        <w:rPr>
          <w:spacing w:val="-2"/>
          <w:w w:val="105"/>
        </w:rPr>
        <w:t>metrics</w:t>
      </w:r>
    </w:p>
    <w:p>
      <w:pPr>
        <w:pStyle w:val="ListParagraph"/>
        <w:numPr>
          <w:ilvl w:val="0"/>
          <w:numId w:val="1"/>
        </w:numPr>
        <w:tabs>
          <w:tab w:pos="409" w:val="left" w:leader="none"/>
          <w:tab w:pos="411" w:val="left" w:leader="none"/>
        </w:tabs>
        <w:spacing w:line="170" w:lineRule="auto" w:before="101" w:after="0"/>
        <w:ind w:left="411" w:right="498" w:hanging="298"/>
        <w:jc w:val="left"/>
        <w:rPr>
          <w:sz w:val="16"/>
        </w:rPr>
      </w:pPr>
      <w:r>
        <w:rPr>
          <w:w w:val="105"/>
          <w:sz w:val="16"/>
        </w:rPr>
        <w:t>Support</w:t>
      </w:r>
      <w:r>
        <w:rPr>
          <w:spacing w:val="40"/>
          <w:w w:val="105"/>
          <w:sz w:val="16"/>
        </w:rPr>
        <w:t> </w:t>
      </w:r>
      <w:r>
        <w:rPr>
          <w:w w:val="105"/>
          <w:sz w:val="16"/>
        </w:rPr>
        <w:t>peak-season</w:t>
      </w:r>
      <w:r>
        <w:rPr>
          <w:spacing w:val="40"/>
          <w:w w:val="105"/>
          <w:sz w:val="16"/>
        </w:rPr>
        <w:t> </w:t>
      </w:r>
      <w:r>
        <w:rPr>
          <w:w w:val="105"/>
          <w:sz w:val="16"/>
        </w:rPr>
        <w:t>operations</w:t>
      </w:r>
      <w:r>
        <w:rPr>
          <w:spacing w:val="40"/>
          <w:w w:val="105"/>
          <w:sz w:val="16"/>
        </w:rPr>
        <w:t> </w:t>
      </w:r>
      <w:r>
        <w:rPr>
          <w:w w:val="105"/>
          <w:sz w:val="16"/>
        </w:rPr>
        <w:t>planning</w:t>
      </w:r>
      <w:r>
        <w:rPr>
          <w:spacing w:val="40"/>
          <w:w w:val="105"/>
          <w:sz w:val="16"/>
        </w:rPr>
        <w:t> </w:t>
      </w:r>
      <w:r>
        <w:rPr>
          <w:w w:val="105"/>
          <w:sz w:val="16"/>
        </w:rPr>
        <w:t>by</w:t>
      </w:r>
      <w:r>
        <w:rPr>
          <w:spacing w:val="40"/>
          <w:w w:val="105"/>
          <w:sz w:val="16"/>
        </w:rPr>
        <w:t> </w:t>
      </w:r>
      <w:r>
        <w:rPr>
          <w:w w:val="105"/>
          <w:sz w:val="16"/>
        </w:rPr>
        <w:t>coordinating</w:t>
      </w:r>
      <w:r>
        <w:rPr>
          <w:spacing w:val="40"/>
          <w:w w:val="105"/>
          <w:sz w:val="16"/>
        </w:rPr>
        <w:t> </w:t>
      </w:r>
      <w:r>
        <w:rPr>
          <w:w w:val="105"/>
          <w:sz w:val="16"/>
        </w:rPr>
        <w:t>additional</w:t>
      </w:r>
      <w:r>
        <w:rPr>
          <w:spacing w:val="40"/>
          <w:w w:val="105"/>
          <w:sz w:val="16"/>
        </w:rPr>
        <w:t> </w:t>
      </w:r>
      <w:r>
        <w:rPr>
          <w:w w:val="105"/>
          <w:sz w:val="16"/>
        </w:rPr>
        <w:t>staffing schedules</w:t>
      </w:r>
      <w:r>
        <w:rPr>
          <w:spacing w:val="40"/>
          <w:w w:val="105"/>
          <w:sz w:val="16"/>
        </w:rPr>
        <w:t> </w:t>
      </w:r>
      <w:r>
        <w:rPr>
          <w:w w:val="105"/>
          <w:sz w:val="16"/>
        </w:rPr>
        <w:t>and</w:t>
      </w:r>
      <w:r>
        <w:rPr>
          <w:spacing w:val="40"/>
          <w:w w:val="105"/>
          <w:sz w:val="16"/>
        </w:rPr>
        <w:t> </w:t>
      </w:r>
      <w:r>
        <w:rPr>
          <w:w w:val="105"/>
          <w:sz w:val="16"/>
        </w:rPr>
        <w:t>adjusting</w:t>
      </w:r>
      <w:r>
        <w:rPr>
          <w:spacing w:val="40"/>
          <w:w w:val="105"/>
          <w:sz w:val="16"/>
        </w:rPr>
        <w:t> </w:t>
      </w:r>
      <w:r>
        <w:rPr>
          <w:w w:val="105"/>
          <w:sz w:val="16"/>
        </w:rPr>
        <w:t>receiving</w:t>
      </w:r>
      <w:r>
        <w:rPr>
          <w:spacing w:val="40"/>
          <w:w w:val="105"/>
          <w:sz w:val="16"/>
        </w:rPr>
        <w:t> </w:t>
      </w:r>
      <w:r>
        <w:rPr>
          <w:w w:val="105"/>
          <w:sz w:val="16"/>
        </w:rPr>
        <w:t>workflows</w:t>
      </w:r>
      <w:r>
        <w:rPr>
          <w:spacing w:val="40"/>
          <w:w w:val="105"/>
          <w:sz w:val="16"/>
        </w:rPr>
        <w:t> </w:t>
      </w:r>
      <w:r>
        <w:rPr>
          <w:w w:val="105"/>
          <w:sz w:val="16"/>
        </w:rPr>
        <w:t>to</w:t>
      </w:r>
      <w:r>
        <w:rPr>
          <w:spacing w:val="40"/>
          <w:w w:val="105"/>
          <w:sz w:val="16"/>
        </w:rPr>
        <w:t> </w:t>
      </w:r>
      <w:r>
        <w:rPr>
          <w:w w:val="105"/>
          <w:sz w:val="16"/>
        </w:rPr>
        <w:t>accommodate</w:t>
      </w:r>
      <w:r>
        <w:rPr>
          <w:spacing w:val="40"/>
          <w:w w:val="105"/>
          <w:sz w:val="16"/>
        </w:rPr>
        <w:t> </w:t>
      </w:r>
      <w:r>
        <w:rPr>
          <w:w w:val="105"/>
          <w:sz w:val="16"/>
        </w:rPr>
        <w:t>40%</w:t>
      </w:r>
      <w:r>
        <w:rPr>
          <w:spacing w:val="40"/>
          <w:w w:val="105"/>
          <w:sz w:val="16"/>
        </w:rPr>
        <w:t> </w:t>
      </w:r>
      <w:r>
        <w:rPr>
          <w:w w:val="105"/>
          <w:sz w:val="16"/>
        </w:rPr>
        <w:t>volume</w:t>
      </w:r>
    </w:p>
    <w:p>
      <w:pPr>
        <w:pStyle w:val="BodyText"/>
        <w:ind w:left="411"/>
      </w:pPr>
      <w:r>
        <w:rPr>
          <w:spacing w:val="-2"/>
          <w:w w:val="105"/>
        </w:rPr>
        <w:t>increases</w:t>
      </w:r>
    </w:p>
    <w:p>
      <w:pPr>
        <w:pStyle w:val="BodyText"/>
        <w:spacing w:after="0"/>
        <w:sectPr>
          <w:type w:val="continuous"/>
          <w:pgSz w:w="11920" w:h="16860"/>
          <w:pgMar w:top="640" w:bottom="280" w:left="425" w:right="283"/>
          <w:cols w:num="2" w:equalWidth="0">
            <w:col w:w="3089" w:space="1226"/>
            <w:col w:w="6897"/>
          </w:cols>
        </w:sectPr>
      </w:pPr>
    </w:p>
    <w:p>
      <w:pPr>
        <w:pStyle w:val="BodyText"/>
        <w:spacing w:before="38"/>
        <w:rPr>
          <w:sz w:val="18"/>
        </w:rPr>
      </w:pPr>
    </w:p>
    <w:p>
      <w:pPr>
        <w:pStyle w:val="ListParagraph"/>
        <w:numPr>
          <w:ilvl w:val="1"/>
          <w:numId w:val="1"/>
        </w:numPr>
        <w:tabs>
          <w:tab w:pos="762" w:val="left" w:leader="none"/>
          <w:tab w:pos="764" w:val="left" w:leader="none"/>
        </w:tabs>
        <w:spacing w:line="189" w:lineRule="auto" w:before="0" w:after="0"/>
        <w:ind w:left="764" w:right="38" w:hanging="298"/>
        <w:jc w:val="left"/>
        <w:rPr>
          <w:color w:val="424242"/>
          <w:position w:val="-4"/>
          <w:sz w:val="31"/>
        </w:rPr>
      </w:pPr>
      <w:r>
        <w:rPr>
          <w:color w:val="424242"/>
          <w:w w:val="105"/>
          <w:sz w:val="18"/>
        </w:rPr>
        <w:t>Inventory tracking and warehouse documentation</w:t>
      </w:r>
    </w:p>
    <w:p>
      <w:pPr>
        <w:pStyle w:val="BodyText"/>
        <w:spacing w:before="3"/>
        <w:rPr>
          <w:sz w:val="18"/>
        </w:rPr>
      </w:pPr>
      <w:r>
        <w:rPr/>
        <w:br w:type="column"/>
      </w:r>
      <w:r>
        <w:rPr>
          <w:sz w:val="18"/>
        </w:rPr>
      </w:r>
    </w:p>
    <w:p>
      <w:pPr>
        <w:spacing w:line="268" w:lineRule="auto" w:before="0"/>
        <w:ind w:left="467" w:right="793" w:firstLine="0"/>
        <w:jc w:val="left"/>
        <w:rPr>
          <w:sz w:val="18"/>
        </w:rPr>
      </w:pPr>
      <w:r>
        <w:rPr>
          <w:sz w:val="18"/>
        </w:rPr>
        <w:t>ADMINISTRATIVE ASSISTANT </w:t>
      </w:r>
      <w:r>
        <w:rPr>
          <w:position w:val="2"/>
          <w:sz w:val="18"/>
        </w:rPr>
        <w:t>| </w:t>
      </w:r>
      <w:r>
        <w:rPr>
          <w:sz w:val="18"/>
        </w:rPr>
        <w:t>BENTON SUPPLY CO. | CHARLOTTE, NC JUNE 2020 – JANUARY 2022</w:t>
      </w:r>
    </w:p>
    <w:p>
      <w:pPr>
        <w:spacing w:after="0" w:line="268" w:lineRule="auto"/>
        <w:jc w:val="left"/>
        <w:rPr>
          <w:sz w:val="18"/>
        </w:rPr>
        <w:sectPr>
          <w:type w:val="continuous"/>
          <w:pgSz w:w="11920" w:h="16860"/>
          <w:pgMar w:top="640" w:bottom="280" w:left="425" w:right="283"/>
          <w:cols w:num="2" w:equalWidth="0">
            <w:col w:w="3067" w:space="559"/>
            <w:col w:w="7586"/>
          </w:cols>
        </w:sectPr>
      </w:pPr>
    </w:p>
    <w:p>
      <w:pPr>
        <w:pStyle w:val="ListParagraph"/>
        <w:numPr>
          <w:ilvl w:val="1"/>
          <w:numId w:val="1"/>
        </w:numPr>
        <w:tabs>
          <w:tab w:pos="762" w:val="left" w:leader="none"/>
          <w:tab w:pos="764" w:val="left" w:leader="none"/>
        </w:tabs>
        <w:spacing w:line="189" w:lineRule="auto" w:before="106" w:after="0"/>
        <w:ind w:left="764" w:right="38" w:hanging="298"/>
        <w:jc w:val="left"/>
        <w:rPr>
          <w:color w:val="424242"/>
          <w:position w:val="-4"/>
          <w:sz w:val="31"/>
        </w:rPr>
      </w:pPr>
      <w:r>
        <w:rPr>
          <w:position w:val="-4"/>
          <w:sz w:val="31"/>
        </w:rPr>
        <mc:AlternateContent>
          <mc:Choice Requires="wps">
            <w:drawing>
              <wp:anchor distT="0" distB="0" distL="0" distR="0" allowOverlap="1" layoutInCell="1" locked="0" behindDoc="1" simplePos="0" relativeHeight="487543296">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419349"/>
                            <a:ext cx="2600325" cy="8286750"/>
                          </a:xfrm>
                          <a:custGeom>
                            <a:avLst/>
                            <a:gdLst/>
                            <a:ahLst/>
                            <a:cxnLst/>
                            <a:rect l="l" t="t" r="r" b="b"/>
                            <a:pathLst>
                              <a:path w="2600325" h="8286750">
                                <a:moveTo>
                                  <a:pt x="0" y="8286749"/>
                                </a:moveTo>
                                <a:lnTo>
                                  <a:pt x="2600324" y="8286749"/>
                                </a:lnTo>
                                <a:lnTo>
                                  <a:pt x="2600324" y="0"/>
                                </a:lnTo>
                                <a:lnTo>
                                  <a:pt x="0" y="0"/>
                                </a:lnTo>
                                <a:lnTo>
                                  <a:pt x="0" y="8286749"/>
                                </a:lnTo>
                                <a:close/>
                              </a:path>
                            </a:pathLst>
                          </a:custGeom>
                          <a:solidFill>
                            <a:srgbClr val="F4CCCC"/>
                          </a:solidFill>
                        </wps:spPr>
                        <wps:bodyPr wrap="square" lIns="0" tIns="0" rIns="0" bIns="0" rtlCol="0">
                          <a:prstTxWarp prst="textNoShape">
                            <a:avLst/>
                          </a:prstTxWarp>
                          <a:noAutofit/>
                        </wps:bodyPr>
                      </wps:wsp>
                      <wps:wsp>
                        <wps:cNvPr id="3" name="Graphic 3"/>
                        <wps:cNvSpPr/>
                        <wps:spPr>
                          <a:xfrm>
                            <a:off x="0" y="0"/>
                            <a:ext cx="7568565" cy="2419350"/>
                          </a:xfrm>
                          <a:custGeom>
                            <a:avLst/>
                            <a:gdLst/>
                            <a:ahLst/>
                            <a:cxnLst/>
                            <a:rect l="l" t="t" r="r" b="b"/>
                            <a:pathLst>
                              <a:path w="7568565" h="2419350">
                                <a:moveTo>
                                  <a:pt x="7568183" y="2419349"/>
                                </a:moveTo>
                                <a:lnTo>
                                  <a:pt x="0" y="2419349"/>
                                </a:lnTo>
                                <a:lnTo>
                                  <a:pt x="0" y="0"/>
                                </a:lnTo>
                                <a:lnTo>
                                  <a:pt x="7568183" y="0"/>
                                </a:lnTo>
                                <a:lnTo>
                                  <a:pt x="7568183" y="2419349"/>
                                </a:lnTo>
                                <a:close/>
                              </a:path>
                            </a:pathLst>
                          </a:custGeom>
                          <a:solidFill>
                            <a:srgbClr val="785E93"/>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571501" y="2971799"/>
                            <a:ext cx="161922" cy="165342"/>
                          </a:xfrm>
                          <a:prstGeom prst="rect">
                            <a:avLst/>
                          </a:prstGeom>
                        </pic:spPr>
                      </pic:pic>
                      <pic:pic>
                        <pic:nvPicPr>
                          <pic:cNvPr id="5" name="Image 5"/>
                          <pic:cNvPicPr/>
                        </pic:nvPicPr>
                        <pic:blipFill>
                          <a:blip r:embed="rId7" cstate="print"/>
                          <a:stretch>
                            <a:fillRect/>
                          </a:stretch>
                        </pic:blipFill>
                        <pic:spPr>
                          <a:xfrm>
                            <a:off x="571499" y="3295649"/>
                            <a:ext cx="161924" cy="190415"/>
                          </a:xfrm>
                          <a:prstGeom prst="rect">
                            <a:avLst/>
                          </a:prstGeom>
                        </pic:spPr>
                      </pic:pic>
                      <pic:pic>
                        <pic:nvPicPr>
                          <pic:cNvPr id="6" name="Image 6"/>
                          <pic:cNvPicPr/>
                        </pic:nvPicPr>
                        <pic:blipFill>
                          <a:blip r:embed="rId8" cstate="print"/>
                          <a:stretch>
                            <a:fillRect/>
                          </a:stretch>
                        </pic:blipFill>
                        <pic:spPr>
                          <a:xfrm>
                            <a:off x="571500" y="3638549"/>
                            <a:ext cx="161924" cy="161925"/>
                          </a:xfrm>
                          <a:prstGeom prst="rect">
                            <a:avLst/>
                          </a:prstGeom>
                        </pic:spPr>
                      </pic:pic>
                    </wpg:wgp>
                  </a:graphicData>
                </a:graphic>
              </wp:anchor>
            </w:drawing>
          </mc:Choice>
          <mc:Fallback>
            <w:pict>
              <v:group style="position:absolute;margin-left:0pt;margin-top:.000033pt;width:595.950pt;height:843pt;mso-position-horizontal-relative:page;mso-position-vertical-relative:page;z-index:-15773184" id="docshapegroup1" coordorigin="0,0" coordsize="11919,16860">
                <v:rect style="position:absolute;left:0;top:3810;width:4095;height:13050" id="docshape2" filled="true" fillcolor="#f4cccc" stroked="false">
                  <v:fill type="solid"/>
                </v:rect>
                <v:rect style="position:absolute;left:0;top:0;width:11919;height:3810" id="docshape3" filled="true" fillcolor="#785e93" stroked="false">
                  <v:fill type="solid"/>
                </v:rect>
                <v:shape style="position:absolute;left:900;top:4680;width:255;height:261" type="#_x0000_t75" id="docshape4" stroked="false">
                  <v:imagedata r:id="rId6" o:title=""/>
                </v:shape>
                <v:shape style="position:absolute;left:900;top:5190;width:255;height:300" type="#_x0000_t75" id="docshape5" stroked="false">
                  <v:imagedata r:id="rId7" o:title=""/>
                </v:shape>
                <v:shape style="position:absolute;left:900;top:5730;width:255;height:255" type="#_x0000_t75" id="docshape6" stroked="false">
                  <v:imagedata r:id="rId8" o:title=""/>
                </v:shape>
                <w10:wrap type="none"/>
              </v:group>
            </w:pict>
          </mc:Fallback>
        </mc:AlternateContent>
      </w:r>
      <w:r>
        <w:rPr>
          <w:color w:val="424242"/>
          <w:w w:val="105"/>
          <w:sz w:val="18"/>
        </w:rPr>
        <w:t>Invoicing and purchase order </w:t>
      </w:r>
      <w:r>
        <w:rPr>
          <w:color w:val="424242"/>
          <w:spacing w:val="-2"/>
          <w:w w:val="105"/>
          <w:sz w:val="18"/>
        </w:rPr>
        <w:t>processing</w:t>
      </w:r>
    </w:p>
    <w:p>
      <w:pPr>
        <w:pStyle w:val="ListParagraph"/>
        <w:numPr>
          <w:ilvl w:val="1"/>
          <w:numId w:val="1"/>
        </w:numPr>
        <w:tabs>
          <w:tab w:pos="762" w:val="left" w:leader="none"/>
          <w:tab w:pos="764" w:val="left" w:leader="none"/>
        </w:tabs>
        <w:spacing w:line="189" w:lineRule="auto" w:before="95" w:after="0"/>
        <w:ind w:left="764" w:right="756" w:hanging="298"/>
        <w:jc w:val="left"/>
        <w:rPr>
          <w:color w:val="424242"/>
          <w:position w:val="-4"/>
          <w:sz w:val="31"/>
        </w:rPr>
      </w:pPr>
      <w:r>
        <w:rPr>
          <w:color w:val="424242"/>
          <w:w w:val="105"/>
          <w:sz w:val="18"/>
        </w:rPr>
        <w:t>Microsoft Excel and operational reporting</w:t>
      </w:r>
    </w:p>
    <w:p>
      <w:pPr>
        <w:pStyle w:val="ListParagraph"/>
        <w:numPr>
          <w:ilvl w:val="1"/>
          <w:numId w:val="1"/>
        </w:numPr>
        <w:tabs>
          <w:tab w:pos="762" w:val="left" w:leader="none"/>
          <w:tab w:pos="764" w:val="left" w:leader="none"/>
        </w:tabs>
        <w:spacing w:line="189" w:lineRule="auto" w:before="110" w:after="0"/>
        <w:ind w:left="764" w:right="787" w:hanging="298"/>
        <w:jc w:val="left"/>
        <w:rPr>
          <w:color w:val="424242"/>
          <w:position w:val="-4"/>
          <w:sz w:val="31"/>
        </w:rPr>
      </w:pPr>
      <w:r>
        <w:rPr>
          <w:color w:val="424242"/>
          <w:w w:val="105"/>
          <w:sz w:val="18"/>
        </w:rPr>
        <w:t>Order fulfillment and shipment tracking</w:t>
      </w:r>
    </w:p>
    <w:p>
      <w:pPr>
        <w:pStyle w:val="ListParagraph"/>
        <w:numPr>
          <w:ilvl w:val="1"/>
          <w:numId w:val="1"/>
        </w:numPr>
        <w:tabs>
          <w:tab w:pos="762" w:val="left" w:leader="none"/>
          <w:tab w:pos="764" w:val="left" w:leader="none"/>
        </w:tabs>
        <w:spacing w:line="189" w:lineRule="auto" w:before="95" w:after="0"/>
        <w:ind w:left="764" w:right="142" w:hanging="298"/>
        <w:jc w:val="left"/>
        <w:rPr>
          <w:color w:val="424242"/>
          <w:position w:val="-4"/>
          <w:sz w:val="31"/>
        </w:rPr>
      </w:pPr>
      <w:r>
        <w:rPr>
          <w:color w:val="424242"/>
          <w:w w:val="105"/>
          <w:sz w:val="18"/>
        </w:rPr>
        <w:t>Process documentation and SOP creation</w:t>
      </w:r>
    </w:p>
    <w:p>
      <w:pPr>
        <w:pStyle w:val="ListParagraph"/>
        <w:numPr>
          <w:ilvl w:val="1"/>
          <w:numId w:val="1"/>
        </w:numPr>
        <w:tabs>
          <w:tab w:pos="762" w:val="left" w:leader="none"/>
          <w:tab w:pos="764" w:val="left" w:leader="none"/>
        </w:tabs>
        <w:spacing w:line="189" w:lineRule="auto" w:before="110" w:after="0"/>
        <w:ind w:left="764" w:right="790" w:hanging="298"/>
        <w:jc w:val="left"/>
        <w:rPr>
          <w:color w:val="424242"/>
          <w:position w:val="-4"/>
          <w:sz w:val="31"/>
        </w:rPr>
      </w:pPr>
      <w:r>
        <w:rPr>
          <w:color w:val="424242"/>
          <w:w w:val="105"/>
          <w:sz w:val="18"/>
        </w:rPr>
        <w:t>Scheduling and shift </w:t>
      </w:r>
      <w:r>
        <w:rPr>
          <w:color w:val="424242"/>
          <w:spacing w:val="-2"/>
          <w:w w:val="105"/>
          <w:sz w:val="18"/>
        </w:rPr>
        <w:t>coordination</w:t>
      </w:r>
    </w:p>
    <w:p>
      <w:pPr>
        <w:pStyle w:val="ListParagraph"/>
        <w:numPr>
          <w:ilvl w:val="1"/>
          <w:numId w:val="1"/>
        </w:numPr>
        <w:tabs>
          <w:tab w:pos="762" w:val="left" w:leader="none"/>
          <w:tab w:pos="764" w:val="left" w:leader="none"/>
        </w:tabs>
        <w:spacing w:line="189" w:lineRule="auto" w:before="95" w:after="0"/>
        <w:ind w:left="764" w:right="51" w:hanging="298"/>
        <w:jc w:val="left"/>
        <w:rPr>
          <w:color w:val="424242"/>
          <w:position w:val="-4"/>
          <w:sz w:val="31"/>
        </w:rPr>
      </w:pPr>
      <w:r>
        <w:rPr>
          <w:color w:val="424242"/>
          <w:w w:val="105"/>
          <w:sz w:val="18"/>
        </w:rPr>
        <w:t>Shipping logistics and carrier </w:t>
      </w:r>
      <w:r>
        <w:rPr>
          <w:color w:val="424242"/>
          <w:spacing w:val="-2"/>
          <w:w w:val="105"/>
          <w:sz w:val="18"/>
        </w:rPr>
        <w:t>coordination</w:t>
      </w:r>
    </w:p>
    <w:p>
      <w:pPr>
        <w:pStyle w:val="ListParagraph"/>
        <w:numPr>
          <w:ilvl w:val="1"/>
          <w:numId w:val="1"/>
        </w:numPr>
        <w:tabs>
          <w:tab w:pos="762" w:val="left" w:leader="none"/>
          <w:tab w:pos="764" w:val="left" w:leader="none"/>
        </w:tabs>
        <w:spacing w:line="189" w:lineRule="auto" w:before="110" w:after="0"/>
        <w:ind w:left="764" w:right="352" w:hanging="298"/>
        <w:jc w:val="left"/>
        <w:rPr>
          <w:color w:val="424242"/>
          <w:position w:val="-4"/>
          <w:sz w:val="31"/>
        </w:rPr>
      </w:pPr>
      <w:r>
        <w:rPr>
          <w:color w:val="424242"/>
          <w:w w:val="105"/>
          <w:sz w:val="18"/>
        </w:rPr>
        <w:t>Supply chain support and vendor follow-up</w:t>
      </w:r>
    </w:p>
    <w:p>
      <w:pPr>
        <w:pStyle w:val="ListParagraph"/>
        <w:numPr>
          <w:ilvl w:val="1"/>
          <w:numId w:val="1"/>
        </w:numPr>
        <w:tabs>
          <w:tab w:pos="762" w:val="left" w:leader="none"/>
          <w:tab w:pos="764" w:val="left" w:leader="none"/>
        </w:tabs>
        <w:spacing w:line="189" w:lineRule="auto" w:before="95" w:after="0"/>
        <w:ind w:left="764" w:right="197" w:hanging="298"/>
        <w:jc w:val="left"/>
        <w:rPr>
          <w:color w:val="424242"/>
          <w:position w:val="-4"/>
          <w:sz w:val="31"/>
        </w:rPr>
      </w:pPr>
      <w:r>
        <w:rPr>
          <w:color w:val="424242"/>
          <w:w w:val="105"/>
          <w:sz w:val="18"/>
        </w:rPr>
        <w:t>Vendor communication and discrepancy resolution</w:t>
      </w:r>
    </w:p>
    <w:p>
      <w:pPr>
        <w:pStyle w:val="ListParagraph"/>
        <w:numPr>
          <w:ilvl w:val="1"/>
          <w:numId w:val="1"/>
        </w:numPr>
        <w:tabs>
          <w:tab w:pos="762" w:val="left" w:leader="none"/>
          <w:tab w:pos="764" w:val="left" w:leader="none"/>
        </w:tabs>
        <w:spacing w:line="170" w:lineRule="auto" w:before="162" w:after="0"/>
        <w:ind w:left="764" w:right="47" w:hanging="298"/>
        <w:jc w:val="left"/>
        <w:rPr>
          <w:position w:val="-7"/>
          <w:sz w:val="31"/>
        </w:rPr>
      </w:pPr>
      <w:r>
        <w:rPr/>
        <w:br w:type="column"/>
      </w:r>
      <w:r>
        <w:rPr>
          <w:w w:val="105"/>
          <w:sz w:val="16"/>
        </w:rPr>
        <w:t>Scheduled</w:t>
      </w:r>
      <w:r>
        <w:rPr>
          <w:spacing w:val="40"/>
          <w:w w:val="105"/>
          <w:sz w:val="16"/>
        </w:rPr>
        <w:t> </w:t>
      </w:r>
      <w:r>
        <w:rPr>
          <w:w w:val="105"/>
          <w:sz w:val="16"/>
        </w:rPr>
        <w:t>deliveries,</w:t>
      </w:r>
      <w:r>
        <w:rPr>
          <w:spacing w:val="40"/>
          <w:w w:val="105"/>
          <w:sz w:val="16"/>
        </w:rPr>
        <w:t> </w:t>
      </w:r>
      <w:r>
        <w:rPr>
          <w:w w:val="105"/>
          <w:sz w:val="16"/>
        </w:rPr>
        <w:t>handled</w:t>
      </w:r>
      <w:r>
        <w:rPr>
          <w:spacing w:val="40"/>
          <w:w w:val="105"/>
          <w:sz w:val="16"/>
        </w:rPr>
        <w:t> </w:t>
      </w:r>
      <w:r>
        <w:rPr>
          <w:w w:val="105"/>
          <w:sz w:val="16"/>
        </w:rPr>
        <w:t>customer</w:t>
      </w:r>
      <w:r>
        <w:rPr>
          <w:spacing w:val="40"/>
          <w:w w:val="105"/>
          <w:sz w:val="16"/>
        </w:rPr>
        <w:t> </w:t>
      </w:r>
      <w:r>
        <w:rPr>
          <w:w w:val="105"/>
          <w:sz w:val="16"/>
        </w:rPr>
        <w:t>queries,</w:t>
      </w:r>
      <w:r>
        <w:rPr>
          <w:spacing w:val="40"/>
          <w:w w:val="105"/>
          <w:sz w:val="16"/>
        </w:rPr>
        <w:t> </w:t>
      </w:r>
      <w:r>
        <w:rPr>
          <w:w w:val="105"/>
          <w:sz w:val="16"/>
        </w:rPr>
        <w:t>and</w:t>
      </w:r>
      <w:r>
        <w:rPr>
          <w:spacing w:val="40"/>
          <w:w w:val="105"/>
          <w:sz w:val="16"/>
        </w:rPr>
        <w:t> </w:t>
      </w:r>
      <w:r>
        <w:rPr>
          <w:w w:val="105"/>
          <w:sz w:val="16"/>
        </w:rPr>
        <w:t>entered</w:t>
      </w:r>
      <w:r>
        <w:rPr>
          <w:spacing w:val="40"/>
          <w:w w:val="105"/>
          <w:sz w:val="16"/>
        </w:rPr>
        <w:t> </w:t>
      </w:r>
      <w:r>
        <w:rPr>
          <w:w w:val="105"/>
          <w:sz w:val="16"/>
        </w:rPr>
        <w:t>100+</w:t>
      </w:r>
      <w:r>
        <w:rPr>
          <w:spacing w:val="40"/>
          <w:w w:val="105"/>
          <w:sz w:val="16"/>
        </w:rPr>
        <w:t> </w:t>
      </w:r>
      <w:r>
        <w:rPr>
          <w:w w:val="105"/>
          <w:sz w:val="16"/>
        </w:rPr>
        <w:t>purchase orders</w:t>
      </w:r>
      <w:r>
        <w:rPr>
          <w:spacing w:val="25"/>
          <w:w w:val="105"/>
          <w:sz w:val="16"/>
        </w:rPr>
        <w:t> </w:t>
      </w:r>
      <w:r>
        <w:rPr>
          <w:w w:val="105"/>
          <w:sz w:val="16"/>
        </w:rPr>
        <w:t>per</w:t>
      </w:r>
      <w:r>
        <w:rPr>
          <w:spacing w:val="25"/>
          <w:w w:val="105"/>
          <w:sz w:val="16"/>
        </w:rPr>
        <w:t> </w:t>
      </w:r>
      <w:r>
        <w:rPr>
          <w:w w:val="105"/>
          <w:sz w:val="16"/>
        </w:rPr>
        <w:t>month,</w:t>
      </w:r>
      <w:r>
        <w:rPr>
          <w:spacing w:val="25"/>
          <w:w w:val="105"/>
          <w:sz w:val="16"/>
        </w:rPr>
        <w:t> </w:t>
      </w:r>
      <w:r>
        <w:rPr>
          <w:w w:val="105"/>
          <w:sz w:val="16"/>
        </w:rPr>
        <w:t>maintaining</w:t>
      </w:r>
      <w:r>
        <w:rPr>
          <w:spacing w:val="25"/>
          <w:w w:val="105"/>
          <w:sz w:val="16"/>
        </w:rPr>
        <w:t> </w:t>
      </w:r>
      <w:r>
        <w:rPr>
          <w:w w:val="105"/>
          <w:sz w:val="16"/>
        </w:rPr>
        <w:t>accurate</w:t>
      </w:r>
      <w:r>
        <w:rPr>
          <w:spacing w:val="25"/>
          <w:w w:val="105"/>
          <w:sz w:val="16"/>
        </w:rPr>
        <w:t> </w:t>
      </w:r>
      <w:r>
        <w:rPr>
          <w:w w:val="105"/>
          <w:sz w:val="16"/>
        </w:rPr>
        <w:t>records</w:t>
      </w:r>
      <w:r>
        <w:rPr>
          <w:spacing w:val="25"/>
          <w:w w:val="105"/>
          <w:sz w:val="16"/>
        </w:rPr>
        <w:t> </w:t>
      </w:r>
      <w:r>
        <w:rPr>
          <w:w w:val="105"/>
          <w:sz w:val="16"/>
        </w:rPr>
        <w:t>and</w:t>
      </w:r>
      <w:r>
        <w:rPr>
          <w:spacing w:val="25"/>
          <w:w w:val="105"/>
          <w:sz w:val="16"/>
        </w:rPr>
        <w:t> </w:t>
      </w:r>
      <w:r>
        <w:rPr>
          <w:w w:val="105"/>
          <w:sz w:val="16"/>
        </w:rPr>
        <w:t>zero</w:t>
      </w:r>
      <w:r>
        <w:rPr>
          <w:spacing w:val="25"/>
          <w:w w:val="105"/>
          <w:sz w:val="16"/>
        </w:rPr>
        <w:t> </w:t>
      </w:r>
      <w:r>
        <w:rPr>
          <w:w w:val="105"/>
          <w:sz w:val="16"/>
        </w:rPr>
        <w:t>order</w:t>
      </w:r>
      <w:r>
        <w:rPr>
          <w:spacing w:val="25"/>
          <w:w w:val="105"/>
          <w:sz w:val="16"/>
        </w:rPr>
        <w:t> </w:t>
      </w:r>
      <w:r>
        <w:rPr>
          <w:w w:val="105"/>
          <w:sz w:val="16"/>
        </w:rPr>
        <w:t>entry</w:t>
      </w:r>
      <w:r>
        <w:rPr>
          <w:spacing w:val="25"/>
          <w:w w:val="105"/>
          <w:sz w:val="16"/>
        </w:rPr>
        <w:t> </w:t>
      </w:r>
      <w:r>
        <w:rPr>
          <w:w w:val="105"/>
          <w:sz w:val="16"/>
        </w:rPr>
        <w:t>errors</w:t>
      </w:r>
      <w:r>
        <w:rPr>
          <w:spacing w:val="25"/>
          <w:w w:val="105"/>
          <w:sz w:val="16"/>
        </w:rPr>
        <w:t> </w:t>
      </w:r>
      <w:r>
        <w:rPr>
          <w:w w:val="105"/>
          <w:sz w:val="16"/>
        </w:rPr>
        <w:t>across</w:t>
      </w:r>
    </w:p>
    <w:p>
      <w:pPr>
        <w:pStyle w:val="BodyText"/>
        <w:spacing w:before="21"/>
        <w:ind w:left="764"/>
      </w:pPr>
      <w:r>
        <w:rPr>
          <w:w w:val="105"/>
        </w:rPr>
        <w:t>18</w:t>
      </w:r>
      <w:r>
        <w:rPr>
          <w:spacing w:val="5"/>
          <w:w w:val="105"/>
        </w:rPr>
        <w:t> </w:t>
      </w:r>
      <w:r>
        <w:rPr>
          <w:spacing w:val="-2"/>
          <w:w w:val="105"/>
        </w:rPr>
        <w:t>months</w:t>
      </w:r>
    </w:p>
    <w:p>
      <w:pPr>
        <w:pStyle w:val="ListParagraph"/>
        <w:numPr>
          <w:ilvl w:val="1"/>
          <w:numId w:val="1"/>
        </w:numPr>
        <w:tabs>
          <w:tab w:pos="762" w:val="left" w:leader="none"/>
          <w:tab w:pos="764" w:val="left" w:leader="none"/>
        </w:tabs>
        <w:spacing w:line="170" w:lineRule="auto" w:before="116" w:after="0"/>
        <w:ind w:left="764" w:right="353" w:hanging="298"/>
        <w:jc w:val="left"/>
        <w:rPr>
          <w:position w:val="-7"/>
          <w:sz w:val="31"/>
        </w:rPr>
      </w:pPr>
      <w:r>
        <w:rPr>
          <w:w w:val="105"/>
          <w:sz w:val="16"/>
        </w:rPr>
        <w:t>Prepared</w:t>
      </w:r>
      <w:r>
        <w:rPr>
          <w:spacing w:val="28"/>
          <w:w w:val="105"/>
          <w:sz w:val="16"/>
        </w:rPr>
        <w:t> </w:t>
      </w:r>
      <w:r>
        <w:rPr>
          <w:w w:val="105"/>
          <w:sz w:val="16"/>
        </w:rPr>
        <w:t>weekly</w:t>
      </w:r>
      <w:r>
        <w:rPr>
          <w:spacing w:val="28"/>
          <w:w w:val="105"/>
          <w:sz w:val="16"/>
        </w:rPr>
        <w:t> </w:t>
      </w:r>
      <w:r>
        <w:rPr>
          <w:w w:val="105"/>
          <w:sz w:val="16"/>
        </w:rPr>
        <w:t>operations</w:t>
      </w:r>
      <w:r>
        <w:rPr>
          <w:spacing w:val="28"/>
          <w:w w:val="105"/>
          <w:sz w:val="16"/>
        </w:rPr>
        <w:t> </w:t>
      </w:r>
      <w:r>
        <w:rPr>
          <w:w w:val="105"/>
          <w:sz w:val="16"/>
        </w:rPr>
        <w:t>reports</w:t>
      </w:r>
      <w:r>
        <w:rPr>
          <w:spacing w:val="28"/>
          <w:w w:val="105"/>
          <w:sz w:val="16"/>
        </w:rPr>
        <w:t> </w:t>
      </w:r>
      <w:r>
        <w:rPr>
          <w:w w:val="105"/>
          <w:sz w:val="16"/>
        </w:rPr>
        <w:t>for</w:t>
      </w:r>
      <w:r>
        <w:rPr>
          <w:spacing w:val="28"/>
          <w:w w:val="105"/>
          <w:sz w:val="16"/>
        </w:rPr>
        <w:t> </w:t>
      </w:r>
      <w:r>
        <w:rPr>
          <w:w w:val="105"/>
          <w:sz w:val="16"/>
        </w:rPr>
        <w:t>the</w:t>
      </w:r>
      <w:r>
        <w:rPr>
          <w:spacing w:val="28"/>
          <w:w w:val="105"/>
          <w:sz w:val="16"/>
        </w:rPr>
        <w:t> </w:t>
      </w:r>
      <w:r>
        <w:rPr>
          <w:w w:val="105"/>
          <w:sz w:val="16"/>
        </w:rPr>
        <w:t>operations</w:t>
      </w:r>
      <w:r>
        <w:rPr>
          <w:spacing w:val="28"/>
          <w:w w:val="105"/>
          <w:sz w:val="16"/>
        </w:rPr>
        <w:t> </w:t>
      </w:r>
      <w:r>
        <w:rPr>
          <w:w w:val="105"/>
          <w:sz w:val="16"/>
        </w:rPr>
        <w:t>manager</w:t>
      </w:r>
      <w:r>
        <w:rPr>
          <w:spacing w:val="28"/>
          <w:w w:val="105"/>
          <w:sz w:val="16"/>
        </w:rPr>
        <w:t> </w:t>
      </w:r>
      <w:r>
        <w:rPr>
          <w:w w:val="105"/>
          <w:sz w:val="16"/>
        </w:rPr>
        <w:t>covering</w:t>
      </w:r>
      <w:r>
        <w:rPr>
          <w:spacing w:val="28"/>
          <w:w w:val="105"/>
          <w:sz w:val="16"/>
        </w:rPr>
        <w:t> </w:t>
      </w:r>
      <w:r>
        <w:rPr>
          <w:w w:val="105"/>
          <w:sz w:val="16"/>
        </w:rPr>
        <w:t>order volumes,</w:t>
      </w:r>
      <w:r>
        <w:rPr>
          <w:spacing w:val="40"/>
          <w:w w:val="105"/>
          <w:sz w:val="16"/>
        </w:rPr>
        <w:t> </w:t>
      </w:r>
      <w:r>
        <w:rPr>
          <w:w w:val="105"/>
          <w:sz w:val="16"/>
        </w:rPr>
        <w:t>delivery</w:t>
      </w:r>
      <w:r>
        <w:rPr>
          <w:spacing w:val="40"/>
          <w:w w:val="105"/>
          <w:sz w:val="16"/>
        </w:rPr>
        <w:t> </w:t>
      </w:r>
      <w:r>
        <w:rPr>
          <w:w w:val="105"/>
          <w:sz w:val="16"/>
        </w:rPr>
        <w:t>performance,</w:t>
      </w:r>
      <w:r>
        <w:rPr>
          <w:spacing w:val="40"/>
          <w:w w:val="105"/>
          <w:sz w:val="16"/>
        </w:rPr>
        <w:t> </w:t>
      </w:r>
      <w:r>
        <w:rPr>
          <w:w w:val="105"/>
          <w:sz w:val="16"/>
        </w:rPr>
        <w:t>and</w:t>
      </w:r>
      <w:r>
        <w:rPr>
          <w:spacing w:val="40"/>
          <w:w w:val="105"/>
          <w:sz w:val="16"/>
        </w:rPr>
        <w:t> </w:t>
      </w:r>
      <w:r>
        <w:rPr>
          <w:w w:val="105"/>
          <w:sz w:val="16"/>
        </w:rPr>
        <w:t>outstanding</w:t>
      </w:r>
      <w:r>
        <w:rPr>
          <w:spacing w:val="40"/>
          <w:w w:val="105"/>
          <w:sz w:val="16"/>
        </w:rPr>
        <w:t> </w:t>
      </w:r>
      <w:r>
        <w:rPr>
          <w:w w:val="105"/>
          <w:sz w:val="16"/>
        </w:rPr>
        <w:t>vendor</w:t>
      </w:r>
      <w:r>
        <w:rPr>
          <w:spacing w:val="40"/>
          <w:w w:val="105"/>
          <w:sz w:val="16"/>
        </w:rPr>
        <w:t> </w:t>
      </w:r>
      <w:r>
        <w:rPr>
          <w:w w:val="105"/>
          <w:sz w:val="16"/>
        </w:rPr>
        <w:t>issues</w:t>
      </w:r>
    </w:p>
    <w:p>
      <w:pPr>
        <w:pStyle w:val="ListParagraph"/>
        <w:numPr>
          <w:ilvl w:val="1"/>
          <w:numId w:val="1"/>
        </w:numPr>
        <w:tabs>
          <w:tab w:pos="762" w:val="left" w:leader="none"/>
          <w:tab w:pos="764" w:val="left" w:leader="none"/>
        </w:tabs>
        <w:spacing w:line="170" w:lineRule="auto" w:before="112" w:after="0"/>
        <w:ind w:left="764" w:right="79" w:hanging="298"/>
        <w:jc w:val="left"/>
        <w:rPr>
          <w:position w:val="-7"/>
          <w:sz w:val="31"/>
        </w:rPr>
      </w:pPr>
      <w:r>
        <w:rPr>
          <w:w w:val="105"/>
          <w:sz w:val="16"/>
        </w:rPr>
        <w:t>Updated</w:t>
      </w:r>
      <w:r>
        <w:rPr>
          <w:spacing w:val="35"/>
          <w:w w:val="105"/>
          <w:sz w:val="16"/>
        </w:rPr>
        <w:t> </w:t>
      </w:r>
      <w:r>
        <w:rPr>
          <w:w w:val="105"/>
          <w:sz w:val="16"/>
        </w:rPr>
        <w:t>5</w:t>
      </w:r>
      <w:r>
        <w:rPr>
          <w:spacing w:val="35"/>
          <w:w w:val="105"/>
          <w:sz w:val="16"/>
        </w:rPr>
        <w:t> </w:t>
      </w:r>
      <w:r>
        <w:rPr>
          <w:w w:val="105"/>
          <w:sz w:val="16"/>
        </w:rPr>
        <w:t>SOPs</w:t>
      </w:r>
      <w:r>
        <w:rPr>
          <w:spacing w:val="35"/>
          <w:w w:val="105"/>
          <w:sz w:val="16"/>
        </w:rPr>
        <w:t> </w:t>
      </w:r>
      <w:r>
        <w:rPr>
          <w:w w:val="105"/>
          <w:sz w:val="16"/>
        </w:rPr>
        <w:t>and</w:t>
      </w:r>
      <w:r>
        <w:rPr>
          <w:spacing w:val="35"/>
          <w:w w:val="105"/>
          <w:sz w:val="16"/>
        </w:rPr>
        <w:t> </w:t>
      </w:r>
      <w:r>
        <w:rPr>
          <w:w w:val="105"/>
          <w:sz w:val="16"/>
        </w:rPr>
        <w:t>created</w:t>
      </w:r>
      <w:r>
        <w:rPr>
          <w:spacing w:val="35"/>
          <w:w w:val="105"/>
          <w:sz w:val="16"/>
        </w:rPr>
        <w:t> </w:t>
      </w:r>
      <w:r>
        <w:rPr>
          <w:w w:val="105"/>
          <w:sz w:val="16"/>
        </w:rPr>
        <w:t>documentation</w:t>
      </w:r>
      <w:r>
        <w:rPr>
          <w:spacing w:val="35"/>
          <w:w w:val="105"/>
          <w:sz w:val="16"/>
        </w:rPr>
        <w:t> </w:t>
      </w:r>
      <w:r>
        <w:rPr>
          <w:w w:val="105"/>
          <w:sz w:val="16"/>
        </w:rPr>
        <w:t>for</w:t>
      </w:r>
      <w:r>
        <w:rPr>
          <w:spacing w:val="35"/>
          <w:w w:val="105"/>
          <w:sz w:val="16"/>
        </w:rPr>
        <w:t> </w:t>
      </w:r>
      <w:r>
        <w:rPr>
          <w:w w:val="105"/>
          <w:sz w:val="16"/>
        </w:rPr>
        <w:t>8</w:t>
      </w:r>
      <w:r>
        <w:rPr>
          <w:spacing w:val="35"/>
          <w:w w:val="105"/>
          <w:sz w:val="16"/>
        </w:rPr>
        <w:t> </w:t>
      </w:r>
      <w:r>
        <w:rPr>
          <w:w w:val="105"/>
          <w:sz w:val="16"/>
        </w:rPr>
        <w:t>recurring</w:t>
      </w:r>
      <w:r>
        <w:rPr>
          <w:spacing w:val="35"/>
          <w:w w:val="105"/>
          <w:sz w:val="16"/>
        </w:rPr>
        <w:t> </w:t>
      </w:r>
      <w:r>
        <w:rPr>
          <w:w w:val="105"/>
          <w:sz w:val="16"/>
        </w:rPr>
        <w:t>tasks,</w:t>
      </w:r>
      <w:r>
        <w:rPr>
          <w:spacing w:val="35"/>
          <w:w w:val="105"/>
          <w:sz w:val="16"/>
        </w:rPr>
        <w:t> </w:t>
      </w:r>
      <w:r>
        <w:rPr>
          <w:w w:val="105"/>
          <w:sz w:val="16"/>
        </w:rPr>
        <w:t>reducing</w:t>
      </w:r>
      <w:r>
        <w:rPr>
          <w:spacing w:val="35"/>
          <w:w w:val="105"/>
          <w:sz w:val="16"/>
        </w:rPr>
        <w:t> </w:t>
      </w:r>
      <w:r>
        <w:rPr>
          <w:w w:val="105"/>
          <w:sz w:val="16"/>
        </w:rPr>
        <w:t>staff onboarding</w:t>
      </w:r>
      <w:r>
        <w:rPr>
          <w:spacing w:val="27"/>
          <w:w w:val="105"/>
          <w:sz w:val="16"/>
        </w:rPr>
        <w:t> </w:t>
      </w:r>
      <w:r>
        <w:rPr>
          <w:w w:val="105"/>
          <w:sz w:val="16"/>
        </w:rPr>
        <w:t>time</w:t>
      </w:r>
      <w:r>
        <w:rPr>
          <w:spacing w:val="27"/>
          <w:w w:val="105"/>
          <w:sz w:val="16"/>
        </w:rPr>
        <w:t> </w:t>
      </w:r>
      <w:r>
        <w:rPr>
          <w:w w:val="105"/>
          <w:sz w:val="16"/>
        </w:rPr>
        <w:t>by</w:t>
      </w:r>
      <w:r>
        <w:rPr>
          <w:spacing w:val="27"/>
          <w:w w:val="105"/>
          <w:sz w:val="16"/>
        </w:rPr>
        <w:t> </w:t>
      </w:r>
      <w:r>
        <w:rPr>
          <w:w w:val="105"/>
          <w:sz w:val="16"/>
        </w:rPr>
        <w:t>1</w:t>
      </w:r>
      <w:r>
        <w:rPr>
          <w:spacing w:val="27"/>
          <w:w w:val="105"/>
          <w:sz w:val="16"/>
        </w:rPr>
        <w:t> </w:t>
      </w:r>
      <w:r>
        <w:rPr>
          <w:w w:val="105"/>
          <w:sz w:val="16"/>
        </w:rPr>
        <w:t>week</w:t>
      </w:r>
      <w:r>
        <w:rPr>
          <w:spacing w:val="27"/>
          <w:w w:val="105"/>
          <w:sz w:val="16"/>
        </w:rPr>
        <w:t> </w:t>
      </w:r>
      <w:r>
        <w:rPr>
          <w:w w:val="105"/>
          <w:sz w:val="16"/>
        </w:rPr>
        <w:t>and</w:t>
      </w:r>
      <w:r>
        <w:rPr>
          <w:spacing w:val="27"/>
          <w:w w:val="105"/>
          <w:sz w:val="16"/>
        </w:rPr>
        <w:t> </w:t>
      </w:r>
      <w:r>
        <w:rPr>
          <w:w w:val="105"/>
          <w:sz w:val="16"/>
        </w:rPr>
        <w:t>improving</w:t>
      </w:r>
      <w:r>
        <w:rPr>
          <w:spacing w:val="27"/>
          <w:w w:val="105"/>
          <w:sz w:val="16"/>
        </w:rPr>
        <w:t> </w:t>
      </w:r>
      <w:r>
        <w:rPr>
          <w:w w:val="105"/>
          <w:sz w:val="16"/>
        </w:rPr>
        <w:t>process</w:t>
      </w:r>
      <w:r>
        <w:rPr>
          <w:spacing w:val="27"/>
          <w:w w:val="105"/>
          <w:sz w:val="16"/>
        </w:rPr>
        <w:t> </w:t>
      </w:r>
      <w:r>
        <w:rPr>
          <w:w w:val="105"/>
          <w:sz w:val="16"/>
        </w:rPr>
        <w:t>consistency</w:t>
      </w:r>
      <w:r>
        <w:rPr>
          <w:spacing w:val="27"/>
          <w:w w:val="105"/>
          <w:sz w:val="16"/>
        </w:rPr>
        <w:t> </w:t>
      </w:r>
      <w:r>
        <w:rPr>
          <w:w w:val="105"/>
          <w:sz w:val="16"/>
        </w:rPr>
        <w:t>across</w:t>
      </w:r>
      <w:r>
        <w:rPr>
          <w:spacing w:val="27"/>
          <w:w w:val="105"/>
          <w:sz w:val="16"/>
        </w:rPr>
        <w:t> </w:t>
      </w:r>
      <w:r>
        <w:rPr>
          <w:w w:val="105"/>
          <w:sz w:val="16"/>
        </w:rPr>
        <w:t>shift</w:t>
      </w:r>
      <w:r>
        <w:rPr>
          <w:spacing w:val="27"/>
          <w:w w:val="105"/>
          <w:sz w:val="16"/>
        </w:rPr>
        <w:t> </w:t>
      </w:r>
      <w:r>
        <w:rPr>
          <w:w w:val="105"/>
          <w:sz w:val="16"/>
        </w:rPr>
        <w:t>teams</w:t>
      </w:r>
    </w:p>
    <w:sectPr>
      <w:type w:val="continuous"/>
      <w:pgSz w:w="11920" w:h="16860"/>
      <w:pgMar w:top="640" w:bottom="280" w:left="425" w:right="283"/>
      <w:cols w:num="2" w:equalWidth="0">
        <w:col w:w="3303" w:space="659"/>
        <w:col w:w="725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11" w:hanging="298"/>
      </w:pPr>
      <w:rPr>
        <w:rFonts w:hint="default" w:ascii="Arial" w:hAnsi="Arial" w:eastAsia="Arial" w:cs="Arial"/>
        <w:b w:val="0"/>
        <w:bCs w:val="0"/>
        <w:i w:val="0"/>
        <w:iCs w:val="0"/>
        <w:spacing w:val="0"/>
        <w:w w:val="102"/>
        <w:position w:val="-7"/>
        <w:sz w:val="31"/>
        <w:szCs w:val="31"/>
        <w:lang w:val="en-US" w:eastAsia="en-US" w:bidi="ar-SA"/>
      </w:rPr>
    </w:lvl>
    <w:lvl w:ilvl="1">
      <w:start w:val="0"/>
      <w:numFmt w:val="bullet"/>
      <w:lvlText w:val="•"/>
      <w:lvlJc w:val="left"/>
      <w:pPr>
        <w:ind w:left="764" w:hanging="298"/>
      </w:pPr>
      <w:rPr>
        <w:rFonts w:hint="default" w:ascii="Arial" w:hAnsi="Arial" w:eastAsia="Arial" w:cs="Arial"/>
        <w:spacing w:val="0"/>
        <w:w w:val="102"/>
        <w:lang w:val="en-US" w:eastAsia="en-US" w:bidi="ar-SA"/>
      </w:rPr>
    </w:lvl>
    <w:lvl w:ilvl="2">
      <w:start w:val="0"/>
      <w:numFmt w:val="bullet"/>
      <w:lvlText w:val="•"/>
      <w:lvlJc w:val="left"/>
      <w:pPr>
        <w:ind w:left="536" w:hanging="298"/>
      </w:pPr>
      <w:rPr>
        <w:rFonts w:hint="default"/>
        <w:lang w:val="en-US" w:eastAsia="en-US" w:bidi="ar-SA"/>
      </w:rPr>
    </w:lvl>
    <w:lvl w:ilvl="3">
      <w:start w:val="0"/>
      <w:numFmt w:val="bullet"/>
      <w:lvlText w:val="•"/>
      <w:lvlJc w:val="left"/>
      <w:pPr>
        <w:ind w:left="313" w:hanging="298"/>
      </w:pPr>
      <w:rPr>
        <w:rFonts w:hint="default"/>
        <w:lang w:val="en-US" w:eastAsia="en-US" w:bidi="ar-SA"/>
      </w:rPr>
    </w:lvl>
    <w:lvl w:ilvl="4">
      <w:start w:val="0"/>
      <w:numFmt w:val="bullet"/>
      <w:lvlText w:val="•"/>
      <w:lvlJc w:val="left"/>
      <w:pPr>
        <w:ind w:left="90" w:hanging="298"/>
      </w:pPr>
      <w:rPr>
        <w:rFonts w:hint="default"/>
        <w:lang w:val="en-US" w:eastAsia="en-US" w:bidi="ar-SA"/>
      </w:rPr>
    </w:lvl>
    <w:lvl w:ilvl="5">
      <w:start w:val="0"/>
      <w:numFmt w:val="bullet"/>
      <w:lvlText w:val="•"/>
      <w:lvlJc w:val="left"/>
      <w:pPr>
        <w:ind w:left="-133" w:hanging="298"/>
      </w:pPr>
      <w:rPr>
        <w:rFonts w:hint="default"/>
        <w:lang w:val="en-US" w:eastAsia="en-US" w:bidi="ar-SA"/>
      </w:rPr>
    </w:lvl>
    <w:lvl w:ilvl="6">
      <w:start w:val="0"/>
      <w:numFmt w:val="bullet"/>
      <w:lvlText w:val="•"/>
      <w:lvlJc w:val="left"/>
      <w:pPr>
        <w:ind w:left="-356" w:hanging="298"/>
      </w:pPr>
      <w:rPr>
        <w:rFonts w:hint="default"/>
        <w:lang w:val="en-US" w:eastAsia="en-US" w:bidi="ar-SA"/>
      </w:rPr>
    </w:lvl>
    <w:lvl w:ilvl="7">
      <w:start w:val="0"/>
      <w:numFmt w:val="bullet"/>
      <w:lvlText w:val="•"/>
      <w:lvlJc w:val="left"/>
      <w:pPr>
        <w:ind w:left="-579" w:hanging="298"/>
      </w:pPr>
      <w:rPr>
        <w:rFonts w:hint="default"/>
        <w:lang w:val="en-US" w:eastAsia="en-US" w:bidi="ar-SA"/>
      </w:rPr>
    </w:lvl>
    <w:lvl w:ilvl="8">
      <w:start w:val="0"/>
      <w:numFmt w:val="bullet"/>
      <w:lvlText w:val="•"/>
      <w:lvlJc w:val="left"/>
      <w:pPr>
        <w:ind w:left="-802"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36"/>
    </w:pPr>
    <w:rPr>
      <w:rFonts w:ascii="Arial" w:hAnsi="Arial" w:eastAsia="Arial" w:cs="Arial"/>
      <w:sz w:val="16"/>
      <w:szCs w:val="16"/>
      <w:lang w:val="en-US" w:eastAsia="en-US" w:bidi="ar-SA"/>
    </w:rPr>
  </w:style>
  <w:style w:styleId="Heading1" w:type="paragraph">
    <w:name w:val="Heading 1"/>
    <w:basedOn w:val="Normal"/>
    <w:uiPriority w:val="1"/>
    <w:qFormat/>
    <w:pPr>
      <w:spacing w:before="1"/>
      <w:ind w:left="114"/>
      <w:outlineLvl w:val="1"/>
    </w:pPr>
    <w:rPr>
      <w:rFonts w:ascii="Arial" w:hAnsi="Arial" w:eastAsia="Arial" w:cs="Arial"/>
      <w:b/>
      <w:bCs/>
      <w:sz w:val="28"/>
      <w:szCs w:val="28"/>
      <w:lang w:val="en-US" w:eastAsia="en-US" w:bidi="ar-SA"/>
    </w:rPr>
  </w:style>
  <w:style w:styleId="Heading2" w:type="paragraph">
    <w:name w:val="Heading 2"/>
    <w:basedOn w:val="Normal"/>
    <w:uiPriority w:val="1"/>
    <w:qFormat/>
    <w:pPr>
      <w:spacing w:before="207"/>
      <w:ind w:left="14" w:right="150"/>
      <w:jc w:val="center"/>
      <w:outlineLvl w:val="2"/>
    </w:pPr>
    <w:rPr>
      <w:rFonts w:ascii="Arial" w:hAnsi="Arial" w:eastAsia="Arial" w:cs="Arial"/>
      <w:b/>
      <w:bCs/>
      <w:sz w:val="22"/>
      <w:szCs w:val="22"/>
      <w:lang w:val="en-US" w:eastAsia="en-US" w:bidi="ar-SA"/>
    </w:rPr>
  </w:style>
  <w:style w:styleId="ListParagraph" w:type="paragraph">
    <w:name w:val="List Paragraph"/>
    <w:basedOn w:val="Normal"/>
    <w:uiPriority w:val="1"/>
    <w:qFormat/>
    <w:pPr>
      <w:spacing w:before="95"/>
      <w:ind w:left="764" w:right="38"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2026-03-22T06:23:18Z</dcterms:created>
  <dcterms:modified xsi:type="dcterms:W3CDTF">2026-03-22T06:23:18Z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2026-03-22T00:00:00Z</vt:filetime>
  </property>
  <property fmtid="{D5CDD505-2E9C-101B-9397-08002B2CF9AE}" pid="3" name="Creator">
    <vt:lpwstr>Chromium</vt:lpwstr>
  </property>
  <property fmtid="{D5CDD505-2E9C-101B-9397-08002B2CF9AE}" pid="4" name="LastSaved">
    <vt:filetime>2026-03-22T00:00:00Z</vt:filetime>
  </property>
  <property fmtid="{D5CDD505-2E9C-101B-9397-08002B2CF9AE}" pid="5" name="Producer">
    <vt:lpwstr>Skia/PDF m121</vt:lpwstr>
  </property>
</Properties>
</file>