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79" w:right="0" w:firstLine="0"/>
        <w:jc w:val="left"/>
        <w:rPr>
          <w:sz w:val="74"/>
        </w:rPr>
      </w:pPr>
      <w:r>
        <w:rPr>
          <w:b/>
          <w:color w:val="FFFFFF"/>
          <w:spacing w:val="9"/>
          <w:sz w:val="74"/>
        </w:rPr>
        <w:t>Pat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Thomas</w:t>
      </w:r>
    </w:p>
    <w:p>
      <w:pPr>
        <w:pStyle w:val="Heading2"/>
      </w:pPr>
      <w:r>
        <w:rPr>
          <w:color w:val="FFFFFF"/>
        </w:rPr>
        <w:t>Small</w:t>
      </w:r>
      <w:r>
        <w:rPr>
          <w:color w:val="FFFFFF"/>
          <w:spacing w:val="2"/>
        </w:rPr>
        <w:t> </w:t>
      </w:r>
      <w:r>
        <w:rPr>
          <w:color w:val="FFFFFF"/>
        </w:rPr>
        <w:t>Business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93"/>
        <w:ind w:left="379" w:right="95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Resourceful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service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businesses.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Coordinates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QuickBooks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records,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handles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Gem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Valley Services,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supported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transactions,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audits,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Treasure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&amp;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Gifts.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QuickBooks, Microsoft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Excel,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bookkeeping,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customer-facing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communication.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A.A.S.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Administration,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 versatility and fast execution in multitasking environments.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88"/>
        <w:ind w:left="0" w:firstLine="0"/>
      </w:pPr>
    </w:p>
    <w:p>
      <w:pPr>
        <w:pStyle w:val="BodyText"/>
        <w:spacing w:after="0"/>
        <w:sectPr>
          <w:type w:val="continuous"/>
          <w:pgSz w:w="11920" w:h="16860"/>
          <w:pgMar w:top="820" w:bottom="280" w:left="141" w:right="283"/>
        </w:sectPr>
      </w:pPr>
    </w:p>
    <w:p>
      <w:pPr>
        <w:spacing w:before="74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Boise,</w:t>
      </w:r>
      <w:r>
        <w:rPr>
          <w:spacing w:val="-5"/>
          <w:w w:val="105"/>
          <w:sz w:val="18"/>
        </w:rPr>
        <w:t> ID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24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186"/>
        <w:ind w:left="0" w:firstLine="0"/>
        <w:rPr>
          <w:sz w:val="18"/>
        </w:rPr>
      </w:pPr>
    </w:p>
    <w:p>
      <w:pPr>
        <w:spacing w:line="153" w:lineRule="exact"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98"/>
        <w:ind w:left="993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EXPERIENCE</w:t>
      </w:r>
    </w:p>
    <w:p>
      <w:pPr>
        <w:spacing w:before="25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ADMINISTRATIVE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3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2"/>
          <w:position w:val="3"/>
          <w:sz w:val="20"/>
        </w:rPr>
        <w:t> </w:t>
      </w:r>
      <w:r>
        <w:rPr>
          <w:b/>
          <w:sz w:val="20"/>
        </w:rPr>
        <w:t>GEM</w:t>
      </w:r>
      <w:r>
        <w:rPr>
          <w:b/>
          <w:spacing w:val="4"/>
          <w:sz w:val="20"/>
        </w:rPr>
        <w:t> </w:t>
      </w:r>
      <w:r>
        <w:rPr>
          <w:b/>
          <w:sz w:val="20"/>
        </w:rPr>
        <w:t>VALLEY SERVICES</w:t>
      </w:r>
      <w:r>
        <w:rPr>
          <w:b/>
          <w:spacing w:val="4"/>
          <w:sz w:val="20"/>
        </w:rPr>
        <w:t> </w:t>
      </w:r>
      <w:r>
        <w:rPr>
          <w:b/>
          <w:sz w:val="20"/>
        </w:rPr>
        <w:t>|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BOISE,</w:t>
      </w:r>
      <w:r>
        <w:rPr>
          <w:b/>
          <w:spacing w:val="4"/>
          <w:sz w:val="20"/>
        </w:rPr>
        <w:t> </w:t>
      </w:r>
      <w:r>
        <w:rPr>
          <w:b/>
          <w:spacing w:val="-5"/>
          <w:sz w:val="20"/>
        </w:rPr>
        <w:t>ID</w:t>
      </w:r>
    </w:p>
    <w:p>
      <w:pPr>
        <w:pStyle w:val="BodyText"/>
        <w:spacing w:before="24"/>
        <w:ind w:left="807" w:firstLine="0"/>
      </w:pPr>
      <w:r>
        <w:rPr/>
        <w:t>MARCH</w:t>
      </w:r>
      <w:r>
        <w:rPr>
          <w:spacing w:val="-3"/>
        </w:rPr>
        <w:t> </w:t>
      </w:r>
      <w:r>
        <w:rPr/>
        <w:t>2022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283"/>
          <w:cols w:num="2" w:equalWidth="0">
            <w:col w:w="2567" w:space="651"/>
            <w:col w:w="8278"/>
          </w:cols>
        </w:sectPr>
      </w:pPr>
    </w:p>
    <w:p>
      <w:pPr>
        <w:pStyle w:val="BodyText"/>
        <w:spacing w:before="174"/>
        <w:ind w:left="0" w:firstLine="0"/>
        <w:rPr>
          <w:sz w:val="24"/>
        </w:rPr>
      </w:pPr>
    </w:p>
    <w:p>
      <w:pPr>
        <w:pStyle w:val="Heading1"/>
        <w:ind w:left="44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0" w:after="0"/>
        <w:ind w:left="342" w:right="26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Coordinate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operations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12-person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business,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responding to 30+ client inquiries per day, scheduling services, and managing technician dispatch</w:t>
      </w:r>
    </w:p>
    <w:p>
      <w:pPr>
        <w:pStyle w:val="ListParagraph"/>
        <w:spacing w:after="0" w:line="237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283"/>
          <w:cols w:num="2" w:equalWidth="0">
            <w:col w:w="1464" w:space="270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73" w:after="0"/>
        <w:ind w:left="677" w:right="60" w:hanging="298"/>
        <w:jc w:val="left"/>
        <w:rPr>
          <w:position w:val="-2"/>
          <w:sz w:val="31"/>
        </w:rPr>
      </w:pPr>
      <w:r>
        <w:rPr>
          <w:w w:val="105"/>
          <w:sz w:val="20"/>
        </w:rPr>
        <w:t>Appointment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daily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operations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276" w:hanging="298"/>
        <w:jc w:val="left"/>
        <w:rPr>
          <w:position w:val="-2"/>
          <w:sz w:val="31"/>
        </w:rPr>
      </w:pPr>
      <w:r>
        <w:rPr>
          <w:w w:val="105"/>
          <w:sz w:val="20"/>
        </w:rPr>
        <w:t>Bookkeeping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ﬁnancial record maintenance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87" w:after="0"/>
        <w:ind w:left="677" w:right="503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Cash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handling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POS </w:t>
      </w:r>
      <w:r>
        <w:rPr>
          <w:w w:val="105"/>
          <w:sz w:val="20"/>
        </w:rPr>
        <w:t>transaction processing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3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CRM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client tracking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60" w:after="0"/>
        <w:ind w:left="677" w:right="163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Customer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issue resolution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44" w:after="0"/>
        <w:ind w:left="677" w:right="37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Maintain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ﬁnancial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records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QuickBooks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all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revenue,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expenses,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 vendor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payments,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preparing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accurate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end-of-month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reports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reviewed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 the owner and accountant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62" w:after="0"/>
        <w:ind w:left="677" w:right="127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8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vendor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relationships,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levels,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placing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purchase orders, and resolving billing discrepancies to maintain consistent supply </w:t>
      </w:r>
      <w:r>
        <w:rPr>
          <w:spacing w:val="-2"/>
          <w:w w:val="105"/>
          <w:sz w:val="20"/>
        </w:rPr>
        <w:t>availability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0" w:after="0"/>
        <w:ind w:left="677" w:right="127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Process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invoices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follow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outstanding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balances,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maintaining a collections rate of 98% within 30-day payment terms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61" w:after="0"/>
        <w:ind w:left="677" w:right="255" w:hanging="298"/>
        <w:jc w:val="left"/>
        <w:rPr>
          <w:sz w:val="31"/>
        </w:rPr>
      </w:pPr>
      <w:r>
        <w:rPr>
          <w:w w:val="105"/>
          <w:position w:val="1"/>
          <w:sz w:val="20"/>
        </w:rPr>
        <w:t>Manage CRM system for 300+ client accounts, updating service history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annual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maintenance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follow-ups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retention</w:t>
      </w:r>
    </w:p>
    <w:p>
      <w:pPr>
        <w:pStyle w:val="ListParagraph"/>
        <w:spacing w:after="0" w:line="228" w:lineRule="auto"/>
        <w:jc w:val="left"/>
        <w:rPr>
          <w:sz w:val="31"/>
        </w:rPr>
        <w:sectPr>
          <w:type w:val="continuous"/>
          <w:pgSz w:w="11920" w:h="16860"/>
          <w:pgMar w:top="820" w:bottom="280" w:left="141" w:right="283"/>
          <w:cols w:num="2" w:equalWidth="0">
            <w:col w:w="3387" w:space="444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0" w:after="0"/>
        <w:ind w:left="677" w:right="79" w:hanging="298"/>
        <w:jc w:val="left"/>
        <w:rPr>
          <w:position w:val="-2"/>
          <w:sz w:val="31"/>
        </w:rPr>
      </w:pPr>
      <w:r>
        <w:rPr>
          <w:w w:val="105"/>
          <w:sz w:val="20"/>
        </w:rPr>
        <w:t>Email marketing and </w:t>
      </w:r>
      <w:r>
        <w:rPr>
          <w:spacing w:val="-2"/>
          <w:w w:val="105"/>
          <w:sz w:val="20"/>
        </w:rPr>
        <w:t>promotional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3" w:after="0"/>
        <w:ind w:left="677" w:right="87" w:hanging="298"/>
        <w:jc w:val="left"/>
        <w:rPr>
          <w:position w:val="-2"/>
          <w:sz w:val="31"/>
        </w:rPr>
      </w:pPr>
      <w:r>
        <w:rPr>
          <w:w w:val="105"/>
          <w:sz w:val="20"/>
        </w:rPr>
        <w:t>Inventory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ordering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stock </w:t>
      </w:r>
      <w:r>
        <w:rPr>
          <w:spacing w:val="-2"/>
          <w:w w:val="105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87" w:after="0"/>
        <w:ind w:left="677" w:right="90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Microsoft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Excel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 QuickBooks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38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Product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displays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in-store </w:t>
      </w:r>
      <w:r>
        <w:rPr>
          <w:spacing w:val="-2"/>
          <w:w w:val="105"/>
          <w:sz w:val="20"/>
        </w:rPr>
        <w:t>merchandising</w:t>
      </w:r>
    </w:p>
    <w:p>
      <w:pPr>
        <w:spacing w:before="179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SALES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ASSOCIATE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6"/>
          <w:position w:val="3"/>
          <w:sz w:val="20"/>
        </w:rPr>
        <w:t> </w:t>
      </w:r>
      <w:r>
        <w:rPr>
          <w:b/>
          <w:sz w:val="20"/>
        </w:rPr>
        <w:t>TREASURE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HOME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&amp;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GIFTS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|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BOISE,</w:t>
      </w:r>
      <w:r>
        <w:rPr>
          <w:b/>
          <w:spacing w:val="7"/>
          <w:sz w:val="20"/>
        </w:rPr>
        <w:t> </w:t>
      </w:r>
      <w:r>
        <w:rPr>
          <w:b/>
          <w:spacing w:val="-5"/>
          <w:sz w:val="20"/>
        </w:rPr>
        <w:t>ID</w:t>
      </w:r>
    </w:p>
    <w:p>
      <w:pPr>
        <w:pStyle w:val="BodyText"/>
        <w:spacing w:before="24"/>
        <w:ind w:left="379" w:firstLine="0"/>
      </w:pPr>
      <w:r>
        <w:rPr/>
        <w:t>JUNE</w:t>
      </w:r>
      <w:r>
        <w:rPr>
          <w:spacing w:val="-16"/>
        </w:rPr>
        <w:t> </w:t>
      </w:r>
      <w:r>
        <w:rPr/>
        <w:t>2019</w:t>
      </w:r>
      <w:r>
        <w:rPr>
          <w:spacing w:val="-14"/>
        </w:rPr>
        <w:t> </w:t>
      </w:r>
      <w:r>
        <w:rPr/>
        <w:t>–</w:t>
      </w:r>
      <w:r>
        <w:rPr>
          <w:spacing w:val="-14"/>
        </w:rPr>
        <w:t> </w:t>
      </w:r>
      <w:r>
        <w:rPr/>
        <w:t>FEBRUARY</w:t>
      </w:r>
      <w:r>
        <w:rPr>
          <w:spacing w:val="-13"/>
        </w:rPr>
        <w:t> </w:t>
      </w:r>
      <w:r>
        <w:rPr>
          <w:spacing w:val="-4"/>
        </w:rPr>
        <w:t>2022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37" w:lineRule="auto" w:before="224" w:after="0"/>
        <w:ind w:left="863" w:right="808" w:hanging="298"/>
        <w:jc w:val="left"/>
        <w:rPr>
          <w:sz w:val="20"/>
        </w:rPr>
      </w:pPr>
      <w:r>
        <w:rPr>
          <w:w w:val="105"/>
          <w:sz w:val="20"/>
        </w:rPr>
        <w:t>Processed 80+ daily transactions and handled customer concerns including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returns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issues,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maintaining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4.8/5.0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average customer satisfaction rating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49" w:lineRule="auto" w:before="44" w:after="0"/>
        <w:ind w:left="863" w:right="286" w:hanging="298"/>
        <w:jc w:val="both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displays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supported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4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seasonal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audits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per year,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shrinkage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display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storage procedures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37" w:lineRule="auto" w:before="24" w:after="0"/>
        <w:ind w:left="863" w:right="377" w:hanging="298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store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social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media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promotional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events,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growing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store's Instagram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following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30%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years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consistent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posting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event promotion</w:t>
      </w:r>
    </w:p>
    <w:p>
      <w:pPr>
        <w:pStyle w:val="ListParagraph"/>
        <w:spacing w:after="0" w:line="237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283"/>
          <w:cols w:num="2" w:equalWidth="0">
            <w:col w:w="3391" w:space="255"/>
            <w:col w:w="7850"/>
          </w:cols>
        </w:sectPr>
      </w:pPr>
    </w:p>
    <w:p>
      <w:pPr>
        <w:pStyle w:val="Heading1"/>
        <w:spacing w:before="259"/>
        <w:ind w:right="165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63198"/>
                            <a:ext cx="7568565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41630">
                                <a:moveTo>
                                  <a:pt x="0" y="341377"/>
                                </a:moveTo>
                                <a:lnTo>
                                  <a:pt x="7568183" y="3413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2D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63187"/>
                                </a:moveTo>
                                <a:lnTo>
                                  <a:pt x="2444839" y="103631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631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6050"/>
                                </a:lnTo>
                                <a:lnTo>
                                  <a:pt x="2444839" y="2686050"/>
                                </a:lnTo>
                                <a:lnTo>
                                  <a:pt x="2454351" y="2686050"/>
                                </a:lnTo>
                                <a:lnTo>
                                  <a:pt x="7568171" y="26860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860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860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2D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860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10024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193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575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385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6860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2D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914649"/>
                            <a:ext cx="492061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5972175">
                                <a:moveTo>
                                  <a:pt x="4920234" y="5667375"/>
                                </a:moveTo>
                                <a:lnTo>
                                  <a:pt x="0" y="5667375"/>
                                </a:lnTo>
                                <a:lnTo>
                                  <a:pt x="0" y="5972175"/>
                                </a:lnTo>
                                <a:lnTo>
                                  <a:pt x="4920234" y="5972175"/>
                                </a:lnTo>
                                <a:lnTo>
                                  <a:pt x="4920234" y="5667375"/>
                                </a:lnTo>
                                <a:close/>
                              </a:path>
                              <a:path w="4920615" h="5972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6320;width:11919;height:538" id="docshape2" filled="true" fillcolor="#ffa2d5" stroked="false">
                  <v:fill opacity="32899f" type="solid"/>
                </v:rect>
                <v:shape style="position:absolute;left:0;top:0;width:11919;height:16858" id="docshape3" coordorigin="0,0" coordsize="11919,16858" path="m3865,16320l3850,16320,3850,16858,3865,16858,3865,16320xm11918,0l3865,0,3850,0,0,0,0,4230,3850,4230,3865,4230,11918,4230,11918,0xe" filled="true" fillcolor="#424242" stroked="false">
                  <v:path arrowok="t"/>
                  <v:fill type="solid"/>
                </v:shape>
                <v:rect style="position:absolute;left:0;top:4230;width:11919;height:12090" id="docshape4" filled="true" fillcolor="#ffffff" stroked="false">
                  <v:fill type="solid"/>
                </v:rect>
                <v:rect style="position:absolute;left:0;top:4230;width:3870;height:12090" id="docshape5" filled="true" fillcolor="#ffa2d5" stroked="false">
                  <v:fill opacity="32899f" type="solid"/>
                </v:rect>
                <v:rect style="position:absolute;left:3855;top:4230;width:15;height:12090" id="docshape6" filled="true" fillcolor="#424242" stroked="false">
                  <v:fill type="solid"/>
                </v:rect>
                <v:rect style="position:absolute;left:0;top:6315;width:3705;height:465" id="docshape7" filled="true" fillcolor="#ffa2d5" stroked="false">
                  <v:fill type="solid"/>
                </v:rect>
                <v:shape style="position:absolute;left:525;top:4440;width:255;height:360" type="#_x0000_t75" id="docshape8" stroked="false">
                  <v:imagedata r:id="rId6" o:title=""/>
                </v:shape>
                <v:shape style="position:absolute;left:525;top:5130;width:255;height:261" type="#_x0000_t75" id="docshape9" stroked="false">
                  <v:imagedata r:id="rId7" o:title=""/>
                </v:shape>
                <v:shape style="position:absolute;left:525;top:5730;width:255;height:300" type="#_x0000_t75" id="docshape10" stroked="false">
                  <v:imagedata r:id="rId8" o:title=""/>
                </v:shape>
                <v:rect style="position:absolute;left:3870;top:4230;width:8049;height:12090" id="docshape11" filled="true" fillcolor="#ffa2d5" stroked="false">
                  <v:fill opacity="32899f" type="solid"/>
                </v:rect>
                <v:shape style="position:absolute;left:4169;top:4590;width:7749;height:9405" id="docshape12" coordorigin="4170,4590" coordsize="7749,9405" path="m11918,13515l4170,13515,4170,13995,11918,13995,11918,13515xm11918,4590l4170,4590,4170,5055,11918,5055,11918,4590xe" filled="true" fillcolor="#ffa2d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3"/>
          <w:numId w:val="1"/>
        </w:numPr>
        <w:tabs>
          <w:tab w:pos="4320" w:val="left" w:leader="none"/>
          <w:tab w:pos="4322" w:val="left" w:leader="none"/>
        </w:tabs>
        <w:spacing w:line="228" w:lineRule="auto" w:before="198" w:after="0"/>
        <w:ind w:left="4322" w:right="1252" w:hanging="298"/>
        <w:jc w:val="left"/>
        <w:rPr>
          <w:sz w:val="20"/>
        </w:rPr>
      </w:pPr>
      <w:r>
        <w:rPr>
          <w:position w:val="1"/>
          <w:sz w:val="20"/>
        </w:rPr>
        <w:t>Associate of Applied Science (A.A.S.) in Business Administration </w:t>
      </w:r>
      <w:r>
        <w:rPr>
          <w:sz w:val="20"/>
        </w:rPr>
        <w:t>College of Western Idaho | Boise, ID | 2019</w:t>
      </w:r>
    </w:p>
    <w:sectPr>
      <w:type w:val="continuous"/>
      <w:pgSz w:w="11920" w:h="16860"/>
      <w:pgMar w:top="8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7" w:hanging="298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37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2"/>
      <w:ind w:left="67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2026-03-22T06:36:02Z</dcterms:created>
  <dcterms:modified xsi:type="dcterms:W3CDTF">2026-03-22T06:36:02Z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