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7"/>
        <w:ind w:left="0"/>
        <w:rPr>
          <w:rFonts w:ascii="Times New Roman"/>
          <w:sz w:val="74"/>
        </w:rPr>
      </w:pPr>
    </w:p>
    <w:p>
      <w:pPr>
        <w:pStyle w:val="Heading1"/>
      </w:pPr>
      <w:r>
        <w:rPr>
          <w:color w:val="6A0000"/>
        </w:rPr>
        <w:t>Ava</w:t>
      </w:r>
      <w:r>
        <w:rPr>
          <w:color w:val="6A0000"/>
          <w:spacing w:val="45"/>
        </w:rPr>
        <w:t> </w:t>
      </w:r>
      <w:r>
        <w:rPr>
          <w:color w:val="6A0000"/>
          <w:spacing w:val="10"/>
        </w:rPr>
        <w:t>Martinez</w:t>
      </w:r>
    </w:p>
    <w:p>
      <w:pPr>
        <w:pStyle w:val="BodyText"/>
        <w:spacing w:before="154"/>
        <w:ind w:left="3480"/>
        <w:jc w:val="center"/>
      </w:pPr>
      <w:r>
        <w:rPr>
          <w:color w:val="6A0000"/>
          <w:w w:val="105"/>
        </w:rPr>
        <w:t>Customer</w:t>
      </w:r>
      <w:r>
        <w:rPr>
          <w:color w:val="6A0000"/>
          <w:spacing w:val="12"/>
          <w:w w:val="105"/>
        </w:rPr>
        <w:t> </w:t>
      </w:r>
      <w:r>
        <w:rPr>
          <w:color w:val="6A0000"/>
          <w:w w:val="105"/>
        </w:rPr>
        <w:t>Service</w:t>
      </w:r>
      <w:r>
        <w:rPr>
          <w:color w:val="6A0000"/>
          <w:spacing w:val="1"/>
          <w:w w:val="105"/>
        </w:rPr>
        <w:t> </w:t>
      </w:r>
      <w:r>
        <w:rPr>
          <w:color w:val="6A0000"/>
          <w:w w:val="105"/>
        </w:rPr>
        <w:t>Assistant</w:t>
      </w:r>
      <w:r>
        <w:rPr>
          <w:color w:val="6A0000"/>
          <w:spacing w:val="13"/>
          <w:w w:val="105"/>
        </w:rPr>
        <w:t> </w:t>
      </w:r>
      <w:r>
        <w:rPr>
          <w:color w:val="6A0000"/>
          <w:w w:val="105"/>
        </w:rPr>
        <w:t>Store</w:t>
      </w:r>
      <w:r>
        <w:rPr>
          <w:color w:val="6A0000"/>
          <w:spacing w:val="12"/>
          <w:w w:val="105"/>
        </w:rPr>
        <w:t> </w:t>
      </w:r>
      <w:r>
        <w:rPr>
          <w:color w:val="6A0000"/>
          <w:spacing w:val="-2"/>
          <w:w w:val="105"/>
        </w:rPr>
        <w:t>Manager</w:t>
      </w:r>
    </w:p>
    <w:p>
      <w:pPr>
        <w:pStyle w:val="BodyText"/>
        <w:spacing w:before="10"/>
        <w:ind w:left="0"/>
      </w:pPr>
    </w:p>
    <w:p>
      <w:pPr>
        <w:spacing w:line="273" w:lineRule="auto" w:before="0"/>
        <w:ind w:left="4456" w:right="973" w:hanging="1"/>
        <w:jc w:val="center"/>
        <w:rPr>
          <w:sz w:val="16"/>
        </w:rPr>
      </w:pPr>
      <w:r>
        <w:rPr>
          <w:color w:val="6A0000"/>
          <w:w w:val="105"/>
          <w:sz w:val="16"/>
        </w:rPr>
        <w:t>Customer-focused</w:t>
      </w:r>
      <w:r>
        <w:rPr>
          <w:color w:val="6A0000"/>
          <w:spacing w:val="40"/>
          <w:w w:val="105"/>
          <w:sz w:val="16"/>
        </w:rPr>
        <w:t> </w:t>
      </w:r>
      <w:r>
        <w:rPr>
          <w:color w:val="6A0000"/>
          <w:w w:val="105"/>
          <w:sz w:val="16"/>
        </w:rPr>
        <w:t>assistant</w:t>
      </w:r>
      <w:r>
        <w:rPr>
          <w:color w:val="6A0000"/>
          <w:spacing w:val="40"/>
          <w:w w:val="105"/>
          <w:sz w:val="16"/>
        </w:rPr>
        <w:t> </w:t>
      </w:r>
      <w:r>
        <w:rPr>
          <w:color w:val="6A0000"/>
          <w:w w:val="105"/>
          <w:sz w:val="16"/>
        </w:rPr>
        <w:t>store</w:t>
      </w:r>
      <w:r>
        <w:rPr>
          <w:color w:val="6A0000"/>
          <w:spacing w:val="40"/>
          <w:w w:val="105"/>
          <w:sz w:val="16"/>
        </w:rPr>
        <w:t> </w:t>
      </w:r>
      <w:r>
        <w:rPr>
          <w:color w:val="6A0000"/>
          <w:w w:val="105"/>
          <w:sz w:val="16"/>
        </w:rPr>
        <w:t>manager</w:t>
      </w:r>
      <w:r>
        <w:rPr>
          <w:color w:val="6A0000"/>
          <w:spacing w:val="40"/>
          <w:w w:val="105"/>
          <w:sz w:val="16"/>
        </w:rPr>
        <w:t> </w:t>
      </w:r>
      <w:r>
        <w:rPr>
          <w:color w:val="6A0000"/>
          <w:w w:val="105"/>
          <w:sz w:val="16"/>
        </w:rPr>
        <w:t>with</w:t>
      </w:r>
      <w:r>
        <w:rPr>
          <w:color w:val="6A0000"/>
          <w:spacing w:val="40"/>
          <w:w w:val="105"/>
          <w:sz w:val="16"/>
        </w:rPr>
        <w:t> </w:t>
      </w:r>
      <w:r>
        <w:rPr>
          <w:color w:val="6A0000"/>
          <w:w w:val="105"/>
          <w:sz w:val="16"/>
        </w:rPr>
        <w:t>6+</w:t>
      </w:r>
      <w:r>
        <w:rPr>
          <w:color w:val="6A0000"/>
          <w:spacing w:val="40"/>
          <w:w w:val="105"/>
          <w:sz w:val="16"/>
        </w:rPr>
        <w:t> </w:t>
      </w:r>
      <w:r>
        <w:rPr>
          <w:color w:val="6A0000"/>
          <w:w w:val="105"/>
          <w:sz w:val="16"/>
        </w:rPr>
        <w:t>years</w:t>
      </w:r>
      <w:r>
        <w:rPr>
          <w:color w:val="6A0000"/>
          <w:spacing w:val="40"/>
          <w:w w:val="105"/>
          <w:sz w:val="16"/>
        </w:rPr>
        <w:t> </w:t>
      </w:r>
      <w:r>
        <w:rPr>
          <w:color w:val="6A0000"/>
          <w:w w:val="105"/>
          <w:sz w:val="16"/>
        </w:rPr>
        <w:t>of</w:t>
      </w:r>
      <w:r>
        <w:rPr>
          <w:color w:val="6A0000"/>
          <w:spacing w:val="40"/>
          <w:w w:val="105"/>
          <w:sz w:val="16"/>
        </w:rPr>
        <w:t> </w:t>
      </w:r>
      <w:r>
        <w:rPr>
          <w:color w:val="6A0000"/>
          <w:w w:val="105"/>
          <w:sz w:val="16"/>
        </w:rPr>
        <w:t>experience leading service teams in high-volume retail environments. Improved customer</w:t>
      </w:r>
      <w:r>
        <w:rPr>
          <w:color w:val="6A0000"/>
          <w:spacing w:val="40"/>
          <w:w w:val="105"/>
          <w:sz w:val="16"/>
        </w:rPr>
        <w:t> </w:t>
      </w:r>
      <w:r>
        <w:rPr>
          <w:color w:val="6A0000"/>
          <w:w w:val="105"/>
          <w:sz w:val="16"/>
        </w:rPr>
        <w:t>satisfaction</w:t>
      </w:r>
      <w:r>
        <w:rPr>
          <w:color w:val="6A0000"/>
          <w:spacing w:val="30"/>
          <w:w w:val="105"/>
          <w:sz w:val="16"/>
        </w:rPr>
        <w:t> </w:t>
      </w:r>
      <w:r>
        <w:rPr>
          <w:color w:val="6A0000"/>
          <w:w w:val="105"/>
          <w:sz w:val="16"/>
        </w:rPr>
        <w:t>scores</w:t>
      </w:r>
      <w:r>
        <w:rPr>
          <w:color w:val="6A0000"/>
          <w:spacing w:val="30"/>
          <w:w w:val="105"/>
          <w:sz w:val="16"/>
        </w:rPr>
        <w:t> </w:t>
      </w:r>
      <w:r>
        <w:rPr>
          <w:color w:val="6A0000"/>
          <w:w w:val="105"/>
          <w:sz w:val="16"/>
        </w:rPr>
        <w:t>by</w:t>
      </w:r>
      <w:r>
        <w:rPr>
          <w:color w:val="6A0000"/>
          <w:spacing w:val="30"/>
          <w:w w:val="105"/>
          <w:sz w:val="16"/>
        </w:rPr>
        <w:t> </w:t>
      </w:r>
      <w:r>
        <w:rPr>
          <w:color w:val="6A0000"/>
          <w:w w:val="105"/>
          <w:sz w:val="16"/>
        </w:rPr>
        <w:t>20%,</w:t>
      </w:r>
      <w:r>
        <w:rPr>
          <w:color w:val="6A0000"/>
          <w:spacing w:val="30"/>
          <w:w w:val="105"/>
          <w:sz w:val="16"/>
        </w:rPr>
        <w:t> </w:t>
      </w:r>
      <w:r>
        <w:rPr>
          <w:color w:val="6A0000"/>
          <w:w w:val="105"/>
          <w:sz w:val="16"/>
        </w:rPr>
        <w:t>implemented</w:t>
      </w:r>
      <w:r>
        <w:rPr>
          <w:color w:val="6A0000"/>
          <w:spacing w:val="30"/>
          <w:w w:val="105"/>
          <w:sz w:val="16"/>
        </w:rPr>
        <w:t> </w:t>
      </w:r>
      <w:r>
        <w:rPr>
          <w:color w:val="6A0000"/>
          <w:w w:val="105"/>
          <w:sz w:val="16"/>
        </w:rPr>
        <w:t>a</w:t>
      </w:r>
      <w:r>
        <w:rPr>
          <w:color w:val="6A0000"/>
          <w:spacing w:val="30"/>
          <w:w w:val="105"/>
          <w:sz w:val="16"/>
        </w:rPr>
        <w:t> </w:t>
      </w:r>
      <w:r>
        <w:rPr>
          <w:color w:val="6A0000"/>
          <w:w w:val="105"/>
          <w:sz w:val="16"/>
        </w:rPr>
        <w:t>loyalty</w:t>
      </w:r>
      <w:r>
        <w:rPr>
          <w:color w:val="6A0000"/>
          <w:spacing w:val="30"/>
          <w:w w:val="105"/>
          <w:sz w:val="16"/>
        </w:rPr>
        <w:t> </w:t>
      </w:r>
      <w:r>
        <w:rPr>
          <w:color w:val="6A0000"/>
          <w:w w:val="105"/>
          <w:sz w:val="16"/>
        </w:rPr>
        <w:t>rewards</w:t>
      </w:r>
      <w:r>
        <w:rPr>
          <w:color w:val="6A0000"/>
          <w:spacing w:val="30"/>
          <w:w w:val="105"/>
          <w:sz w:val="16"/>
        </w:rPr>
        <w:t> </w:t>
      </w:r>
      <w:r>
        <w:rPr>
          <w:color w:val="6A0000"/>
          <w:w w:val="105"/>
          <w:sz w:val="16"/>
        </w:rPr>
        <w:t>system</w:t>
      </w:r>
      <w:r>
        <w:rPr>
          <w:color w:val="6A0000"/>
          <w:spacing w:val="30"/>
          <w:w w:val="105"/>
          <w:sz w:val="16"/>
        </w:rPr>
        <w:t> </w:t>
      </w:r>
      <w:r>
        <w:rPr>
          <w:color w:val="6A0000"/>
          <w:w w:val="105"/>
          <w:sz w:val="16"/>
        </w:rPr>
        <w:t>that</w:t>
      </w:r>
      <w:r>
        <w:rPr>
          <w:color w:val="6A0000"/>
          <w:spacing w:val="30"/>
          <w:w w:val="105"/>
          <w:sz w:val="16"/>
        </w:rPr>
        <w:t> </w:t>
      </w:r>
      <w:r>
        <w:rPr>
          <w:color w:val="6A0000"/>
          <w:w w:val="105"/>
          <w:sz w:val="16"/>
        </w:rPr>
        <w:t>drove a 25% increase in repeat purchases, and maintained a 95% dispute resolution</w:t>
      </w:r>
      <w:r>
        <w:rPr>
          <w:color w:val="6A0000"/>
          <w:spacing w:val="40"/>
          <w:w w:val="105"/>
          <w:sz w:val="16"/>
        </w:rPr>
        <w:t> </w:t>
      </w:r>
      <w:r>
        <w:rPr>
          <w:color w:val="6A0000"/>
          <w:w w:val="105"/>
          <w:sz w:val="16"/>
        </w:rPr>
        <w:t>rate</w:t>
      </w:r>
      <w:r>
        <w:rPr>
          <w:color w:val="6A0000"/>
          <w:spacing w:val="38"/>
          <w:w w:val="105"/>
          <w:sz w:val="16"/>
        </w:rPr>
        <w:t> </w:t>
      </w:r>
      <w:r>
        <w:rPr>
          <w:color w:val="6A0000"/>
          <w:w w:val="105"/>
          <w:sz w:val="16"/>
        </w:rPr>
        <w:t>at</w:t>
      </w:r>
      <w:r>
        <w:rPr>
          <w:color w:val="6A0000"/>
          <w:spacing w:val="38"/>
          <w:w w:val="105"/>
          <w:sz w:val="16"/>
        </w:rPr>
        <w:t> </w:t>
      </w:r>
      <w:r>
        <w:rPr>
          <w:color w:val="6A0000"/>
          <w:w w:val="105"/>
          <w:sz w:val="16"/>
        </w:rPr>
        <w:t>ShopSmart</w:t>
      </w:r>
      <w:r>
        <w:rPr>
          <w:color w:val="6A0000"/>
          <w:spacing w:val="38"/>
          <w:w w:val="105"/>
          <w:sz w:val="16"/>
        </w:rPr>
        <w:t> </w:t>
      </w:r>
      <w:r>
        <w:rPr>
          <w:color w:val="6A0000"/>
          <w:w w:val="105"/>
          <w:sz w:val="16"/>
        </w:rPr>
        <w:t>Retail.</w:t>
      </w:r>
      <w:r>
        <w:rPr>
          <w:color w:val="6A0000"/>
          <w:spacing w:val="38"/>
          <w:w w:val="105"/>
          <w:sz w:val="16"/>
        </w:rPr>
        <w:t> </w:t>
      </w:r>
      <w:r>
        <w:rPr>
          <w:color w:val="6A0000"/>
          <w:w w:val="105"/>
          <w:sz w:val="16"/>
        </w:rPr>
        <w:t>Proven</w:t>
      </w:r>
      <w:r>
        <w:rPr>
          <w:color w:val="6A0000"/>
          <w:spacing w:val="38"/>
          <w:w w:val="105"/>
          <w:sz w:val="16"/>
        </w:rPr>
        <w:t> </w:t>
      </w:r>
      <w:r>
        <w:rPr>
          <w:color w:val="6A0000"/>
          <w:w w:val="105"/>
          <w:sz w:val="16"/>
        </w:rPr>
        <w:t>expertise</w:t>
      </w:r>
      <w:r>
        <w:rPr>
          <w:color w:val="6A0000"/>
          <w:spacing w:val="38"/>
          <w:w w:val="105"/>
          <w:sz w:val="16"/>
        </w:rPr>
        <w:t> </w:t>
      </w:r>
      <w:r>
        <w:rPr>
          <w:color w:val="6A0000"/>
          <w:w w:val="105"/>
          <w:sz w:val="16"/>
        </w:rPr>
        <w:t>in</w:t>
      </w:r>
      <w:r>
        <w:rPr>
          <w:color w:val="6A0000"/>
          <w:spacing w:val="38"/>
          <w:w w:val="105"/>
          <w:sz w:val="16"/>
        </w:rPr>
        <w:t> </w:t>
      </w:r>
      <w:r>
        <w:rPr>
          <w:color w:val="6A0000"/>
          <w:w w:val="105"/>
          <w:sz w:val="16"/>
        </w:rPr>
        <w:t>service</w:t>
      </w:r>
      <w:r>
        <w:rPr>
          <w:color w:val="6A0000"/>
          <w:spacing w:val="38"/>
          <w:w w:val="105"/>
          <w:sz w:val="16"/>
        </w:rPr>
        <w:t> </w:t>
      </w:r>
      <w:r>
        <w:rPr>
          <w:color w:val="6A0000"/>
          <w:w w:val="105"/>
          <w:sz w:val="16"/>
        </w:rPr>
        <w:t>program</w:t>
      </w:r>
      <w:r>
        <w:rPr>
          <w:color w:val="6A0000"/>
          <w:spacing w:val="38"/>
          <w:w w:val="105"/>
          <w:sz w:val="16"/>
        </w:rPr>
        <w:t> </w:t>
      </w:r>
      <w:r>
        <w:rPr>
          <w:color w:val="6A0000"/>
          <w:w w:val="105"/>
          <w:sz w:val="16"/>
        </w:rPr>
        <w:t>redesign, cross-department collaboration, and building customer-first team cultures that</w:t>
      </w:r>
      <w:r>
        <w:rPr>
          <w:color w:val="6A0000"/>
          <w:spacing w:val="40"/>
          <w:w w:val="105"/>
          <w:sz w:val="16"/>
        </w:rPr>
        <w:t> </w:t>
      </w:r>
      <w:r>
        <w:rPr>
          <w:color w:val="6A0000"/>
          <w:w w:val="105"/>
          <w:sz w:val="16"/>
        </w:rPr>
        <w:t>directly impact revenue.</w:t>
      </w:r>
    </w:p>
    <w:p>
      <w:pPr>
        <w:pStyle w:val="BodyText"/>
        <w:spacing w:before="23"/>
        <w:ind w:left="0"/>
        <w:rPr>
          <w:sz w:val="22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2647949</wp:posOffset>
                </wp:positionH>
                <wp:positionV relativeFrom="paragraph">
                  <wp:posOffset>-21332</wp:posOffset>
                </wp:positionV>
                <wp:extent cx="4920615" cy="2667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920615" cy="266700"/>
                        </a:xfrm>
                        <a:prstGeom prst="rect">
                          <a:avLst/>
                        </a:prstGeom>
                        <a:solidFill>
                          <a:srgbClr val="6A0000"/>
                        </a:solidFill>
                      </wps:spPr>
                      <wps:txbx>
                        <w:txbxContent>
                          <w:p>
                            <w:pPr>
                              <w:spacing w:before="78"/>
                              <w:ind w:left="182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FFFFFF"/>
                                <w:spacing w:val="5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8.499969pt;margin-top:-1.679706pt;width:387.45pt;height:21pt;mso-position-horizontal-relative:page;mso-position-vertical-relative:paragraph;z-index:15729664" type="#_x0000_t202" id="docshape1" filled="true" fillcolor="#6a0000" stroked="false">
                <v:textbox inset="0,0,0,0">
                  <w:txbxContent>
                    <w:p>
                      <w:pPr>
                        <w:spacing w:before="78"/>
                        <w:ind w:left="182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</w:rPr>
                        <w:t>PROFESSIONAL</w:t>
                      </w:r>
                      <w:r>
                        <w:rPr>
                          <w:b/>
                          <w:color w:val="FFFFFF"/>
                          <w:spacing w:val="5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6A0000"/>
        </w:rPr>
        <w:t>CONTACT</w:t>
      </w:r>
      <w:r>
        <w:rPr>
          <w:color w:val="6A0000"/>
          <w:spacing w:val="20"/>
        </w:rPr>
        <w:t> </w:t>
      </w:r>
      <w:r>
        <w:rPr>
          <w:color w:val="6A0000"/>
          <w:spacing w:val="-2"/>
        </w:rPr>
        <w:t>INFORMATION</w:t>
      </w:r>
    </w:p>
    <w:p>
      <w:pPr>
        <w:pStyle w:val="BodyText"/>
        <w:spacing w:before="1"/>
        <w:ind w:left="0"/>
        <w:rPr>
          <w:b/>
          <w:sz w:val="19"/>
        </w:rPr>
      </w:pPr>
    </w:p>
    <w:p>
      <w:pPr>
        <w:pStyle w:val="BodyText"/>
        <w:spacing w:after="0"/>
        <w:rPr>
          <w:b/>
          <w:sz w:val="19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  <w:spacing w:before="3"/>
        <w:ind w:left="0"/>
        <w:rPr>
          <w:b/>
        </w:rPr>
      </w:pPr>
    </w:p>
    <w:p>
      <w:pPr>
        <w:pStyle w:val="BodyText"/>
        <w:spacing w:before="0"/>
        <w:ind w:left="820"/>
      </w:pPr>
      <w:r>
        <w:rPr>
          <w:color w:val="FFFFFF"/>
          <w:w w:val="105"/>
        </w:rPr>
        <w:t>(555)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000-</w:t>
      </w:r>
      <w:r>
        <w:rPr>
          <w:color w:val="FFFFFF"/>
          <w:spacing w:val="-4"/>
          <w:w w:val="105"/>
        </w:rPr>
        <w:t>0000</w:t>
      </w:r>
    </w:p>
    <w:p>
      <w:pPr>
        <w:pStyle w:val="BodyText"/>
        <w:spacing w:before="81"/>
        <w:ind w:left="0"/>
      </w:pPr>
    </w:p>
    <w:p>
      <w:pPr>
        <w:pStyle w:val="BodyText"/>
        <w:spacing w:line="590" w:lineRule="auto" w:before="0"/>
        <w:ind w:left="820" w:right="265"/>
      </w:pPr>
      <w:hyperlink r:id="rId5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Denver, CO</w:t>
      </w:r>
    </w:p>
    <w:p>
      <w:pPr>
        <w:pStyle w:val="BodyText"/>
        <w:spacing w:before="192"/>
        <w:ind w:left="0"/>
      </w:pPr>
    </w:p>
    <w:p>
      <w:pPr>
        <w:pStyle w:val="Heading2"/>
      </w:pPr>
      <w:r>
        <w:rPr>
          <w:color w:val="6A0000"/>
        </w:rPr>
        <w:t>KEY</w:t>
      </w:r>
      <w:r>
        <w:rPr>
          <w:color w:val="6A0000"/>
          <w:spacing w:val="14"/>
        </w:rPr>
        <w:t> </w:t>
      </w:r>
      <w:r>
        <w:rPr>
          <w:color w:val="6A0000"/>
          <w:spacing w:val="-2"/>
        </w:rPr>
        <w:t>SKILLS</w:t>
      </w:r>
    </w:p>
    <w:p>
      <w:pPr>
        <w:pStyle w:val="BodyText"/>
        <w:spacing w:before="161"/>
        <w:ind w:left="0"/>
        <w:rPr>
          <w:b/>
          <w:sz w:val="22"/>
        </w:rPr>
      </w:pPr>
    </w:p>
    <w:p>
      <w:pPr>
        <w:pStyle w:val="BodyText"/>
        <w:spacing w:line="278" w:lineRule="auto" w:before="1"/>
        <w:ind w:left="690"/>
      </w:pPr>
      <w:r>
        <w:rPr>
          <w:color w:val="FFFFFF"/>
          <w:w w:val="105"/>
        </w:rPr>
        <w:t>Customer service training and program design</w:t>
      </w:r>
    </w:p>
    <w:p>
      <w:pPr>
        <w:pStyle w:val="BodyText"/>
        <w:spacing w:line="261" w:lineRule="auto" w:before="89"/>
        <w:ind w:left="690"/>
      </w:pPr>
      <w:r>
        <w:rPr>
          <w:color w:val="FFFFFF"/>
          <w:w w:val="105"/>
        </w:rPr>
        <w:t>Conflict resolution and escalation management</w:t>
      </w:r>
    </w:p>
    <w:p>
      <w:pPr>
        <w:pStyle w:val="BodyText"/>
        <w:spacing w:line="278" w:lineRule="auto" w:before="104"/>
        <w:ind w:left="690"/>
      </w:pPr>
      <w:r>
        <w:rPr>
          <w:color w:val="FFFFFF"/>
          <w:w w:val="105"/>
        </w:rPr>
        <w:t>Loyalty program development and management</w:t>
      </w:r>
    </w:p>
    <w:p>
      <w:pPr>
        <w:pStyle w:val="BodyText"/>
        <w:spacing w:line="278" w:lineRule="auto" w:before="75"/>
        <w:ind w:left="690" w:right="265"/>
      </w:pPr>
      <w:r>
        <w:rPr>
          <w:color w:val="FFFFFF"/>
          <w:w w:val="105"/>
        </w:rPr>
        <w:t>Sales performance tracking and reporting</w:t>
      </w:r>
    </w:p>
    <w:p>
      <w:pPr>
        <w:pStyle w:val="BodyText"/>
        <w:spacing w:line="268" w:lineRule="auto" w:before="90"/>
        <w:ind w:left="690" w:right="265"/>
      </w:pPr>
      <w:r>
        <w:rPr>
          <w:color w:val="FFFFFF"/>
          <w:spacing w:val="-2"/>
        </w:rPr>
        <w:t>Cross-department </w:t>
      </w:r>
      <w:r>
        <w:rPr>
          <w:color w:val="FFFFFF"/>
          <w:w w:val="105"/>
        </w:rPr>
        <w:t>collaboration and </w:t>
      </w:r>
      <w:r>
        <w:rPr>
          <w:color w:val="FFFFFF"/>
          <w:spacing w:val="-2"/>
          <w:w w:val="105"/>
        </w:rPr>
        <w:t>communication</w:t>
      </w:r>
    </w:p>
    <w:p>
      <w:pPr>
        <w:pStyle w:val="BodyText"/>
        <w:spacing w:line="278" w:lineRule="auto" w:before="84"/>
        <w:ind w:left="690" w:right="265"/>
      </w:pPr>
      <w:r>
        <w:rPr>
          <w:color w:val="FFFFFF"/>
          <w:w w:val="105"/>
        </w:rPr>
        <w:t>Team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supervision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and </w:t>
      </w:r>
      <w:r>
        <w:rPr>
          <w:color w:val="FFFFFF"/>
          <w:spacing w:val="-2"/>
          <w:w w:val="105"/>
        </w:rPr>
        <w:t>coaching</w:t>
      </w:r>
    </w:p>
    <w:p>
      <w:pPr>
        <w:pStyle w:val="BodyText"/>
        <w:spacing w:line="261" w:lineRule="auto" w:before="90"/>
        <w:ind w:left="690"/>
      </w:pPr>
      <w:r>
        <w:rPr>
          <w:color w:val="FFFFFF"/>
          <w:w w:val="105"/>
        </w:rPr>
        <w:t>Customer satisfaction metric </w:t>
      </w:r>
      <w:r>
        <w:rPr>
          <w:color w:val="FFFFFF"/>
          <w:spacing w:val="-2"/>
          <w:w w:val="105"/>
        </w:rPr>
        <w:t>analysis</w:t>
      </w:r>
    </w:p>
    <w:p>
      <w:pPr>
        <w:pStyle w:val="BodyText"/>
        <w:spacing w:line="278" w:lineRule="auto" w:before="104"/>
        <w:ind w:left="690" w:right="265"/>
      </w:pPr>
      <w:r>
        <w:rPr>
          <w:color w:val="FFFFFF"/>
          <w:w w:val="105"/>
        </w:rPr>
        <w:t>Service recovery strategies and protocols</w:t>
      </w:r>
    </w:p>
    <w:p>
      <w:pPr>
        <w:pStyle w:val="BodyText"/>
        <w:spacing w:line="278" w:lineRule="auto" w:before="75"/>
        <w:ind w:left="690"/>
      </w:pPr>
      <w:r>
        <w:rPr>
          <w:color w:val="FFFFFF"/>
          <w:w w:val="105"/>
        </w:rPr>
        <w:t>Staff scheduling and workforce </w:t>
      </w:r>
      <w:r>
        <w:rPr>
          <w:color w:val="FFFFFF"/>
          <w:spacing w:val="-2"/>
          <w:w w:val="105"/>
        </w:rPr>
        <w:t>planning</w:t>
      </w:r>
    </w:p>
    <w:p>
      <w:pPr>
        <w:pStyle w:val="BodyText"/>
        <w:spacing w:before="75"/>
        <w:ind w:left="114"/>
      </w:pPr>
      <w:r>
        <w:rPr/>
        <w:br w:type="column"/>
      </w:r>
      <w:r>
        <w:rPr>
          <w:w w:val="105"/>
        </w:rPr>
        <w:t>May</w:t>
      </w:r>
      <w:r>
        <w:rPr>
          <w:spacing w:val="6"/>
          <w:w w:val="105"/>
        </w:rPr>
        <w:t> </w:t>
      </w:r>
      <w:r>
        <w:rPr>
          <w:w w:val="105"/>
        </w:rPr>
        <w:t>2020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78"/>
        <w:ind w:left="114"/>
      </w:pPr>
      <w:r>
        <w:rPr>
          <w:w w:val="105"/>
        </w:rPr>
        <w:t>Customer</w:t>
      </w:r>
      <w:r>
        <w:rPr>
          <w:spacing w:val="9"/>
          <w:w w:val="105"/>
        </w:rPr>
        <w:t> </w:t>
      </w:r>
      <w:r>
        <w:rPr>
          <w:w w:val="105"/>
        </w:rPr>
        <w:t>Service</w:t>
      </w:r>
      <w:r>
        <w:rPr>
          <w:spacing w:val="-3"/>
          <w:w w:val="105"/>
        </w:rPr>
        <w:t> </w:t>
      </w:r>
      <w:r>
        <w:rPr>
          <w:w w:val="105"/>
        </w:rPr>
        <w:t>Assistant</w:t>
      </w:r>
      <w:r>
        <w:rPr>
          <w:spacing w:val="9"/>
          <w:w w:val="105"/>
        </w:rPr>
        <w:t> </w:t>
      </w:r>
      <w:r>
        <w:rPr>
          <w:w w:val="105"/>
        </w:rPr>
        <w:t>Manager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10"/>
          <w:w w:val="105"/>
        </w:rPr>
        <w:t> </w:t>
      </w:r>
      <w:r>
        <w:rPr>
          <w:w w:val="105"/>
        </w:rPr>
        <w:t>ShopSmart</w:t>
      </w:r>
      <w:r>
        <w:rPr>
          <w:spacing w:val="9"/>
          <w:w w:val="105"/>
        </w:rPr>
        <w:t> </w:t>
      </w:r>
      <w:r>
        <w:rPr>
          <w:w w:val="105"/>
        </w:rPr>
        <w:t>Retail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Denver,</w:t>
      </w:r>
      <w:r>
        <w:rPr>
          <w:spacing w:val="9"/>
          <w:w w:val="105"/>
        </w:rPr>
        <w:t> </w:t>
      </w:r>
      <w:r>
        <w:rPr>
          <w:spacing w:val="-5"/>
          <w:w w:val="105"/>
        </w:rPr>
        <w:t>CO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68" w:lineRule="auto" w:before="153" w:after="0"/>
        <w:ind w:left="895" w:right="939" w:hanging="304"/>
        <w:jc w:val="both"/>
        <w:rPr>
          <w:sz w:val="18"/>
        </w:rPr>
      </w:pPr>
      <w:r>
        <w:rPr>
          <w:w w:val="105"/>
          <w:sz w:val="18"/>
        </w:rPr>
        <w:t>Improved customer satisfaction scores by 20% within 12 months by redesigning the service training program to include scenario-based coaching, role-play exercises, and weekly team feedback sessions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68" w:lineRule="auto" w:before="99" w:after="0"/>
        <w:ind w:left="895" w:right="262" w:hanging="304"/>
        <w:jc w:val="left"/>
        <w:rPr>
          <w:sz w:val="18"/>
        </w:rPr>
      </w:pPr>
      <w:r>
        <w:rPr>
          <w:w w:val="105"/>
          <w:sz w:val="18"/>
        </w:rPr>
        <w:t>Implemented a tiered loyalty rewards system that drove a 25% increase in repeat purchase frequency within the first 6 months of launch, adding 800+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active members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68" w:lineRule="auto" w:before="100" w:after="0"/>
        <w:ind w:left="895" w:right="247" w:hanging="304"/>
        <w:jc w:val="left"/>
        <w:rPr>
          <w:sz w:val="18"/>
        </w:rPr>
      </w:pPr>
      <w:r>
        <w:rPr>
          <w:w w:val="105"/>
          <w:sz w:val="18"/>
        </w:rPr>
        <w:t>Resolved 95% of escalated customer disputes at the store level without requiring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corporate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escalation,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maintaining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consistent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resolution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rate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over 3 years of operation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68" w:lineRule="auto" w:before="99" w:after="0"/>
        <w:ind w:left="895" w:right="300" w:hanging="304"/>
        <w:jc w:val="left"/>
        <w:rPr>
          <w:sz w:val="18"/>
        </w:rPr>
      </w:pPr>
      <w:r>
        <w:rPr>
          <w:w w:val="105"/>
          <w:sz w:val="18"/>
        </w:rPr>
        <w:t>Led a cross-department initiative to reduce customer wait times by 18% by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realigning staffing deployment during peak hours through data-driven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scheduling adjustments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68" w:lineRule="auto" w:before="100" w:after="0"/>
        <w:ind w:left="895" w:right="556" w:hanging="304"/>
        <w:jc w:val="left"/>
        <w:rPr>
          <w:sz w:val="18"/>
        </w:rPr>
      </w:pPr>
      <w:r>
        <w:rPr>
          <w:w w:val="105"/>
          <w:sz w:val="18"/>
        </w:rPr>
        <w:t>Supervised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customer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service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12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associates,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conducting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bi-weekly performance check-ins and monthly group training sessions that reduced complaint volume by 22%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68" w:lineRule="auto" w:before="100" w:after="0"/>
        <w:ind w:left="895" w:right="823" w:hanging="304"/>
        <w:jc w:val="left"/>
        <w:rPr>
          <w:sz w:val="18"/>
        </w:rPr>
      </w:pPr>
      <w:r>
        <w:rPr>
          <w:w w:val="105"/>
          <w:sz w:val="18"/>
        </w:rPr>
        <w:t>Collaborated with merchandising and inventory teams to resolve 30+ product availability complaints per month, coordinating same-day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restocking in 85% of flagged cases</w:t>
      </w:r>
    </w:p>
    <w:p>
      <w:pPr>
        <w:pStyle w:val="BodyText"/>
        <w:spacing w:before="174"/>
        <w:ind w:left="114"/>
      </w:pPr>
      <w:r>
        <w:rPr>
          <w:w w:val="105"/>
        </w:rPr>
        <w:t>September</w:t>
      </w:r>
      <w:r>
        <w:rPr>
          <w:spacing w:val="14"/>
          <w:w w:val="105"/>
        </w:rPr>
        <w:t> </w:t>
      </w:r>
      <w:r>
        <w:rPr>
          <w:w w:val="105"/>
        </w:rPr>
        <w:t>2018</w:t>
      </w:r>
      <w:r>
        <w:rPr>
          <w:spacing w:val="14"/>
          <w:w w:val="105"/>
        </w:rPr>
        <w:t> </w:t>
      </w:r>
      <w:r>
        <w:rPr>
          <w:w w:val="105"/>
        </w:rPr>
        <w:t>-</w:t>
      </w:r>
      <w:r>
        <w:rPr>
          <w:spacing w:val="14"/>
          <w:w w:val="105"/>
        </w:rPr>
        <w:t> </w:t>
      </w:r>
      <w:r>
        <w:rPr>
          <w:w w:val="105"/>
        </w:rPr>
        <w:t>April</w:t>
      </w:r>
      <w:r>
        <w:rPr>
          <w:spacing w:val="14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78"/>
        <w:ind w:left="114"/>
      </w:pPr>
      <w:r>
        <w:rPr>
          <w:w w:val="105"/>
        </w:rPr>
        <w:t>Customer</w:t>
      </w:r>
      <w:r>
        <w:rPr>
          <w:spacing w:val="7"/>
          <w:w w:val="105"/>
        </w:rPr>
        <w:t> </w:t>
      </w:r>
      <w:r>
        <w:rPr>
          <w:w w:val="105"/>
        </w:rPr>
        <w:t>Service</w:t>
      </w:r>
      <w:r>
        <w:rPr>
          <w:spacing w:val="7"/>
          <w:w w:val="105"/>
        </w:rPr>
        <w:t> </w:t>
      </w:r>
      <w:r>
        <w:rPr>
          <w:w w:val="105"/>
        </w:rPr>
        <w:t>Supervisor</w:t>
      </w:r>
      <w:r>
        <w:rPr>
          <w:spacing w:val="8"/>
          <w:w w:val="105"/>
        </w:rPr>
        <w:t> </w:t>
      </w:r>
      <w:r>
        <w:rPr>
          <w:w w:val="105"/>
        </w:rPr>
        <w:t>|</w:t>
      </w:r>
      <w:r>
        <w:rPr>
          <w:spacing w:val="7"/>
          <w:w w:val="105"/>
        </w:rPr>
        <w:t> </w:t>
      </w:r>
      <w:r>
        <w:rPr>
          <w:w w:val="105"/>
        </w:rPr>
        <w:t>ValuePlus</w:t>
      </w:r>
      <w:r>
        <w:rPr>
          <w:spacing w:val="8"/>
          <w:w w:val="105"/>
        </w:rPr>
        <w:t> </w:t>
      </w:r>
      <w:r>
        <w:rPr>
          <w:w w:val="105"/>
        </w:rPr>
        <w:t>Retail</w:t>
      </w:r>
      <w:r>
        <w:rPr>
          <w:spacing w:val="8"/>
          <w:w w:val="105"/>
        </w:rPr>
        <w:t> </w:t>
      </w:r>
      <w:r>
        <w:rPr>
          <w:w w:val="105"/>
        </w:rPr>
        <w:t>|</w:t>
      </w:r>
      <w:r>
        <w:rPr>
          <w:spacing w:val="7"/>
          <w:w w:val="105"/>
        </w:rPr>
        <w:t> </w:t>
      </w:r>
      <w:r>
        <w:rPr>
          <w:w w:val="105"/>
        </w:rPr>
        <w:t>Boulder,</w:t>
      </w:r>
      <w:r>
        <w:rPr>
          <w:spacing w:val="8"/>
          <w:w w:val="105"/>
        </w:rPr>
        <w:t> </w:t>
      </w:r>
      <w:r>
        <w:rPr>
          <w:spacing w:val="-5"/>
          <w:w w:val="105"/>
        </w:rPr>
        <w:t>CO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68" w:lineRule="auto" w:before="153" w:after="0"/>
        <w:ind w:left="895" w:right="380" w:hanging="304"/>
        <w:jc w:val="left"/>
        <w:rPr>
          <w:sz w:val="18"/>
        </w:rPr>
      </w:pPr>
      <w:r>
        <w:rPr>
          <w:w w:val="105"/>
          <w:sz w:val="18"/>
        </w:rPr>
        <w:t>Supervised a 10-person service team during peak retail periods, reducing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customer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wait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times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15%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improved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queue management and floor deployment strategies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68" w:lineRule="auto" w:before="100" w:after="0"/>
        <w:ind w:left="895" w:right="349" w:hanging="304"/>
        <w:jc w:val="left"/>
        <w:rPr>
          <w:sz w:val="18"/>
        </w:rPr>
      </w:pPr>
      <w:r>
        <w:rPr>
          <w:w w:val="105"/>
          <w:sz w:val="18"/>
        </w:rPr>
        <w:t>Tracked service performance metrics across 5 KPIs weekly, using data to identify team coaching opportunities and presenting monthly improvement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summaries to store management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68" w:lineRule="auto" w:before="99" w:after="0"/>
        <w:ind w:left="895" w:right="268" w:hanging="304"/>
        <w:jc w:val="left"/>
        <w:rPr>
          <w:sz w:val="18"/>
        </w:rPr>
      </w:pPr>
      <w:r>
        <w:rPr>
          <w:w w:val="105"/>
          <w:sz w:val="18"/>
        </w:rPr>
        <w:t>Resolved 40+ customer escalations per month with a 90% first-contact resolution rate, earning recognition as the location's top-performing service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supervisor for 3 of 4 quarters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61" w:lineRule="auto" w:before="100" w:after="0"/>
        <w:ind w:left="895" w:right="228" w:hanging="304"/>
        <w:jc w:val="left"/>
        <w:rPr>
          <w:sz w:val="18"/>
        </w:rPr>
      </w:pPr>
      <w:r>
        <w:rPr>
          <w:w w:val="105"/>
          <w:sz w:val="18"/>
        </w:rPr>
        <w:t>Assisted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onboarding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8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customer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service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associates,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developing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2-week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training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guide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reduced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ramp-up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from 3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weeks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12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days</w:t>
      </w:r>
    </w:p>
    <w:p>
      <w:pPr>
        <w:pStyle w:val="ListParagraph"/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3377" w:space="435"/>
            <w:col w:w="7683"/>
          </w:cols>
        </w:sectPr>
      </w:pPr>
    </w:p>
    <w:p>
      <w:pPr>
        <w:pStyle w:val="BodyText"/>
        <w:spacing w:before="2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71750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571750" cy="10706100"/>
                          <a:chExt cx="2571750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717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0706100">
                                <a:moveTo>
                                  <a:pt x="2571737" y="4581525"/>
                                </a:moveTo>
                                <a:lnTo>
                                  <a:pt x="0" y="4581525"/>
                                </a:lnTo>
                                <a:lnTo>
                                  <a:pt x="0" y="10048875"/>
                                </a:lnTo>
                                <a:lnTo>
                                  <a:pt x="0" y="10706087"/>
                                </a:lnTo>
                                <a:lnTo>
                                  <a:pt x="2571737" y="10706087"/>
                                </a:lnTo>
                                <a:lnTo>
                                  <a:pt x="2571737" y="10048875"/>
                                </a:lnTo>
                                <a:lnTo>
                                  <a:pt x="2571737" y="4581525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2924175"/>
                                </a:moveTo>
                                <a:lnTo>
                                  <a:pt x="0" y="2924175"/>
                                </a:lnTo>
                                <a:lnTo>
                                  <a:pt x="0" y="4324350"/>
                                </a:lnTo>
                                <a:lnTo>
                                  <a:pt x="2571737" y="4324350"/>
                                </a:lnTo>
                                <a:lnTo>
                                  <a:pt x="2571737" y="2924175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2667000"/>
                                </a:lnTo>
                                <a:lnTo>
                                  <a:pt x="2571737" y="2667000"/>
                                </a:lnTo>
                                <a:lnTo>
                                  <a:pt x="2571737" y="2609850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666999"/>
                            <a:ext cx="2571750" cy="191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914525">
                                <a:moveTo>
                                  <a:pt x="2571737" y="1657350"/>
                                </a:moveTo>
                                <a:lnTo>
                                  <a:pt x="0" y="1657350"/>
                                </a:lnTo>
                                <a:lnTo>
                                  <a:pt x="0" y="1914525"/>
                                </a:lnTo>
                                <a:lnTo>
                                  <a:pt x="2571737" y="1914525"/>
                                </a:lnTo>
                                <a:lnTo>
                                  <a:pt x="2571737" y="1657350"/>
                                </a:lnTo>
                                <a:close/>
                              </a:path>
                              <a:path w="2571750" h="1914525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75"/>
                                </a:lnTo>
                                <a:lnTo>
                                  <a:pt x="2571737" y="257175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23849" y="504824"/>
                            <a:ext cx="193357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3575" h="1933575">
                                <a:moveTo>
                                  <a:pt x="1933574" y="966787"/>
                                </a:moveTo>
                                <a:lnTo>
                                  <a:pt x="1932410" y="1014225"/>
                                </a:lnTo>
                                <a:lnTo>
                                  <a:pt x="1928919" y="1061549"/>
                                </a:lnTo>
                                <a:lnTo>
                                  <a:pt x="1923110" y="1108644"/>
                                </a:lnTo>
                                <a:lnTo>
                                  <a:pt x="1914998" y="1155398"/>
                                </a:lnTo>
                                <a:lnTo>
                                  <a:pt x="1904601" y="1201697"/>
                                </a:lnTo>
                                <a:lnTo>
                                  <a:pt x="1891945" y="1247431"/>
                                </a:lnTo>
                                <a:lnTo>
                                  <a:pt x="1877060" y="1292488"/>
                                </a:lnTo>
                                <a:lnTo>
                                  <a:pt x="1859982" y="1336761"/>
                                </a:lnTo>
                                <a:lnTo>
                                  <a:pt x="1840752" y="1380142"/>
                                </a:lnTo>
                                <a:lnTo>
                                  <a:pt x="1819417" y="1422528"/>
                                </a:lnTo>
                                <a:lnTo>
                                  <a:pt x="1796028" y="1463815"/>
                                </a:lnTo>
                                <a:lnTo>
                                  <a:pt x="1770641" y="1503905"/>
                                </a:lnTo>
                                <a:lnTo>
                                  <a:pt x="1743317" y="1542702"/>
                                </a:lnTo>
                                <a:lnTo>
                                  <a:pt x="1714123" y="1580110"/>
                                </a:lnTo>
                                <a:lnTo>
                                  <a:pt x="1683129" y="1616041"/>
                                </a:lnTo>
                                <a:lnTo>
                                  <a:pt x="1650409" y="1650409"/>
                                </a:lnTo>
                                <a:lnTo>
                                  <a:pt x="1616041" y="1683129"/>
                                </a:lnTo>
                                <a:lnTo>
                                  <a:pt x="1580110" y="1714124"/>
                                </a:lnTo>
                                <a:lnTo>
                                  <a:pt x="1542701" y="1743318"/>
                                </a:lnTo>
                                <a:lnTo>
                                  <a:pt x="1503905" y="1770641"/>
                                </a:lnTo>
                                <a:lnTo>
                                  <a:pt x="1463815" y="1796028"/>
                                </a:lnTo>
                                <a:lnTo>
                                  <a:pt x="1422527" y="1819417"/>
                                </a:lnTo>
                                <a:lnTo>
                                  <a:pt x="1380142" y="1840752"/>
                                </a:lnTo>
                                <a:lnTo>
                                  <a:pt x="1336760" y="1859982"/>
                                </a:lnTo>
                                <a:lnTo>
                                  <a:pt x="1292488" y="1877059"/>
                                </a:lnTo>
                                <a:lnTo>
                                  <a:pt x="1247430" y="1891945"/>
                                </a:lnTo>
                                <a:lnTo>
                                  <a:pt x="1201697" y="1904601"/>
                                </a:lnTo>
                                <a:lnTo>
                                  <a:pt x="1155397" y="1914998"/>
                                </a:lnTo>
                                <a:lnTo>
                                  <a:pt x="1108644" y="1923110"/>
                                </a:lnTo>
                                <a:lnTo>
                                  <a:pt x="1061549" y="1928919"/>
                                </a:lnTo>
                                <a:lnTo>
                                  <a:pt x="1014225" y="1932410"/>
                                </a:lnTo>
                                <a:lnTo>
                                  <a:pt x="966787" y="1933574"/>
                                </a:lnTo>
                                <a:lnTo>
                                  <a:pt x="954922" y="1933502"/>
                                </a:lnTo>
                                <a:lnTo>
                                  <a:pt x="907502" y="1931755"/>
                                </a:lnTo>
                                <a:lnTo>
                                  <a:pt x="860225" y="1927684"/>
                                </a:lnTo>
                                <a:lnTo>
                                  <a:pt x="813204" y="1921297"/>
                                </a:lnTo>
                                <a:lnTo>
                                  <a:pt x="766553" y="1912611"/>
                                </a:lnTo>
                                <a:lnTo>
                                  <a:pt x="720385" y="1901647"/>
                                </a:lnTo>
                                <a:lnTo>
                                  <a:pt x="674810" y="1888431"/>
                                </a:lnTo>
                                <a:lnTo>
                                  <a:pt x="629939" y="1872994"/>
                                </a:lnTo>
                                <a:lnTo>
                                  <a:pt x="585879" y="1855374"/>
                                </a:lnTo>
                                <a:lnTo>
                                  <a:pt x="542737" y="1835613"/>
                                </a:lnTo>
                                <a:lnTo>
                                  <a:pt x="500617" y="1813760"/>
                                </a:lnTo>
                                <a:lnTo>
                                  <a:pt x="459619" y="1789866"/>
                                </a:lnTo>
                                <a:lnTo>
                                  <a:pt x="419844" y="1763989"/>
                                </a:lnTo>
                                <a:lnTo>
                                  <a:pt x="381386" y="1736191"/>
                                </a:lnTo>
                                <a:lnTo>
                                  <a:pt x="344338" y="1706540"/>
                                </a:lnTo>
                                <a:lnTo>
                                  <a:pt x="308790" y="1675107"/>
                                </a:lnTo>
                                <a:lnTo>
                                  <a:pt x="274827" y="1641968"/>
                                </a:lnTo>
                                <a:lnTo>
                                  <a:pt x="242531" y="1607201"/>
                                </a:lnTo>
                                <a:lnTo>
                                  <a:pt x="211979" y="1570892"/>
                                </a:lnTo>
                                <a:lnTo>
                                  <a:pt x="183247" y="1533128"/>
                                </a:lnTo>
                                <a:lnTo>
                                  <a:pt x="156401" y="1493999"/>
                                </a:lnTo>
                                <a:lnTo>
                                  <a:pt x="131508" y="1453601"/>
                                </a:lnTo>
                                <a:lnTo>
                                  <a:pt x="108628" y="1412029"/>
                                </a:lnTo>
                                <a:lnTo>
                                  <a:pt x="87814" y="1369385"/>
                                </a:lnTo>
                                <a:lnTo>
                                  <a:pt x="69119" y="1325771"/>
                                </a:lnTo>
                                <a:lnTo>
                                  <a:pt x="52585" y="1281292"/>
                                </a:lnTo>
                                <a:lnTo>
                                  <a:pt x="38254" y="1236055"/>
                                </a:lnTo>
                                <a:lnTo>
                                  <a:pt x="26161" y="1190170"/>
                                </a:lnTo>
                                <a:lnTo>
                                  <a:pt x="16333" y="1143747"/>
                                </a:lnTo>
                                <a:lnTo>
                                  <a:pt x="8795" y="1096897"/>
                                </a:lnTo>
                                <a:lnTo>
                                  <a:pt x="3564" y="1049734"/>
                                </a:lnTo>
                                <a:lnTo>
                                  <a:pt x="655" y="1002371"/>
                                </a:lnTo>
                                <a:lnTo>
                                  <a:pt x="0" y="966787"/>
                                </a:lnTo>
                                <a:lnTo>
                                  <a:pt x="72" y="954922"/>
                                </a:lnTo>
                                <a:lnTo>
                                  <a:pt x="1819" y="907502"/>
                                </a:lnTo>
                                <a:lnTo>
                                  <a:pt x="5890" y="860225"/>
                                </a:lnTo>
                                <a:lnTo>
                                  <a:pt x="12276" y="813204"/>
                                </a:lnTo>
                                <a:lnTo>
                                  <a:pt x="20962" y="766553"/>
                                </a:lnTo>
                                <a:lnTo>
                                  <a:pt x="31926" y="720385"/>
                                </a:lnTo>
                                <a:lnTo>
                                  <a:pt x="45143" y="674810"/>
                                </a:lnTo>
                                <a:lnTo>
                                  <a:pt x="60580" y="629939"/>
                                </a:lnTo>
                                <a:lnTo>
                                  <a:pt x="78199" y="585879"/>
                                </a:lnTo>
                                <a:lnTo>
                                  <a:pt x="97960" y="542737"/>
                                </a:lnTo>
                                <a:lnTo>
                                  <a:pt x="119814" y="500617"/>
                                </a:lnTo>
                                <a:lnTo>
                                  <a:pt x="143708" y="459619"/>
                                </a:lnTo>
                                <a:lnTo>
                                  <a:pt x="169585" y="419844"/>
                                </a:lnTo>
                                <a:lnTo>
                                  <a:pt x="197382" y="381386"/>
                                </a:lnTo>
                                <a:lnTo>
                                  <a:pt x="227033" y="344338"/>
                                </a:lnTo>
                                <a:lnTo>
                                  <a:pt x="258467" y="308790"/>
                                </a:lnTo>
                                <a:lnTo>
                                  <a:pt x="291606" y="274827"/>
                                </a:lnTo>
                                <a:lnTo>
                                  <a:pt x="326372" y="242531"/>
                                </a:lnTo>
                                <a:lnTo>
                                  <a:pt x="362681" y="211979"/>
                                </a:lnTo>
                                <a:lnTo>
                                  <a:pt x="400446" y="183246"/>
                                </a:lnTo>
                                <a:lnTo>
                                  <a:pt x="439574" y="156401"/>
                                </a:lnTo>
                                <a:lnTo>
                                  <a:pt x="479973" y="131508"/>
                                </a:lnTo>
                                <a:lnTo>
                                  <a:pt x="521545" y="108628"/>
                                </a:lnTo>
                                <a:lnTo>
                                  <a:pt x="564189" y="87814"/>
                                </a:lnTo>
                                <a:lnTo>
                                  <a:pt x="607803" y="69118"/>
                                </a:lnTo>
                                <a:lnTo>
                                  <a:pt x="652282" y="52585"/>
                                </a:lnTo>
                                <a:lnTo>
                                  <a:pt x="697518" y="38254"/>
                                </a:lnTo>
                                <a:lnTo>
                                  <a:pt x="743404" y="26161"/>
                                </a:lnTo>
                                <a:lnTo>
                                  <a:pt x="789827" y="16333"/>
                                </a:lnTo>
                                <a:lnTo>
                                  <a:pt x="836677" y="8795"/>
                                </a:lnTo>
                                <a:lnTo>
                                  <a:pt x="883840" y="3564"/>
                                </a:lnTo>
                                <a:lnTo>
                                  <a:pt x="931203" y="655"/>
                                </a:lnTo>
                                <a:lnTo>
                                  <a:pt x="966787" y="0"/>
                                </a:lnTo>
                                <a:lnTo>
                                  <a:pt x="978652" y="72"/>
                                </a:lnTo>
                                <a:lnTo>
                                  <a:pt x="1026072" y="1819"/>
                                </a:lnTo>
                                <a:lnTo>
                                  <a:pt x="1073349" y="5890"/>
                                </a:lnTo>
                                <a:lnTo>
                                  <a:pt x="1120370" y="12276"/>
                                </a:lnTo>
                                <a:lnTo>
                                  <a:pt x="1167020" y="20962"/>
                                </a:lnTo>
                                <a:lnTo>
                                  <a:pt x="1213188" y="31926"/>
                                </a:lnTo>
                                <a:lnTo>
                                  <a:pt x="1258763" y="45143"/>
                                </a:lnTo>
                                <a:lnTo>
                                  <a:pt x="1303634" y="60580"/>
                                </a:lnTo>
                                <a:lnTo>
                                  <a:pt x="1347694" y="78199"/>
                                </a:lnTo>
                                <a:lnTo>
                                  <a:pt x="1390836" y="97960"/>
                                </a:lnTo>
                                <a:lnTo>
                                  <a:pt x="1432957" y="119814"/>
                                </a:lnTo>
                                <a:lnTo>
                                  <a:pt x="1473954" y="143708"/>
                                </a:lnTo>
                                <a:lnTo>
                                  <a:pt x="1513730" y="169585"/>
                                </a:lnTo>
                                <a:lnTo>
                                  <a:pt x="1552188" y="197382"/>
                                </a:lnTo>
                                <a:lnTo>
                                  <a:pt x="1589236" y="227033"/>
                                </a:lnTo>
                                <a:lnTo>
                                  <a:pt x="1624784" y="258466"/>
                                </a:lnTo>
                                <a:lnTo>
                                  <a:pt x="1658747" y="291606"/>
                                </a:lnTo>
                                <a:lnTo>
                                  <a:pt x="1691043" y="326372"/>
                                </a:lnTo>
                                <a:lnTo>
                                  <a:pt x="1721594" y="362681"/>
                                </a:lnTo>
                                <a:lnTo>
                                  <a:pt x="1750327" y="400446"/>
                                </a:lnTo>
                                <a:lnTo>
                                  <a:pt x="1777172" y="439574"/>
                                </a:lnTo>
                                <a:lnTo>
                                  <a:pt x="1802065" y="479973"/>
                                </a:lnTo>
                                <a:lnTo>
                                  <a:pt x="1824946" y="521545"/>
                                </a:lnTo>
                                <a:lnTo>
                                  <a:pt x="1845759" y="564189"/>
                                </a:lnTo>
                                <a:lnTo>
                                  <a:pt x="1864455" y="607803"/>
                                </a:lnTo>
                                <a:lnTo>
                                  <a:pt x="1880988" y="652282"/>
                                </a:lnTo>
                                <a:lnTo>
                                  <a:pt x="1895319" y="697518"/>
                                </a:lnTo>
                                <a:lnTo>
                                  <a:pt x="1907413" y="743404"/>
                                </a:lnTo>
                                <a:lnTo>
                                  <a:pt x="1917241" y="789827"/>
                                </a:lnTo>
                                <a:lnTo>
                                  <a:pt x="1924779" y="836677"/>
                                </a:lnTo>
                                <a:lnTo>
                                  <a:pt x="1930009" y="883840"/>
                                </a:lnTo>
                                <a:lnTo>
                                  <a:pt x="1932919" y="931203"/>
                                </a:lnTo>
                                <a:lnTo>
                                  <a:pt x="1933574" y="966787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950" y="549274"/>
                            <a:ext cx="1847849" cy="18414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5" y="3143249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791" y="3457575"/>
                            <a:ext cx="143514" cy="1652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405" y="3781425"/>
                            <a:ext cx="161394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23862" y="4838699"/>
                            <a:ext cx="47625" cy="303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038475">
                                <a:moveTo>
                                  <a:pt x="47625" y="3011322"/>
                                </a:moveTo>
                                <a:lnTo>
                                  <a:pt x="27165" y="2990850"/>
                                </a:lnTo>
                                <a:lnTo>
                                  <a:pt x="20472" y="2990850"/>
                                </a:lnTo>
                                <a:lnTo>
                                  <a:pt x="0" y="3011322"/>
                                </a:lnTo>
                                <a:lnTo>
                                  <a:pt x="0" y="3014891"/>
                                </a:lnTo>
                                <a:lnTo>
                                  <a:pt x="0" y="3018015"/>
                                </a:lnTo>
                                <a:lnTo>
                                  <a:pt x="20472" y="3038475"/>
                                </a:lnTo>
                                <a:lnTo>
                                  <a:pt x="27165" y="3038475"/>
                                </a:lnTo>
                                <a:lnTo>
                                  <a:pt x="47625" y="3018015"/>
                                </a:lnTo>
                                <a:lnTo>
                                  <a:pt x="47625" y="3011322"/>
                                </a:lnTo>
                                <a:close/>
                              </a:path>
                              <a:path w="47625" h="3038475">
                                <a:moveTo>
                                  <a:pt x="47625" y="2658897"/>
                                </a:moveTo>
                                <a:lnTo>
                                  <a:pt x="27165" y="2638425"/>
                                </a:lnTo>
                                <a:lnTo>
                                  <a:pt x="20472" y="2638425"/>
                                </a:lnTo>
                                <a:lnTo>
                                  <a:pt x="0" y="2658897"/>
                                </a:lnTo>
                                <a:lnTo>
                                  <a:pt x="0" y="2662466"/>
                                </a:lnTo>
                                <a:lnTo>
                                  <a:pt x="0" y="2665590"/>
                                </a:lnTo>
                                <a:lnTo>
                                  <a:pt x="20472" y="2686050"/>
                                </a:lnTo>
                                <a:lnTo>
                                  <a:pt x="27165" y="2686050"/>
                                </a:lnTo>
                                <a:lnTo>
                                  <a:pt x="47625" y="2665590"/>
                                </a:lnTo>
                                <a:lnTo>
                                  <a:pt x="47625" y="2658897"/>
                                </a:lnTo>
                                <a:close/>
                              </a:path>
                              <a:path w="47625" h="3038475">
                                <a:moveTo>
                                  <a:pt x="47625" y="2306472"/>
                                </a:moveTo>
                                <a:lnTo>
                                  <a:pt x="27165" y="2286000"/>
                                </a:lnTo>
                                <a:lnTo>
                                  <a:pt x="20472" y="2286000"/>
                                </a:lnTo>
                                <a:lnTo>
                                  <a:pt x="0" y="2306472"/>
                                </a:lnTo>
                                <a:lnTo>
                                  <a:pt x="0" y="2310041"/>
                                </a:lnTo>
                                <a:lnTo>
                                  <a:pt x="0" y="2313165"/>
                                </a:lnTo>
                                <a:lnTo>
                                  <a:pt x="20472" y="2333625"/>
                                </a:lnTo>
                                <a:lnTo>
                                  <a:pt x="27165" y="2333625"/>
                                </a:lnTo>
                                <a:lnTo>
                                  <a:pt x="47625" y="2313165"/>
                                </a:lnTo>
                                <a:lnTo>
                                  <a:pt x="47625" y="2306472"/>
                                </a:lnTo>
                                <a:close/>
                              </a:path>
                              <a:path w="47625" h="3038475">
                                <a:moveTo>
                                  <a:pt x="47625" y="1944522"/>
                                </a:moveTo>
                                <a:lnTo>
                                  <a:pt x="27165" y="1924050"/>
                                </a:lnTo>
                                <a:lnTo>
                                  <a:pt x="20472" y="1924050"/>
                                </a:lnTo>
                                <a:lnTo>
                                  <a:pt x="0" y="1944522"/>
                                </a:lnTo>
                                <a:lnTo>
                                  <a:pt x="0" y="1948091"/>
                                </a:lnTo>
                                <a:lnTo>
                                  <a:pt x="0" y="1951215"/>
                                </a:lnTo>
                                <a:lnTo>
                                  <a:pt x="20472" y="1971675"/>
                                </a:lnTo>
                                <a:lnTo>
                                  <a:pt x="27165" y="1971675"/>
                                </a:lnTo>
                                <a:lnTo>
                                  <a:pt x="47625" y="1951215"/>
                                </a:lnTo>
                                <a:lnTo>
                                  <a:pt x="47625" y="1944522"/>
                                </a:lnTo>
                                <a:close/>
                              </a:path>
                              <a:path w="47625" h="3038475">
                                <a:moveTo>
                                  <a:pt x="47625" y="1449222"/>
                                </a:moveTo>
                                <a:lnTo>
                                  <a:pt x="27165" y="1428750"/>
                                </a:lnTo>
                                <a:lnTo>
                                  <a:pt x="20472" y="1428750"/>
                                </a:lnTo>
                                <a:lnTo>
                                  <a:pt x="0" y="1449222"/>
                                </a:lnTo>
                                <a:lnTo>
                                  <a:pt x="0" y="1452791"/>
                                </a:lnTo>
                                <a:lnTo>
                                  <a:pt x="0" y="1455915"/>
                                </a:lnTo>
                                <a:lnTo>
                                  <a:pt x="20472" y="1476375"/>
                                </a:lnTo>
                                <a:lnTo>
                                  <a:pt x="27165" y="1476375"/>
                                </a:lnTo>
                                <a:lnTo>
                                  <a:pt x="47625" y="1455915"/>
                                </a:lnTo>
                                <a:lnTo>
                                  <a:pt x="47625" y="1449222"/>
                                </a:lnTo>
                                <a:close/>
                              </a:path>
                              <a:path w="47625" h="3038475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3038475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3038475">
                                <a:moveTo>
                                  <a:pt x="47625" y="382422"/>
                                </a:moveTo>
                                <a:lnTo>
                                  <a:pt x="27165" y="361950"/>
                                </a:lnTo>
                                <a:lnTo>
                                  <a:pt x="20472" y="361950"/>
                                </a:lnTo>
                                <a:lnTo>
                                  <a:pt x="0" y="382422"/>
                                </a:lnTo>
                                <a:lnTo>
                                  <a:pt x="0" y="385991"/>
                                </a:lnTo>
                                <a:lnTo>
                                  <a:pt x="0" y="389115"/>
                                </a:lnTo>
                                <a:lnTo>
                                  <a:pt x="20472" y="409575"/>
                                </a:lnTo>
                                <a:lnTo>
                                  <a:pt x="27165" y="409575"/>
                                </a:lnTo>
                                <a:lnTo>
                                  <a:pt x="47625" y="389115"/>
                                </a:lnTo>
                                <a:lnTo>
                                  <a:pt x="47625" y="382422"/>
                                </a:lnTo>
                                <a:close/>
                              </a:path>
                              <a:path w="47625" h="30384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2.5pt;height:843pt;mso-position-horizontal-relative:page;mso-position-vertical-relative:page;z-index:-15787008" id="docshapegroup2" coordorigin="0,0" coordsize="4050,16860">
                <v:shape style="position:absolute;left:0;top:0;width:4050;height:16860" id="docshape3" coordorigin="0,0" coordsize="4050,16860" path="m4050,7215l0,7215,0,15825,0,16860,4050,16860,4050,15825,4050,7215xm4050,4605l0,4605,0,6810,4050,6810,4050,4605xm4050,0l0,0,0,4110,0,4200,4050,4200,4050,4110,4050,0xe" filled="true" fillcolor="#6a0000" stroked="false">
                  <v:path arrowok="t"/>
                  <v:fill type="solid"/>
                </v:shape>
                <v:shape style="position:absolute;left:0;top:4200;width:4050;height:3015" id="docshape4" coordorigin="0,4200" coordsize="4050,3015" path="m4050,6810l0,6810,0,7215,4050,7215,4050,6810xm4050,4200l0,4200,0,4605,4050,4605,4050,4200xe" filled="true" fillcolor="#f4cccc" stroked="false">
                  <v:path arrowok="t"/>
                  <v:fill type="solid"/>
                </v:shape>
                <v:shape style="position:absolute;left:510;top:795;width:3045;height:3045" id="docshape5" coordorigin="510,795" coordsize="3045,3045" path="m3555,2317l3553,2392,3548,2467,3539,2541,3526,2615,3509,2687,3489,2759,3466,2830,3439,2900,3409,2968,3375,3035,3338,3100,3298,3163,3255,3224,3209,3283,3161,3340,3109,3394,3055,3446,2998,3494,2939,3540,2878,3583,2815,3623,2750,3660,2683,3694,2615,3724,2545,3751,2474,3774,2402,3794,2330,3811,2256,3824,2182,3833,2107,3838,2032,3840,2014,3840,1939,3837,1865,3831,1791,3821,1717,3807,1644,3790,1573,3769,1502,3745,1433,3717,1365,3686,1298,3651,1234,3614,1171,3573,1111,3529,1052,3482,996,3433,943,3381,892,3326,844,3269,799,3209,756,3148,717,3084,681,3019,648,2952,619,2883,593,2813,570,2742,551,2669,536,2596,524,2522,516,2448,511,2374,510,2317,510,2299,513,2224,519,2150,529,2076,543,2002,560,1929,581,1858,605,1787,633,1718,664,1650,699,1583,736,1519,777,1456,821,1396,868,1337,917,1281,969,1228,1024,1177,1081,1129,1141,1084,1202,1041,1266,1002,1331,966,1398,933,1467,904,1537,878,1608,855,1681,836,1754,821,1828,809,1902,801,1976,796,2032,795,2051,795,2126,798,2200,804,2274,814,2348,828,2421,845,2492,866,2563,890,2632,918,2700,949,2767,984,2831,1021,2894,1062,2954,1106,3013,1153,3069,1202,3122,1254,3173,1309,3221,1366,3266,1426,3309,1487,3348,1551,3384,1616,3417,1683,3446,1752,3472,1822,3495,1893,3514,1966,3529,2039,3541,2113,3549,2187,3554,2261,3555,2317xe" filled="false" stroked="true" strokeweight="3.0pt" strokecolor="#ffffff">
                  <v:path arrowok="t"/>
                  <v:stroke dashstyle="solid"/>
                </v:shape>
                <v:shape style="position:absolute;left:570;top:865;width:2910;height:2900" type="#_x0000_t75" id="docshape6" stroked="false">
                  <v:imagedata r:id="rId6" o:title=""/>
                </v:shape>
                <v:shape style="position:absolute;left:825;top:4950;width:255;height:255" type="#_x0000_t75" id="docshape7" stroked="false">
                  <v:imagedata r:id="rId7" o:title=""/>
                </v:shape>
                <v:shape style="position:absolute;left:842;top:5445;width:226;height:261" type="#_x0000_t75" id="docshape8" stroked="false">
                  <v:imagedata r:id="rId8" o:title=""/>
                </v:shape>
                <v:shape style="position:absolute;left:825;top:5955;width:255;height:255" type="#_x0000_t75" id="docshape9" stroked="false">
                  <v:imagedata r:id="rId9" o:title=""/>
                </v:shape>
                <v:shape style="position:absolute;left:824;top:7620;width:75;height:4785" id="docshape10" coordorigin="825,7620" coordsize="75,4785" path="m900,12362l899,12357,895,12348,893,12344,886,12337,882,12335,873,12331,868,12330,857,12330,852,12331,843,12335,839,12337,832,12344,830,12348,826,12357,825,12362,825,12368,825,12373,826,12378,830,12387,832,12391,839,12398,843,12400,852,12404,857,12405,868,12405,873,12404,882,12400,886,12398,893,12391,895,12387,899,12378,900,12373,900,12362xm900,11807l899,11802,895,11793,893,11789,886,11782,882,11780,873,11776,868,11775,857,11775,852,11776,843,11780,839,11782,832,11789,830,11793,826,11802,825,11807,825,11813,825,11818,826,11823,830,11832,832,11836,839,11843,843,11845,852,11849,857,11850,868,11850,873,11849,882,11845,886,11843,893,11836,895,11832,899,11823,900,11818,900,11807xm900,11252l899,11247,895,11238,893,11234,886,11227,882,11225,873,11221,868,11220,857,11220,852,11221,843,11225,839,11227,832,11234,830,11238,826,11247,825,11252,825,11258,825,11263,826,11268,830,11277,832,11281,839,11288,843,11290,852,11294,857,11295,868,11295,873,11294,882,11290,886,11288,893,11281,895,11277,899,11268,900,11263,900,11252xm900,10682l899,10677,895,10668,893,10664,886,10657,882,10655,873,10651,868,10650,857,10650,852,10651,843,10655,839,10657,832,10664,830,10668,826,10677,825,10682,825,10688,825,10693,826,10698,830,10707,832,10711,839,10718,843,10720,852,10724,857,10725,868,10725,873,10724,882,10720,886,10718,893,10711,895,10707,899,10698,900,10693,900,10682xm900,9902l899,9897,895,9888,893,9884,886,9877,882,9875,873,9871,868,9870,857,9870,852,9871,843,9875,839,9877,832,9884,830,9888,826,9897,825,9902,825,9908,825,9913,826,9918,830,9927,832,9931,839,9938,843,9940,852,9944,857,9945,868,9945,873,9944,882,9940,886,9938,893,9931,895,9927,899,9918,900,9913,900,9902xm900,9332l899,9327,895,9318,893,9314,886,9307,882,9305,873,9301,868,9300,857,9300,852,9301,843,9305,839,9307,832,9314,830,9318,826,9327,825,9332,825,9338,825,9343,826,9348,830,9357,832,9361,839,9368,843,9370,852,9374,857,9375,868,9375,873,9374,882,9370,886,9368,893,9361,895,9357,899,9348,900,9343,900,9332xm900,8777l899,8772,895,8763,893,8759,886,8752,882,8750,873,8746,868,8745,857,8745,852,8746,843,8750,839,8752,832,8759,830,8763,826,8772,825,8777,825,8783,825,8788,826,8793,830,8802,832,8806,839,8813,843,8815,852,8819,857,8820,868,8820,873,8819,882,8815,886,8813,893,8806,895,8802,899,8793,900,8788,900,8777xm900,8222l899,8217,895,8208,893,8204,886,8197,882,8195,873,8191,868,8190,857,8190,852,8191,843,8195,839,8197,832,8204,830,8208,826,8217,825,8222,825,8228,825,8233,826,8238,830,8247,832,8251,839,8258,843,8260,852,8264,857,8265,868,8265,873,8264,882,8260,886,8258,893,8251,895,8247,899,8238,900,8233,900,8222xm900,7652l899,7647,895,7638,893,7634,886,7627,882,7625,873,7621,868,7620,857,7620,852,7621,843,7625,839,7627,832,7634,830,7638,826,7647,825,7652,825,7658,825,7663,826,7668,830,7677,832,7681,839,7688,843,7690,852,7694,857,7695,868,7695,873,7694,882,7690,886,7688,893,7681,895,7677,899,7668,900,7663,900,7652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line="240" w:lineRule="auto"/>
        <w:ind w:left="3745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0615" cy="257175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920615" cy="257175"/>
                        </a:xfrm>
                        <a:prstGeom prst="rect">
                          <a:avLst/>
                        </a:prstGeom>
                        <a:solidFill>
                          <a:srgbClr val="6A0000"/>
                        </a:solidFill>
                      </wps:spPr>
                      <wps:txbx>
                        <w:txbxContent>
                          <w:p>
                            <w:pPr>
                              <w:spacing w:before="63"/>
                              <w:ind w:left="182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87.45pt;height:20.25pt;mso-position-horizontal-relative:char;mso-position-vertical-relative:line" type="#_x0000_t202" id="docshape11" filled="true" fillcolor="#6a0000" stroked="false">
                <w10:anchorlock/>
                <v:textbox inset="0,0,0,0">
                  <w:txbxContent>
                    <w:p>
                      <w:pPr>
                        <w:spacing w:before="63"/>
                        <w:ind w:left="182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46"/>
        <w:ind w:left="3927"/>
      </w:pPr>
      <w:r>
        <w:rPr>
          <w:w w:val="105"/>
        </w:rPr>
        <w:t>Bachelor</w:t>
      </w:r>
      <w:r>
        <w:rPr>
          <w:spacing w:val="9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Arts</w:t>
      </w:r>
      <w:r>
        <w:rPr>
          <w:spacing w:val="9"/>
          <w:w w:val="105"/>
        </w:rPr>
        <w:t> </w:t>
      </w:r>
      <w:r>
        <w:rPr>
          <w:w w:val="105"/>
        </w:rPr>
        <w:t>in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Communication</w:t>
      </w:r>
    </w:p>
    <w:p>
      <w:pPr>
        <w:pStyle w:val="BodyText"/>
        <w:spacing w:before="93"/>
        <w:ind w:left="3927"/>
      </w:pPr>
      <w:r>
        <w:rPr/>
        <w:t>University</w:t>
      </w:r>
      <w:r>
        <w:rPr>
          <w:spacing w:val="29"/>
        </w:rPr>
        <w:t> </w:t>
      </w:r>
      <w:r>
        <w:rPr/>
        <w:t>of</w:t>
      </w:r>
      <w:r>
        <w:rPr>
          <w:spacing w:val="29"/>
        </w:rPr>
        <w:t> </w:t>
      </w:r>
      <w:r>
        <w:rPr/>
        <w:t>Colorado</w:t>
      </w:r>
      <w:r>
        <w:rPr>
          <w:spacing w:val="29"/>
        </w:rPr>
        <w:t> </w:t>
      </w:r>
      <w:r>
        <w:rPr/>
        <w:t>|</w:t>
      </w:r>
      <w:r>
        <w:rPr>
          <w:spacing w:val="29"/>
        </w:rPr>
        <w:t> </w:t>
      </w:r>
      <w:r>
        <w:rPr/>
        <w:t>Boulder,</w:t>
      </w:r>
      <w:r>
        <w:rPr>
          <w:spacing w:val="30"/>
        </w:rPr>
        <w:t> </w:t>
      </w:r>
      <w:r>
        <w:rPr/>
        <w:t>CO</w:t>
      </w:r>
      <w:r>
        <w:rPr>
          <w:spacing w:val="27"/>
        </w:rPr>
        <w:t> </w:t>
      </w:r>
      <w:r>
        <w:rPr/>
        <w:t>|</w:t>
      </w:r>
      <w:r>
        <w:rPr>
          <w:spacing w:val="30"/>
        </w:rPr>
        <w:t> </w:t>
      </w:r>
      <w:r>
        <w:rPr/>
        <w:t>May</w:t>
      </w:r>
      <w:r>
        <w:rPr>
          <w:spacing w:val="29"/>
        </w:rPr>
        <w:t> </w:t>
      </w:r>
      <w:r>
        <w:rPr>
          <w:spacing w:val="-4"/>
        </w:rPr>
        <w:t>2015</w:t>
      </w:r>
    </w:p>
    <w:sectPr>
      <w:type w:val="continuous"/>
      <w:pgSz w:w="11920" w:h="16860"/>
      <w:pgMar w:top="0" w:bottom="0" w:left="42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1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895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6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4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2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90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68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6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24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0"/>
      <w:ind w:left="895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480" w:right="11"/>
      <w:jc w:val="center"/>
      <w:outlineLvl w:val="1"/>
    </w:pPr>
    <w:rPr>
      <w:rFonts w:ascii="Arial" w:hAnsi="Arial" w:eastAsia="Arial" w:cs="Arial"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4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0"/>
      <w:ind w:left="895" w:right="228" w:hanging="30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2026-03-20T17:43:50Z</dcterms:created>
  <dcterms:modified xsi:type="dcterms:W3CDTF">2026-03-20T17:43:50Z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m121</vt:lpwstr>
  </property>
</Properties>
</file>