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3" w:lineRule="exact" w:before="0"/>
        <w:ind w:left="3983" w:right="0" w:firstLine="0"/>
        <w:jc w:val="center"/>
        <w:rPr>
          <w:sz w:val="78"/>
        </w:rPr>
      </w:pPr>
      <w:r>
        <w:rPr>
          <w:b/>
          <w:color w:val="FFFFFF"/>
          <w:spacing w:val="11"/>
          <w:sz w:val="78"/>
        </w:rPr>
        <w:t>Grace</w:t>
      </w:r>
      <w:r>
        <w:rPr>
          <w:b/>
          <w:color w:val="FFFFFF"/>
          <w:spacing w:val="31"/>
          <w:sz w:val="78"/>
        </w:rPr>
        <w:t> </w:t>
      </w:r>
      <w:r>
        <w:rPr>
          <w:color w:val="FFFFFF"/>
          <w:spacing w:val="10"/>
          <w:sz w:val="78"/>
        </w:rPr>
        <w:t>Thompson</w:t>
      </w:r>
    </w:p>
    <w:p>
      <w:pPr>
        <w:pStyle w:val="Heading1"/>
      </w:pPr>
      <w:r>
        <w:rPr>
          <w:color w:val="FFFFFF"/>
        </w:rPr>
        <w:t>Convenience Store </w:t>
      </w:r>
      <w:r>
        <w:rPr>
          <w:color w:val="FFFFFF"/>
          <w:spacing w:val="-2"/>
        </w:rPr>
        <w:t>Cashier</w:t>
      </w:r>
    </w:p>
    <w:p>
      <w:pPr>
        <w:pStyle w:val="Heading3"/>
        <w:spacing w:line="261" w:lineRule="auto"/>
      </w:pPr>
      <w:r>
        <w:rPr>
          <w:color w:val="FFFFFF"/>
          <w:spacing w:val="-2"/>
          <w:w w:val="105"/>
        </w:rPr>
        <w:t>Convenience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Store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Cashier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with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Age-Veriﬁcation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Compliance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Fuel </w:t>
      </w:r>
      <w:r>
        <w:rPr>
          <w:color w:val="FFFFFF"/>
          <w:w w:val="105"/>
        </w:rPr>
        <w:t>Transaction Expertise</w:t>
      </w:r>
    </w:p>
    <w:p>
      <w:pPr>
        <w:pStyle w:val="BodyText"/>
        <w:spacing w:line="271" w:lineRule="auto" w:before="13"/>
        <w:ind w:left="3867" w:right="138"/>
      </w:pPr>
      <w:r>
        <w:rPr>
          <w:color w:val="FFFFFF"/>
          <w:w w:val="105"/>
        </w:rPr>
        <w:t>Experienced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convenience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store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cashier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over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four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fast-paced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retail </w:t>
      </w:r>
      <w:r>
        <w:rPr>
          <w:color w:val="FFFFFF"/>
          <w:spacing w:val="-2"/>
          <w:w w:val="105"/>
        </w:rPr>
        <w:t>experience, including proﬁciency in fuel transaction processing, lottery ticket sales, and age-restricted product compliance.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Adept at managing high customer turnover </w:t>
      </w:r>
      <w:r>
        <w:rPr>
          <w:color w:val="FFFFFF"/>
          <w:w w:val="105"/>
        </w:rPr>
        <w:t>efﬁciently,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maintaining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accurate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cash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drawers,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upholding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tobacco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alcohol age-veriﬁcation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standards.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Known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quick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transaction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times,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strong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customer rapport, and consistent compliance with state retail regulations.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35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80" w:bottom="280" w:left="708" w:right="425"/>
        </w:sectPr>
      </w:pPr>
    </w:p>
    <w:p>
      <w:pPr>
        <w:pStyle w:val="Heading2"/>
        <w:spacing w:line="261" w:lineRule="auto" w:before="226"/>
      </w:pPr>
      <w:r>
        <w:rPr>
          <w:color w:val="FFFFFF"/>
          <w:spacing w:val="-2"/>
        </w:rPr>
        <w:t>CONTACT INFORMATION</w:t>
      </w:r>
    </w:p>
    <w:p>
      <w:pPr>
        <w:spacing w:before="61"/>
        <w:ind w:left="35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45818F"/>
          <w:sz w:val="24"/>
        </w:rPr>
        <w:t>PROFESSIONAL</w:t>
      </w:r>
      <w:r>
        <w:rPr>
          <w:b/>
          <w:color w:val="45818F"/>
          <w:spacing w:val="39"/>
          <w:sz w:val="24"/>
        </w:rPr>
        <w:t> </w:t>
      </w:r>
      <w:r>
        <w:rPr>
          <w:b/>
          <w:color w:val="45818F"/>
          <w:spacing w:val="-2"/>
          <w:sz w:val="24"/>
        </w:rPr>
        <w:t>EXPERIENCE</w:t>
      </w:r>
    </w:p>
    <w:p>
      <w:pPr>
        <w:pStyle w:val="BodyText"/>
        <w:spacing w:before="182"/>
        <w:ind w:left="35"/>
      </w:pPr>
      <w:r>
        <w:rPr/>
        <w:t>CASHIER</w:t>
      </w:r>
      <w:r>
        <w:rPr>
          <w:spacing w:val="36"/>
        </w:rPr>
        <w:t> </w:t>
      </w:r>
      <w:r>
        <w:rPr>
          <w:position w:val="2"/>
        </w:rPr>
        <w:t>|</w:t>
      </w:r>
      <w:r>
        <w:rPr>
          <w:spacing w:val="36"/>
          <w:position w:val="2"/>
        </w:rPr>
        <w:t> </w:t>
      </w:r>
      <w:r>
        <w:rPr/>
        <w:t>QUICKMART</w:t>
      </w:r>
      <w:r>
        <w:rPr>
          <w:spacing w:val="30"/>
        </w:rPr>
        <w:t> </w:t>
      </w:r>
      <w:r>
        <w:rPr/>
        <w:t>,</w:t>
      </w:r>
      <w:r>
        <w:rPr>
          <w:spacing w:val="36"/>
        </w:rPr>
        <w:t> </w:t>
      </w:r>
      <w:r>
        <w:rPr/>
        <w:t>DENVER,</w:t>
      </w:r>
      <w:r>
        <w:rPr>
          <w:spacing w:val="36"/>
        </w:rPr>
        <w:t> </w:t>
      </w:r>
      <w:r>
        <w:rPr>
          <w:spacing w:val="-5"/>
        </w:rPr>
        <w:t>CO</w:t>
      </w:r>
    </w:p>
    <w:p>
      <w:pPr>
        <w:pStyle w:val="BodyText"/>
        <w:spacing w:before="16"/>
        <w:ind w:left="35"/>
      </w:pPr>
      <w:r>
        <w:rPr/>
        <w:t>APRIL</w:t>
      </w:r>
      <w:r>
        <w:rPr>
          <w:spacing w:val="15"/>
        </w:rPr>
        <w:t> </w:t>
      </w:r>
      <w:r>
        <w:rPr/>
        <w:t>2020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80" w:bottom="280" w:left="708" w:right="425"/>
          <w:cols w:num="2" w:equalWidth="0">
            <w:col w:w="1764" w:space="1807"/>
            <w:col w:w="7216"/>
          </w:cols>
        </w:sectPr>
      </w:pPr>
    </w:p>
    <w:p>
      <w:pPr>
        <w:pStyle w:val="BodyText"/>
        <w:spacing w:before="51"/>
        <w:ind w:left="0"/>
      </w:pPr>
    </w:p>
    <w:p>
      <w:pPr>
        <w:pStyle w:val="BodyText"/>
        <w:ind w:left="686"/>
      </w:pPr>
      <w:r>
        <w:rPr>
          <w:w w:val="105"/>
        </w:rPr>
        <w:t>(123)</w:t>
      </w:r>
      <w:r>
        <w:rPr>
          <w:spacing w:val="14"/>
          <w:w w:val="105"/>
        </w:rPr>
        <w:t> </w:t>
      </w:r>
      <w:r>
        <w:rPr>
          <w:w w:val="105"/>
        </w:rPr>
        <w:t>456-</w:t>
      </w:r>
      <w:r>
        <w:rPr>
          <w:spacing w:val="-4"/>
          <w:w w:val="105"/>
        </w:rPr>
        <w:t>7890</w:t>
      </w:r>
    </w:p>
    <w:p>
      <w:pPr>
        <w:pStyle w:val="BodyText"/>
        <w:spacing w:before="96"/>
        <w:ind w:left="0"/>
      </w:pPr>
    </w:p>
    <w:p>
      <w:pPr>
        <w:pStyle w:val="BodyText"/>
        <w:spacing w:line="261" w:lineRule="auto"/>
        <w:ind w:left="686"/>
      </w:pPr>
      <w:r>
        <w:rPr>
          <w:spacing w:val="-2"/>
        </w:rPr>
        <w:t>grace.thompson@exampl </w:t>
      </w:r>
      <w:r>
        <w:rPr>
          <w:spacing w:val="-2"/>
          <w:w w:val="105"/>
        </w:rPr>
        <w:t>e.com</w:t>
      </w:r>
    </w:p>
    <w:p>
      <w:pPr>
        <w:pStyle w:val="BodyText"/>
        <w:spacing w:before="107"/>
        <w:ind w:left="0"/>
      </w:pPr>
    </w:p>
    <w:p>
      <w:pPr>
        <w:pStyle w:val="BodyText"/>
        <w:ind w:left="686"/>
      </w:pPr>
      <w:r>
        <w:rPr>
          <w:spacing w:val="-2"/>
          <w:w w:val="105"/>
        </w:rPr>
        <w:t>LinkedIn</w:t>
      </w:r>
    </w:p>
    <w:p>
      <w:pPr>
        <w:pStyle w:val="BodyText"/>
        <w:spacing w:before="141"/>
        <w:ind w:left="0"/>
      </w:pPr>
    </w:p>
    <w:p>
      <w:pPr>
        <w:pStyle w:val="BodyText"/>
        <w:ind w:left="686"/>
      </w:pPr>
      <w:r>
        <w:rPr>
          <w:w w:val="105"/>
        </w:rPr>
        <w:t>Denver, CO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80202</w:t>
      </w:r>
    </w:p>
    <w:p>
      <w:pPr>
        <w:pStyle w:val="BodyText"/>
        <w:ind w:left="0"/>
      </w:pPr>
    </w:p>
    <w:p>
      <w:pPr>
        <w:pStyle w:val="BodyText"/>
        <w:spacing w:before="148"/>
        <w:ind w:left="0"/>
      </w:pPr>
    </w:p>
    <w:p>
      <w:pPr>
        <w:pStyle w:val="Heading2"/>
      </w:pPr>
      <w:r>
        <w:rPr>
          <w:color w:val="FFFFFF"/>
        </w:rPr>
        <w:t>KEY</w:t>
      </w:r>
      <w:r>
        <w:rPr>
          <w:color w:val="FFFFFF"/>
          <w:spacing w:val="10"/>
        </w:rPr>
        <w:t> </w:t>
      </w:r>
      <w:r>
        <w:rPr>
          <w:color w:val="FFFFFF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192" w:after="0"/>
        <w:ind w:left="333" w:right="43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Processed an average of 130 transactions per shift including fuel payments,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lottery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tickets,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tobacco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alcohol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purchases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using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Gilbarco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POS</w:t>
      </w:r>
    </w:p>
    <w:p>
      <w:pPr>
        <w:pStyle w:val="BodyText"/>
        <w:spacing w:before="26"/>
        <w:ind w:left="333"/>
      </w:pPr>
      <w:r>
        <w:rPr>
          <w:spacing w:val="-2"/>
          <w:w w:val="105"/>
        </w:rPr>
        <w:t>system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102" w:after="0"/>
        <w:ind w:left="333" w:right="84" w:hanging="298"/>
        <w:jc w:val="left"/>
        <w:rPr>
          <w:sz w:val="18"/>
        </w:rPr>
      </w:pPr>
      <w:r>
        <w:rPr>
          <w:w w:val="105"/>
          <w:sz w:val="18"/>
        </w:rPr>
        <w:t>Maintained 100% age-verification compliance for all tobacco and alcohol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transactions across 48 months, with zero compliance violations on quarterly</w:t>
      </w:r>
    </w:p>
    <w:p>
      <w:pPr>
        <w:pStyle w:val="BodyText"/>
        <w:spacing w:before="26"/>
        <w:ind w:left="333"/>
      </w:pPr>
      <w:r>
        <w:rPr>
          <w:spacing w:val="-2"/>
          <w:w w:val="105"/>
        </w:rPr>
        <w:t>audits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87" w:after="0"/>
        <w:ind w:left="333" w:right="473" w:hanging="298"/>
        <w:jc w:val="left"/>
        <w:rPr>
          <w:sz w:val="18"/>
        </w:rPr>
      </w:pPr>
      <w:r>
        <w:rPr>
          <w:w w:val="105"/>
          <w:sz w:val="18"/>
        </w:rPr>
        <w:t>Handled fuel authorization and pump release for 60+ vehicles per shift, coordinating indoor and outdoor transactions without delays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109" w:after="0"/>
        <w:ind w:left="333" w:right="275" w:hanging="298"/>
        <w:jc w:val="left"/>
        <w:rPr>
          <w:sz w:val="18"/>
        </w:rPr>
      </w:pPr>
      <w:r>
        <w:rPr>
          <w:w w:val="105"/>
          <w:sz w:val="18"/>
        </w:rPr>
        <w:t>Balanced cash drawer at each shift close with an average discrepancy 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less than $0.50 across 4 years of daily reconciliation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95" w:after="0"/>
        <w:ind w:left="333" w:right="33" w:hanging="298"/>
        <w:jc w:val="left"/>
        <w:rPr>
          <w:sz w:val="18"/>
        </w:rPr>
      </w:pPr>
      <w:r>
        <w:rPr>
          <w:w w:val="105"/>
          <w:sz w:val="18"/>
        </w:rPr>
        <w:t>Restocked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coolers,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snack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aisles,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tobacco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displays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daily,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in-stock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availability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above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95%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assigned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categories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880" w:bottom="280" w:left="708" w:right="425"/>
          <w:cols w:num="2" w:equalWidth="0">
            <w:col w:w="2882" w:space="931"/>
            <w:col w:w="6974"/>
          </w:cols>
        </w:sectPr>
      </w:pPr>
    </w:p>
    <w:p>
      <w:pPr>
        <w:pStyle w:val="BodyText"/>
        <w:spacing w:before="38"/>
        <w:ind w:left="0"/>
      </w:pP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0" w:after="0"/>
        <w:ind w:left="537" w:right="38" w:hanging="298"/>
        <w:jc w:val="left"/>
        <w:rPr>
          <w:position w:val="-4"/>
          <w:sz w:val="31"/>
        </w:rPr>
      </w:pPr>
      <w:r>
        <w:rPr>
          <w:sz w:val="18"/>
        </w:rPr>
        <w:t>Panera Bread POS and MyPanera loyalty platform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110" w:after="0"/>
        <w:ind w:left="537" w:right="193" w:hanging="298"/>
        <w:jc w:val="left"/>
        <w:rPr>
          <w:position w:val="-4"/>
          <w:sz w:val="31"/>
        </w:rPr>
      </w:pPr>
      <w:r>
        <w:rPr>
          <w:w w:val="105"/>
          <w:sz w:val="18"/>
        </w:rPr>
        <w:t>Digital and mobile order </w:t>
      </w:r>
      <w:r>
        <w:rPr>
          <w:spacing w:val="-2"/>
          <w:w w:val="105"/>
          <w:sz w:val="18"/>
        </w:rPr>
        <w:t>processing</w:t>
      </w:r>
    </w:p>
    <w:p>
      <w:pPr>
        <w:pStyle w:val="BodyText"/>
        <w:ind w:left="0"/>
      </w:pPr>
      <w:r>
        <w:rPr/>
        <w:br w:type="column"/>
      </w:r>
      <w:r>
        <w:rPr/>
      </w:r>
    </w:p>
    <w:p>
      <w:pPr>
        <w:pStyle w:val="BodyText"/>
        <w:ind w:left="0"/>
      </w:pPr>
    </w:p>
    <w:p>
      <w:pPr>
        <w:pStyle w:val="BodyText"/>
        <w:spacing w:before="63"/>
        <w:ind w:left="0"/>
      </w:pPr>
    </w:p>
    <w:p>
      <w:pPr>
        <w:pStyle w:val="BodyText"/>
        <w:ind w:left="240"/>
      </w:pPr>
      <w:r>
        <w:rPr>
          <w:w w:val="105"/>
        </w:rPr>
        <w:t>SALES</w:t>
      </w:r>
      <w:r>
        <w:rPr>
          <w:spacing w:val="-6"/>
          <w:w w:val="105"/>
        </w:rPr>
        <w:t> </w:t>
      </w:r>
      <w:r>
        <w:rPr>
          <w:w w:val="105"/>
        </w:rPr>
        <w:t>ASSOCIATE</w:t>
      </w:r>
      <w:r>
        <w:rPr>
          <w:spacing w:val="5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59"/>
          <w:w w:val="105"/>
          <w:position w:val="2"/>
        </w:rPr>
        <w:t> </w:t>
      </w:r>
      <w:r>
        <w:rPr>
          <w:w w:val="105"/>
        </w:rPr>
        <w:t>NEIGHBORHOOD</w:t>
      </w:r>
      <w:r>
        <w:rPr>
          <w:spacing w:val="4"/>
          <w:w w:val="105"/>
        </w:rPr>
        <w:t> </w:t>
      </w:r>
      <w:r>
        <w:rPr>
          <w:w w:val="105"/>
        </w:rPr>
        <w:t>CONVENIENCE</w:t>
      </w:r>
      <w:r>
        <w:rPr>
          <w:spacing w:val="4"/>
          <w:w w:val="105"/>
        </w:rPr>
        <w:t> </w:t>
      </w:r>
      <w:r>
        <w:rPr>
          <w:w w:val="105"/>
        </w:rPr>
        <w:t>,</w:t>
      </w:r>
      <w:r>
        <w:rPr>
          <w:spacing w:val="5"/>
          <w:w w:val="105"/>
        </w:rPr>
        <w:t> </w:t>
      </w:r>
      <w:r>
        <w:rPr>
          <w:w w:val="105"/>
        </w:rPr>
        <w:t>DENVER,</w:t>
      </w:r>
      <w:r>
        <w:rPr>
          <w:spacing w:val="5"/>
          <w:w w:val="105"/>
        </w:rPr>
        <w:t> </w:t>
      </w:r>
      <w:r>
        <w:rPr>
          <w:spacing w:val="-5"/>
          <w:w w:val="105"/>
        </w:rPr>
        <w:t>CO</w:t>
      </w:r>
    </w:p>
    <w:p>
      <w:pPr>
        <w:pStyle w:val="BodyText"/>
        <w:spacing w:before="16"/>
        <w:ind w:left="240"/>
      </w:pPr>
      <w:r>
        <w:rPr/>
        <w:t>AUGUST</w:t>
      </w:r>
      <w:r>
        <w:rPr>
          <w:spacing w:val="21"/>
        </w:rPr>
        <w:t> </w:t>
      </w:r>
      <w:r>
        <w:rPr/>
        <w:t>2018</w:t>
      </w:r>
      <w:r>
        <w:rPr>
          <w:spacing w:val="22"/>
        </w:rPr>
        <w:t> </w:t>
      </w:r>
      <w:r>
        <w:rPr/>
        <w:t>–</w:t>
      </w:r>
      <w:r>
        <w:rPr>
          <w:spacing w:val="22"/>
        </w:rPr>
        <w:t> </w:t>
      </w:r>
      <w:r>
        <w:rPr/>
        <w:t>MARCH</w:t>
      </w:r>
      <w:r>
        <w:rPr>
          <w:spacing w:val="22"/>
        </w:rPr>
        <w:t> </w:t>
      </w:r>
      <w:r>
        <w:rPr>
          <w:spacing w:val="-4"/>
        </w:rPr>
        <w:t>2020</w:t>
      </w:r>
    </w:p>
    <w:p>
      <w:pPr>
        <w:pStyle w:val="BodyText"/>
        <w:spacing w:after="0"/>
        <w:sectPr>
          <w:type w:val="continuous"/>
          <w:pgSz w:w="11920" w:h="16860"/>
          <w:pgMar w:top="880" w:bottom="280" w:left="708" w:right="425"/>
          <w:cols w:num="2" w:equalWidth="0">
            <w:col w:w="2819" w:space="547"/>
            <w:col w:w="7421"/>
          </w:cols>
        </w:sectPr>
      </w:pP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95" w:after="0"/>
        <w:ind w:left="537" w:right="344" w:hanging="298"/>
        <w:jc w:val="left"/>
        <w:rPr>
          <w:position w:val="-4"/>
          <w:sz w:val="31"/>
        </w:rPr>
      </w:pPr>
      <w:r>
        <w:rPr>
          <w:w w:val="105"/>
          <w:sz w:val="18"/>
        </w:rPr>
        <w:t>Catering and large order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110" w:after="0"/>
        <w:ind w:left="537" w:right="707" w:hanging="298"/>
        <w:jc w:val="left"/>
        <w:rPr>
          <w:position w:val="-4"/>
          <w:sz w:val="31"/>
        </w:rPr>
      </w:pPr>
      <w:r>
        <w:rPr>
          <w:w w:val="105"/>
          <w:sz w:val="18"/>
        </w:rPr>
        <w:t>Scheduling and shift </w:t>
      </w:r>
      <w:r>
        <w:rPr>
          <w:spacing w:val="-2"/>
          <w:w w:val="105"/>
          <w:sz w:val="18"/>
        </w:rPr>
        <w:t>coordination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95" w:after="0"/>
        <w:ind w:left="537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Cash handling and payment </w:t>
      </w:r>
      <w:r>
        <w:rPr>
          <w:spacing w:val="-2"/>
          <w:w w:val="105"/>
          <w:sz w:val="18"/>
        </w:rPr>
        <w:t>reconciliation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80" w:after="0"/>
        <w:ind w:left="537" w:right="80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Handled 80+ daily transactions across cash, card, and EBT payment types,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maintaining accuracy in a fast-paced single-cashier environment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95" w:after="0"/>
        <w:ind w:left="537" w:right="451" w:hanging="298"/>
        <w:jc w:val="left"/>
        <w:rPr>
          <w:position w:val="-4"/>
          <w:sz w:val="31"/>
        </w:rPr>
      </w:pPr>
      <w:r>
        <w:rPr>
          <w:w w:val="105"/>
          <w:sz w:val="18"/>
        </w:rPr>
        <w:t>Assisted with daily store cleaning and product organization, keeping all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display areas compliant with vendor planogram standards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204" w:lineRule="auto" w:before="78" w:after="0"/>
        <w:ind w:left="537" w:right="41" w:hanging="298"/>
        <w:jc w:val="left"/>
        <w:rPr>
          <w:position w:val="-2"/>
          <w:sz w:val="31"/>
        </w:rPr>
      </w:pPr>
      <w:r>
        <w:rPr>
          <w:w w:val="105"/>
          <w:sz w:val="18"/>
        </w:rPr>
        <w:t>Responded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customer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price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queries,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directing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patrons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 correct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merchandise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resolving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complaints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without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manager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involvement</w:t>
      </w:r>
    </w:p>
    <w:p>
      <w:pPr>
        <w:pStyle w:val="ListParagraph"/>
        <w:spacing w:after="0" w:line="204" w:lineRule="auto"/>
        <w:jc w:val="left"/>
        <w:rPr>
          <w:position w:val="-2"/>
          <w:sz w:val="31"/>
        </w:rPr>
        <w:sectPr>
          <w:type w:val="continuous"/>
          <w:pgSz w:w="11920" w:h="16860"/>
          <w:pgMar w:top="880" w:bottom="280" w:left="708" w:right="425"/>
          <w:cols w:num="2" w:equalWidth="0">
            <w:col w:w="3023" w:space="585"/>
            <w:col w:w="7179"/>
          </w:cols>
        </w:sectPr>
      </w:pP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110" w:after="0"/>
        <w:ind w:left="537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Order accuracy and quality verification (97%+)</w:t>
      </w:r>
    </w:p>
    <w:p>
      <w:pPr>
        <w:pStyle w:val="Heading2"/>
        <w:spacing w:before="195"/>
        <w:ind w:left="240"/>
      </w:pPr>
      <w:r>
        <w:rPr>
          <w:b w:val="0"/>
        </w:rPr>
        <w:br w:type="column"/>
      </w:r>
      <w:r>
        <w:rPr>
          <w:color w:val="45818F"/>
          <w:spacing w:val="-2"/>
        </w:rPr>
        <w:t>EDUCATION</w:t>
      </w:r>
    </w:p>
    <w:p>
      <w:pPr>
        <w:pStyle w:val="Heading2"/>
        <w:spacing w:after="0"/>
        <w:sectPr>
          <w:type w:val="continuous"/>
          <w:pgSz w:w="11920" w:h="16860"/>
          <w:pgMar w:top="880" w:bottom="280" w:left="708" w:right="425"/>
          <w:cols w:num="2" w:equalWidth="0">
            <w:col w:w="2951" w:space="416"/>
            <w:col w:w="7420"/>
          </w:cols>
        </w:sectPr>
      </w:pP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94" w:after="0"/>
        <w:ind w:left="537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Customer service in fast-casual dining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41" w:after="0"/>
        <w:ind w:left="536" w:right="0" w:hanging="296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High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School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Diploma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Denver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High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School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Denver,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CO</w:t>
      </w:r>
      <w:r>
        <w:rPr>
          <w:spacing w:val="9"/>
          <w:w w:val="105"/>
          <w:sz w:val="18"/>
        </w:rPr>
        <w:t> </w:t>
      </w:r>
      <w:r>
        <w:rPr>
          <w:w w:val="105"/>
          <w:position w:val="2"/>
          <w:sz w:val="18"/>
        </w:rPr>
        <w:t>|</w:t>
      </w:r>
      <w:r>
        <w:rPr>
          <w:spacing w:val="8"/>
          <w:w w:val="105"/>
          <w:position w:val="2"/>
          <w:sz w:val="18"/>
        </w:rPr>
        <w:t> </w:t>
      </w:r>
      <w:r>
        <w:rPr>
          <w:w w:val="105"/>
          <w:sz w:val="18"/>
        </w:rPr>
        <w:t>May</w:t>
      </w:r>
      <w:r>
        <w:rPr>
          <w:spacing w:val="8"/>
          <w:w w:val="105"/>
          <w:sz w:val="18"/>
        </w:rPr>
        <w:t> </w:t>
      </w:r>
      <w:r>
        <w:rPr>
          <w:spacing w:val="-4"/>
          <w:w w:val="105"/>
          <w:sz w:val="18"/>
        </w:rPr>
        <w:t>2019</w:t>
      </w:r>
    </w:p>
    <w:p>
      <w:pPr>
        <w:pStyle w:val="ListParagraph"/>
        <w:spacing w:after="0" w:line="240" w:lineRule="auto"/>
        <w:jc w:val="left"/>
        <w:rPr>
          <w:position w:val="-2"/>
          <w:sz w:val="31"/>
        </w:rPr>
        <w:sectPr>
          <w:type w:val="continuous"/>
          <w:pgSz w:w="11920" w:h="16860"/>
          <w:pgMar w:top="880" w:bottom="280" w:left="708" w:right="425"/>
          <w:cols w:num="2" w:equalWidth="0">
            <w:col w:w="2733" w:space="633"/>
            <w:col w:w="7421"/>
          </w:cols>
        </w:sectPr>
      </w:pP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204" w:lineRule="auto" w:before="79" w:after="0"/>
        <w:ind w:left="537" w:right="38" w:hanging="298"/>
        <w:jc w:val="left"/>
        <w:rPr>
          <w:position w:val="-2"/>
          <w:sz w:val="31"/>
        </w:rPr>
      </w:pPr>
      <w:r>
        <w:rPr>
          <w:position w:val="-2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12" y="2914649"/>
                            <a:ext cx="2400300" cy="779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7791450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7791437"/>
                                </a:lnTo>
                                <a:lnTo>
                                  <a:pt x="2400300" y="7791437"/>
                                </a:lnTo>
                                <a:lnTo>
                                  <a:pt x="2400300" y="9525"/>
                                </a:lnTo>
                                <a:lnTo>
                                  <a:pt x="2400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581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5819775">
                                <a:moveTo>
                                  <a:pt x="200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4637"/>
                                </a:lnTo>
                                <a:lnTo>
                                  <a:pt x="200012" y="2914637"/>
                                </a:lnTo>
                                <a:lnTo>
                                  <a:pt x="200012" y="0"/>
                                </a:lnTo>
                                <a:close/>
                              </a:path>
                              <a:path w="7568565" h="5819775">
                                <a:moveTo>
                                  <a:pt x="1743062" y="5638787"/>
                                </a:moveTo>
                                <a:lnTo>
                                  <a:pt x="1737639" y="5594807"/>
                                </a:lnTo>
                                <a:lnTo>
                                  <a:pt x="1721700" y="5553481"/>
                                </a:lnTo>
                                <a:lnTo>
                                  <a:pt x="1696199" y="5517261"/>
                                </a:lnTo>
                                <a:lnTo>
                                  <a:pt x="1662633" y="5488317"/>
                                </a:lnTo>
                                <a:lnTo>
                                  <a:pt x="1623047" y="5468391"/>
                                </a:lnTo>
                                <a:lnTo>
                                  <a:pt x="1579829" y="5458688"/>
                                </a:lnTo>
                                <a:lnTo>
                                  <a:pt x="1562087" y="5457812"/>
                                </a:lnTo>
                                <a:lnTo>
                                  <a:pt x="0" y="5457812"/>
                                </a:lnTo>
                                <a:lnTo>
                                  <a:pt x="0" y="5819762"/>
                                </a:lnTo>
                                <a:lnTo>
                                  <a:pt x="1562087" y="5819762"/>
                                </a:lnTo>
                                <a:lnTo>
                                  <a:pt x="1606080" y="5814339"/>
                                </a:lnTo>
                                <a:lnTo>
                                  <a:pt x="1647405" y="5798401"/>
                                </a:lnTo>
                                <a:lnTo>
                                  <a:pt x="1683626" y="5772899"/>
                                </a:lnTo>
                                <a:lnTo>
                                  <a:pt x="1712569" y="5739333"/>
                                </a:lnTo>
                                <a:lnTo>
                                  <a:pt x="1732495" y="5699747"/>
                                </a:lnTo>
                                <a:lnTo>
                                  <a:pt x="1742198" y="5656529"/>
                                </a:lnTo>
                                <a:lnTo>
                                  <a:pt x="1743062" y="5638787"/>
                                </a:lnTo>
                                <a:close/>
                              </a:path>
                              <a:path w="7568565" h="5819775">
                                <a:moveTo>
                                  <a:pt x="2352586" y="3441268"/>
                                </a:moveTo>
                                <a:lnTo>
                                  <a:pt x="2348598" y="3400818"/>
                                </a:lnTo>
                                <a:lnTo>
                                  <a:pt x="2338730" y="3361398"/>
                                </a:lnTo>
                                <a:lnTo>
                                  <a:pt x="2323173" y="3323856"/>
                                </a:lnTo>
                                <a:lnTo>
                                  <a:pt x="2302281" y="3288982"/>
                                </a:lnTo>
                                <a:lnTo>
                                  <a:pt x="2276500" y="3257575"/>
                                </a:lnTo>
                                <a:lnTo>
                                  <a:pt x="2246388" y="3230283"/>
                                </a:lnTo>
                                <a:lnTo>
                                  <a:pt x="2212594" y="3207702"/>
                                </a:lnTo>
                                <a:lnTo>
                                  <a:pt x="2175853" y="3190329"/>
                                </a:lnTo>
                                <a:lnTo>
                                  <a:pt x="2136965" y="3178530"/>
                                </a:lnTo>
                                <a:lnTo>
                                  <a:pt x="2096757" y="3172561"/>
                                </a:lnTo>
                                <a:lnTo>
                                  <a:pt x="0" y="3171812"/>
                                </a:lnTo>
                                <a:lnTo>
                                  <a:pt x="0" y="3724262"/>
                                </a:lnTo>
                                <a:lnTo>
                                  <a:pt x="2083219" y="3724186"/>
                                </a:lnTo>
                                <a:lnTo>
                                  <a:pt x="2123668" y="3720198"/>
                                </a:lnTo>
                                <a:lnTo>
                                  <a:pt x="2163089" y="3710330"/>
                                </a:lnTo>
                                <a:lnTo>
                                  <a:pt x="2200630" y="3694773"/>
                                </a:lnTo>
                                <a:lnTo>
                                  <a:pt x="2235492" y="3673881"/>
                                </a:lnTo>
                                <a:lnTo>
                                  <a:pt x="2266912" y="3648100"/>
                                </a:lnTo>
                                <a:lnTo>
                                  <a:pt x="2294204" y="3617988"/>
                                </a:lnTo>
                                <a:lnTo>
                                  <a:pt x="2316784" y="3584194"/>
                                </a:lnTo>
                                <a:lnTo>
                                  <a:pt x="2334158" y="3547453"/>
                                </a:lnTo>
                                <a:lnTo>
                                  <a:pt x="2345956" y="3508565"/>
                                </a:lnTo>
                                <a:lnTo>
                                  <a:pt x="2351925" y="3468357"/>
                                </a:lnTo>
                                <a:lnTo>
                                  <a:pt x="2352586" y="3454819"/>
                                </a:lnTo>
                                <a:lnTo>
                                  <a:pt x="2352586" y="3441268"/>
                                </a:lnTo>
                                <a:close/>
                              </a:path>
                              <a:path w="7568565" h="5819775">
                                <a:moveTo>
                                  <a:pt x="7568171" y="0"/>
                                </a:moveTo>
                                <a:lnTo>
                                  <a:pt x="2600312" y="0"/>
                                </a:lnTo>
                                <a:lnTo>
                                  <a:pt x="2600312" y="2914637"/>
                                </a:lnTo>
                                <a:lnTo>
                                  <a:pt x="7568171" y="2914637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0"/>
                            <a:ext cx="2400300" cy="291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2914650">
                                <a:moveTo>
                                  <a:pt x="2400299" y="2914649"/>
                                </a:moveTo>
                                <a:lnTo>
                                  <a:pt x="0" y="2914649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2914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3886200"/>
                            <a:ext cx="165346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4267200"/>
                            <a:ext cx="16534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9" y="4705595"/>
                            <a:ext cx="16527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5048249"/>
                            <a:ext cx="16533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476249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2912" id="docshapegroup1" coordorigin="0,0" coordsize="11919,16860">
                <v:shape style="position:absolute;left:314;top:4590;width:3780;height:12270" id="docshape2" coordorigin="315,4590" coordsize="3780,12270" path="m4095,4590l315,4590,315,4605,315,16860,4095,16860,4095,4605,4095,4590xe" filled="true" fillcolor="#fae4cc" stroked="false">
                  <v:path arrowok="t"/>
                  <v:fill type="solid"/>
                </v:shape>
                <v:shape style="position:absolute;left:0;top:0;width:11919;height:9165" id="docshape3" coordorigin="0,0" coordsize="11919,9165" path="m315,0l0,0,0,4590,315,4590,315,0xm2745,8880l2745,8866,2744,8852,2742,8838,2740,8824,2736,8811,2733,8797,2728,8784,2723,8771,2718,8758,2711,8746,2704,8733,2697,8722,2689,8710,2680,8699,2671,8689,2662,8678,2651,8669,2641,8660,2630,8651,2618,8643,2607,8636,2594,8629,2582,8622,2569,8617,2556,8612,2543,8607,2529,8604,2516,8600,2502,8598,2488,8596,2474,8595,2460,8595,0,8595,0,9165,2460,9165,2474,9165,2488,9164,2502,9162,2516,9160,2529,9156,2543,9153,2556,9148,2569,9143,2582,9138,2594,9131,2607,9124,2618,9117,2630,9109,2641,9100,2651,9091,2662,9082,2671,9071,2680,9061,2689,9050,2697,9038,2704,9027,2711,9014,2718,9002,2723,8989,2728,8976,2733,8963,2736,8949,2740,8936,2742,8922,2744,8908,2745,8894,2745,8880xm3705,5419l3704,5398,3702,5377,3699,5356,3694,5335,3689,5314,3683,5294,3676,5273,3668,5254,3659,5234,3648,5216,3638,5197,3626,5180,3613,5162,3599,5146,3585,5130,3570,5115,3554,5101,3538,5087,3520,5074,3503,5062,3484,5052,3466,5041,3446,5032,3427,5024,3406,5017,3386,5011,3365,5006,3344,5001,3323,4998,3302,4996,3281,4995,0,4995,0,5865,3281,5865,3302,5864,3323,5862,3344,5859,3365,5854,3386,5849,3406,5843,3427,5836,3446,5828,3466,5819,3484,5808,3503,5798,3520,5786,3538,5773,3554,5759,3570,5745,3585,5730,3599,5714,3613,5698,3626,5680,3638,5663,3648,5644,3659,5626,3668,5606,3676,5587,3683,5566,3689,5546,3694,5525,3699,5504,3702,5483,3704,5462,3705,5441,3705,5419xm11918,0l4095,0,4095,4590,11918,4590,11918,0xe" filled="true" fillcolor="#45818f" stroked="false">
                  <v:path arrowok="t"/>
                  <v:fill type="solid"/>
                </v:shape>
                <v:rect style="position:absolute;left:315;top:0;width:3780;height:4590" id="docshape4" filled="true" fillcolor="#fae4cc" stroked="false">
                  <v:fill type="solid"/>
                </v:rect>
                <v:shape style="position:absolute;left:945;top:6120;width:261;height:261" type="#_x0000_t75" id="docshape5" stroked="false">
                  <v:imagedata r:id="rId5" o:title=""/>
                </v:shape>
                <v:shape style="position:absolute;left:945;top:6720;width:261;height:300" type="#_x0000_t75" id="docshape6" stroked="false">
                  <v:imagedata r:id="rId6" o:title=""/>
                </v:shape>
                <v:shape style="position:absolute;left:945;top:7410;width:261;height:226" type="#_x0000_t75" id="docshape7" stroked="false">
                  <v:imagedata r:id="rId7" o:title=""/>
                </v:shape>
                <v:shape style="position:absolute;left:945;top:7950;width:261;height:255" type="#_x0000_t75" id="docshape8" stroked="false">
                  <v:imagedata r:id="rId8" o:title=""/>
                </v:shape>
                <v:shape style="position:absolute;left:660;top:750;width:3090;height:3090" type="#_x0000_t75" id="docshape9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Food allergen and dietary restriction awareness</w:t>
      </w:r>
    </w:p>
    <w:p>
      <w:pPr>
        <w:pStyle w:val="Heading2"/>
        <w:ind w:left="240"/>
      </w:pPr>
      <w:r>
        <w:rPr>
          <w:b w:val="0"/>
        </w:rPr>
        <w:br w:type="column"/>
      </w:r>
      <w:r>
        <w:rPr>
          <w:color w:val="45818F"/>
          <w:spacing w:val="-2"/>
        </w:rPr>
        <w:t>CERTIFICATIONS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179" w:after="0"/>
        <w:ind w:left="537" w:right="825" w:hanging="298"/>
        <w:jc w:val="left"/>
        <w:rPr>
          <w:position w:val="-4"/>
          <w:sz w:val="31"/>
        </w:rPr>
      </w:pPr>
      <w:r>
        <w:rPr>
          <w:w w:val="105"/>
          <w:sz w:val="18"/>
        </w:rPr>
        <w:t>Colorado Minor Tobacco and Alcohol Sales Compliance Certification - Colorado Department of Revenue, May 2020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95" w:after="0"/>
        <w:ind w:left="537" w:right="262" w:hanging="298"/>
        <w:jc w:val="left"/>
        <w:rPr>
          <w:position w:val="-4"/>
          <w:sz w:val="31"/>
        </w:rPr>
      </w:pPr>
      <w:r>
        <w:rPr>
          <w:w w:val="105"/>
          <w:sz w:val="18"/>
        </w:rPr>
        <w:t>Food Handler Safety Card - Denver Department of Public Health, September </w:t>
      </w:r>
      <w:r>
        <w:rPr>
          <w:spacing w:val="-4"/>
          <w:w w:val="105"/>
          <w:sz w:val="18"/>
        </w:rPr>
        <w:t>2020</w:t>
      </w:r>
    </w:p>
    <w:sectPr>
      <w:type w:val="continuous"/>
      <w:pgSz w:w="11920" w:h="16860"/>
      <w:pgMar w:top="880" w:bottom="280" w:left="708" w:right="425"/>
      <w:cols w:num="2" w:equalWidth="0">
        <w:col w:w="2809" w:space="557"/>
        <w:col w:w="74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3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4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31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48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654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37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21"/>
      <w:ind w:left="3999"/>
      <w:jc w:val="center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5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81"/>
      <w:ind w:left="3867" w:right="138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5"/>
      <w:ind w:left="537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2026-03-23T16:07:53Z</dcterms:created>
  <dcterms:modified xsi:type="dcterms:W3CDTF">2026-03-23T16:07:53Z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