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107" w:right="0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Jamie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Wilson</w:t>
      </w:r>
    </w:p>
    <w:p>
      <w:pPr>
        <w:spacing w:before="169"/>
        <w:ind w:left="4107" w:right="0" w:firstLine="0"/>
        <w:jc w:val="center"/>
        <w:rPr>
          <w:b/>
          <w:sz w:val="18"/>
        </w:rPr>
      </w:pPr>
      <w:r>
        <w:rPr>
          <w:b/>
          <w:color w:val="FFFFFF"/>
          <w:spacing w:val="12"/>
          <w:w w:val="105"/>
          <w:sz w:val="18"/>
        </w:rPr>
        <w:t>Intellectual</w:t>
      </w:r>
      <w:r>
        <w:rPr>
          <w:b/>
          <w:color w:val="FFFFFF"/>
          <w:spacing w:val="17"/>
          <w:w w:val="105"/>
          <w:sz w:val="18"/>
        </w:rPr>
        <w:t> </w:t>
      </w:r>
      <w:r>
        <w:rPr>
          <w:b/>
          <w:color w:val="FFFFFF"/>
          <w:spacing w:val="12"/>
          <w:w w:val="105"/>
          <w:sz w:val="18"/>
        </w:rPr>
        <w:t>Property</w:t>
      </w:r>
      <w:r>
        <w:rPr>
          <w:b/>
          <w:color w:val="FFFFFF"/>
          <w:spacing w:val="11"/>
          <w:w w:val="105"/>
          <w:sz w:val="18"/>
        </w:rPr>
        <w:t> </w:t>
      </w:r>
      <w:r>
        <w:rPr>
          <w:b/>
          <w:color w:val="FFFFFF"/>
          <w:spacing w:val="10"/>
          <w:w w:val="105"/>
          <w:sz w:val="18"/>
        </w:rPr>
        <w:t>Attorney</w:t>
      </w:r>
    </w:p>
    <w:p>
      <w:pPr>
        <w:pStyle w:val="BodyText"/>
        <w:spacing w:before="5"/>
        <w:rPr>
          <w:b/>
          <w:sz w:val="9"/>
        </w:rPr>
      </w:pPr>
    </w:p>
    <w:p>
      <w:pPr>
        <w:pStyle w:val="BodyText"/>
        <w:spacing w:after="0"/>
        <w:rPr>
          <w:b/>
          <w:sz w:val="9"/>
        </w:rPr>
        <w:sectPr>
          <w:type w:val="continuous"/>
          <w:pgSz w:w="11920" w:h="16860"/>
          <w:pgMar w:top="820" w:bottom="280" w:left="141" w:right="0"/>
        </w:sect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89"/>
        <w:rPr>
          <w:b/>
          <w:sz w:val="22"/>
        </w:rPr>
      </w:pPr>
    </w:p>
    <w:p>
      <w:pPr>
        <w:pStyle w:val="Heading1"/>
      </w:pPr>
      <w:r>
        <w:rPr>
          <w:smallCaps/>
          <w:color w:val="49443D"/>
          <w:spacing w:val="-2"/>
          <w:w w:val="105"/>
        </w:rPr>
        <w:t>Contact</w:t>
      </w:r>
      <w:r>
        <w:rPr>
          <w:smallCaps/>
          <w:color w:val="49443D"/>
          <w:spacing w:val="-5"/>
          <w:w w:val="105"/>
        </w:rPr>
        <w:t> </w:t>
      </w:r>
      <w:r>
        <w:rPr>
          <w:smallCaps/>
          <w:color w:val="49443D"/>
          <w:spacing w:val="-2"/>
          <w:w w:val="105"/>
        </w:rPr>
        <w:t>information</w:t>
      </w:r>
    </w:p>
    <w:p>
      <w:pPr>
        <w:pStyle w:val="BodyText"/>
        <w:spacing w:line="273" w:lineRule="auto" w:before="75"/>
        <w:ind w:left="63" w:right="345"/>
        <w:jc w:val="center"/>
      </w:pPr>
      <w:r>
        <w:rPr/>
        <w:br w:type="column"/>
      </w:r>
      <w:r>
        <w:rPr>
          <w:color w:val="FFFFFF"/>
          <w:w w:val="105"/>
        </w:rPr>
        <w:t>Detail-oriented IP attorney with 6+ years of experience prosecuting patents and protecting trademarks for technology and consumer-goods clients. Achieved 85% patent allowance rate across 120+ U.S. and international applications, conducted 30 freedom-to-operate opinions enabling $200M in product launches, 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managed a portfolio of 500+ trademarks through 15 opposition and cancellation proceedings. Expert in freedom-to-operate analysis, infringement disputes, and patent prosecution strategy.</w:t>
      </w:r>
    </w:p>
    <w:p>
      <w:pPr>
        <w:pStyle w:val="BodyText"/>
        <w:spacing w:after="0" w:line="273" w:lineRule="auto"/>
        <w:jc w:val="center"/>
        <w:sectPr>
          <w:type w:val="continuous"/>
          <w:pgSz w:w="11920" w:h="16860"/>
          <w:pgMar w:top="820" w:bottom="280" w:left="141" w:right="0"/>
          <w:cols w:num="2" w:equalWidth="0">
            <w:col w:w="2789" w:space="1613"/>
            <w:col w:w="7377"/>
          </w:cols>
        </w:sectPr>
      </w:pPr>
    </w:p>
    <w:p>
      <w:pPr>
        <w:pStyle w:val="BodyText"/>
        <w:spacing w:before="184"/>
      </w:pPr>
    </w:p>
    <w:p>
      <w:pPr>
        <w:pStyle w:val="BodyText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78651</wp:posOffset>
                </wp:positionV>
                <wp:extent cx="5025390" cy="3333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333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01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/>
                                <w:w w:val="105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5"/>
                                <w:w w:val="10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2"/>
                                <w:w w:val="105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6.193022pt;width:395.7pt;height:26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01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b/>
                          <w:smallCaps/>
                          <w:color w:val="FFFFFF"/>
                          <w:w w:val="105"/>
                          <w:sz w:val="26"/>
                        </w:rPr>
                        <w:t>Professional</w:t>
                      </w:r>
                      <w:r>
                        <w:rPr>
                          <w:b/>
                          <w:smallCaps/>
                          <w:color w:val="FFFFFF"/>
                          <w:spacing w:val="-5"/>
                          <w:w w:val="105"/>
                          <w:sz w:val="26"/>
                        </w:rPr>
                        <w:t> </w:t>
                      </w:r>
                      <w:r>
                        <w:rPr>
                          <w:b/>
                          <w:smallCaps/>
                          <w:color w:val="FFFFFF"/>
                          <w:spacing w:val="-2"/>
                          <w:w w:val="105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E2929"/>
        </w:rPr>
        <w:t>(555)</w:t>
      </w:r>
      <w:r>
        <w:rPr>
          <w:color w:val="2E2929"/>
          <w:spacing w:val="16"/>
        </w:rPr>
        <w:t> </w:t>
      </w:r>
      <w:r>
        <w:rPr>
          <w:color w:val="2E2929"/>
        </w:rPr>
        <w:t>000-</w:t>
      </w:r>
      <w:r>
        <w:rPr>
          <w:color w:val="2E2929"/>
          <w:spacing w:val="-4"/>
        </w:rPr>
        <w:t>0000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820" w:bottom="280" w:left="141" w:right="0"/>
        </w:sectPr>
      </w:pPr>
    </w:p>
    <w:p>
      <w:pPr>
        <w:pStyle w:val="BodyText"/>
        <w:spacing w:line="573" w:lineRule="auto" w:before="74"/>
        <w:ind w:left="1048" w:right="5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3124187"/>
                                </a:moveTo>
                                <a:lnTo>
                                  <a:pt x="0" y="31241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31241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90825"/>
                                </a:lnTo>
                                <a:lnTo>
                                  <a:pt x="4882134" y="279082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337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238624"/>
                            <a:ext cx="47625" cy="476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00">
                                <a:moveTo>
                                  <a:pt x="47625" y="4735347"/>
                                </a:moveTo>
                                <a:lnTo>
                                  <a:pt x="27165" y="4714875"/>
                                </a:lnTo>
                                <a:lnTo>
                                  <a:pt x="20472" y="4714875"/>
                                </a:lnTo>
                                <a:lnTo>
                                  <a:pt x="0" y="4735347"/>
                                </a:lnTo>
                                <a:lnTo>
                                  <a:pt x="0" y="4738916"/>
                                </a:lnTo>
                                <a:lnTo>
                                  <a:pt x="0" y="4742040"/>
                                </a:lnTo>
                                <a:lnTo>
                                  <a:pt x="20472" y="4762500"/>
                                </a:lnTo>
                                <a:lnTo>
                                  <a:pt x="27165" y="4762500"/>
                                </a:lnTo>
                                <a:lnTo>
                                  <a:pt x="47625" y="4742040"/>
                                </a:lnTo>
                                <a:lnTo>
                                  <a:pt x="47625" y="4735347"/>
                                </a:lnTo>
                                <a:close/>
                              </a:path>
                              <a:path w="47625" h="4762500">
                                <a:moveTo>
                                  <a:pt x="47625" y="4382922"/>
                                </a:moveTo>
                                <a:lnTo>
                                  <a:pt x="27165" y="4362450"/>
                                </a:lnTo>
                                <a:lnTo>
                                  <a:pt x="20472" y="4362450"/>
                                </a:lnTo>
                                <a:lnTo>
                                  <a:pt x="0" y="4382922"/>
                                </a:lnTo>
                                <a:lnTo>
                                  <a:pt x="0" y="4386491"/>
                                </a:lnTo>
                                <a:lnTo>
                                  <a:pt x="0" y="4389615"/>
                                </a:lnTo>
                                <a:lnTo>
                                  <a:pt x="20472" y="4410075"/>
                                </a:lnTo>
                                <a:lnTo>
                                  <a:pt x="27165" y="4410075"/>
                                </a:lnTo>
                                <a:lnTo>
                                  <a:pt x="47625" y="4389615"/>
                                </a:lnTo>
                                <a:lnTo>
                                  <a:pt x="47625" y="4382922"/>
                                </a:lnTo>
                                <a:close/>
                              </a:path>
                              <a:path w="47625" h="4762500">
                                <a:moveTo>
                                  <a:pt x="47625" y="4026560"/>
                                </a:moveTo>
                                <a:lnTo>
                                  <a:pt x="31102" y="4010025"/>
                                </a:lnTo>
                                <a:lnTo>
                                  <a:pt x="16535" y="4010025"/>
                                </a:lnTo>
                                <a:lnTo>
                                  <a:pt x="0" y="4026560"/>
                                </a:lnTo>
                                <a:lnTo>
                                  <a:pt x="0" y="4029075"/>
                                </a:lnTo>
                                <a:lnTo>
                                  <a:pt x="0" y="4031602"/>
                                </a:lnTo>
                                <a:lnTo>
                                  <a:pt x="16535" y="4048125"/>
                                </a:lnTo>
                                <a:lnTo>
                                  <a:pt x="31102" y="4048125"/>
                                </a:lnTo>
                                <a:lnTo>
                                  <a:pt x="47625" y="4031602"/>
                                </a:lnTo>
                                <a:lnTo>
                                  <a:pt x="47625" y="4026560"/>
                                </a:lnTo>
                                <a:close/>
                              </a:path>
                              <a:path w="47625" h="4762500">
                                <a:moveTo>
                                  <a:pt x="47625" y="3668547"/>
                                </a:moveTo>
                                <a:lnTo>
                                  <a:pt x="27165" y="3648075"/>
                                </a:lnTo>
                                <a:lnTo>
                                  <a:pt x="20472" y="3648075"/>
                                </a:lnTo>
                                <a:lnTo>
                                  <a:pt x="0" y="3668547"/>
                                </a:lnTo>
                                <a:lnTo>
                                  <a:pt x="0" y="3672116"/>
                                </a:lnTo>
                                <a:lnTo>
                                  <a:pt x="0" y="3675240"/>
                                </a:lnTo>
                                <a:lnTo>
                                  <a:pt x="20472" y="3695700"/>
                                </a:lnTo>
                                <a:lnTo>
                                  <a:pt x="27165" y="3695700"/>
                                </a:lnTo>
                                <a:lnTo>
                                  <a:pt x="47625" y="3675240"/>
                                </a:lnTo>
                                <a:lnTo>
                                  <a:pt x="47625" y="3668547"/>
                                </a:lnTo>
                                <a:close/>
                              </a:path>
                              <a:path w="47625" h="4762500">
                                <a:moveTo>
                                  <a:pt x="47625" y="3458997"/>
                                </a:moveTo>
                                <a:lnTo>
                                  <a:pt x="27165" y="3438525"/>
                                </a:lnTo>
                                <a:lnTo>
                                  <a:pt x="20472" y="3438525"/>
                                </a:lnTo>
                                <a:lnTo>
                                  <a:pt x="0" y="3458997"/>
                                </a:lnTo>
                                <a:lnTo>
                                  <a:pt x="0" y="3462566"/>
                                </a:lnTo>
                                <a:lnTo>
                                  <a:pt x="0" y="3465690"/>
                                </a:lnTo>
                                <a:lnTo>
                                  <a:pt x="20472" y="3486150"/>
                                </a:lnTo>
                                <a:lnTo>
                                  <a:pt x="27165" y="3486150"/>
                                </a:lnTo>
                                <a:lnTo>
                                  <a:pt x="47625" y="3465690"/>
                                </a:lnTo>
                                <a:lnTo>
                                  <a:pt x="47625" y="3458997"/>
                                </a:lnTo>
                                <a:close/>
                              </a:path>
                              <a:path w="47625" h="4762500">
                                <a:moveTo>
                                  <a:pt x="47625" y="3106572"/>
                                </a:moveTo>
                                <a:lnTo>
                                  <a:pt x="27165" y="3086100"/>
                                </a:lnTo>
                                <a:lnTo>
                                  <a:pt x="20472" y="3086100"/>
                                </a:lnTo>
                                <a:lnTo>
                                  <a:pt x="0" y="3106572"/>
                                </a:lnTo>
                                <a:lnTo>
                                  <a:pt x="0" y="3110141"/>
                                </a:lnTo>
                                <a:lnTo>
                                  <a:pt x="0" y="3113265"/>
                                </a:lnTo>
                                <a:lnTo>
                                  <a:pt x="20472" y="3133725"/>
                                </a:lnTo>
                                <a:lnTo>
                                  <a:pt x="27165" y="3133725"/>
                                </a:lnTo>
                                <a:lnTo>
                                  <a:pt x="47625" y="3113265"/>
                                </a:lnTo>
                                <a:lnTo>
                                  <a:pt x="47625" y="3106572"/>
                                </a:lnTo>
                                <a:close/>
                              </a:path>
                              <a:path w="47625" h="4762500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47625" h="4762500">
                                <a:moveTo>
                                  <a:pt x="47625" y="2397785"/>
                                </a:moveTo>
                                <a:lnTo>
                                  <a:pt x="31102" y="2381250"/>
                                </a:lnTo>
                                <a:lnTo>
                                  <a:pt x="16535" y="2381250"/>
                                </a:lnTo>
                                <a:lnTo>
                                  <a:pt x="0" y="2397785"/>
                                </a:lnTo>
                                <a:lnTo>
                                  <a:pt x="0" y="2400300"/>
                                </a:lnTo>
                                <a:lnTo>
                                  <a:pt x="0" y="2402827"/>
                                </a:lnTo>
                                <a:lnTo>
                                  <a:pt x="16535" y="2419350"/>
                                </a:lnTo>
                                <a:lnTo>
                                  <a:pt x="31102" y="2419350"/>
                                </a:lnTo>
                                <a:lnTo>
                                  <a:pt x="47625" y="2402827"/>
                                </a:lnTo>
                                <a:lnTo>
                                  <a:pt x="47625" y="2397785"/>
                                </a:lnTo>
                                <a:close/>
                              </a:path>
                              <a:path w="47625" h="4762500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47625" h="4762500">
                                <a:moveTo>
                                  <a:pt x="47625" y="820572"/>
                                </a:moveTo>
                                <a:lnTo>
                                  <a:pt x="27165" y="800100"/>
                                </a:lnTo>
                                <a:lnTo>
                                  <a:pt x="20472" y="800100"/>
                                </a:lnTo>
                                <a:lnTo>
                                  <a:pt x="0" y="820572"/>
                                </a:lnTo>
                                <a:lnTo>
                                  <a:pt x="0" y="824141"/>
                                </a:lnTo>
                                <a:lnTo>
                                  <a:pt x="0" y="827265"/>
                                </a:lnTo>
                                <a:lnTo>
                                  <a:pt x="20472" y="847725"/>
                                </a:lnTo>
                                <a:lnTo>
                                  <a:pt x="27165" y="847725"/>
                                </a:lnTo>
                                <a:lnTo>
                                  <a:pt x="47625" y="827265"/>
                                </a:lnTo>
                                <a:lnTo>
                                  <a:pt x="47625" y="820572"/>
                                </a:lnTo>
                                <a:close/>
                              </a:path>
                              <a:path w="47625" h="4762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61937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312191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882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88201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8820150">
                                <a:moveTo>
                                  <a:pt x="2562225" y="8792997"/>
                                </a:moveTo>
                                <a:lnTo>
                                  <a:pt x="2541765" y="8772525"/>
                                </a:lnTo>
                                <a:lnTo>
                                  <a:pt x="2535072" y="8772525"/>
                                </a:lnTo>
                                <a:lnTo>
                                  <a:pt x="2514600" y="8792997"/>
                                </a:lnTo>
                                <a:lnTo>
                                  <a:pt x="2514600" y="8796566"/>
                                </a:lnTo>
                                <a:lnTo>
                                  <a:pt x="2514600" y="8799690"/>
                                </a:lnTo>
                                <a:lnTo>
                                  <a:pt x="2535072" y="8820150"/>
                                </a:lnTo>
                                <a:lnTo>
                                  <a:pt x="2541765" y="8820150"/>
                                </a:lnTo>
                                <a:lnTo>
                                  <a:pt x="2562225" y="8799690"/>
                                </a:lnTo>
                                <a:lnTo>
                                  <a:pt x="2562225" y="8792997"/>
                                </a:lnTo>
                                <a:close/>
                              </a:path>
                              <a:path w="2562225" h="8820150">
                                <a:moveTo>
                                  <a:pt x="2562225" y="8288160"/>
                                </a:moveTo>
                                <a:lnTo>
                                  <a:pt x="2541765" y="8267700"/>
                                </a:lnTo>
                                <a:lnTo>
                                  <a:pt x="2535072" y="8267700"/>
                                </a:lnTo>
                                <a:lnTo>
                                  <a:pt x="2514600" y="8288160"/>
                                </a:lnTo>
                                <a:lnTo>
                                  <a:pt x="2514600" y="8291741"/>
                                </a:lnTo>
                                <a:lnTo>
                                  <a:pt x="2514600" y="8294865"/>
                                </a:lnTo>
                                <a:lnTo>
                                  <a:pt x="2535072" y="8315325"/>
                                </a:lnTo>
                                <a:lnTo>
                                  <a:pt x="2541765" y="8315325"/>
                                </a:lnTo>
                                <a:lnTo>
                                  <a:pt x="2562225" y="8294865"/>
                                </a:lnTo>
                                <a:lnTo>
                                  <a:pt x="2562225" y="8288160"/>
                                </a:lnTo>
                                <a:close/>
                              </a:path>
                              <a:path w="2562225" h="8820150">
                                <a:moveTo>
                                  <a:pt x="2562225" y="7792872"/>
                                </a:moveTo>
                                <a:lnTo>
                                  <a:pt x="2541765" y="7772400"/>
                                </a:lnTo>
                                <a:lnTo>
                                  <a:pt x="2535072" y="7772400"/>
                                </a:lnTo>
                                <a:lnTo>
                                  <a:pt x="2514600" y="7792872"/>
                                </a:lnTo>
                                <a:lnTo>
                                  <a:pt x="2514600" y="7796441"/>
                                </a:lnTo>
                                <a:lnTo>
                                  <a:pt x="2514600" y="7799565"/>
                                </a:lnTo>
                                <a:lnTo>
                                  <a:pt x="2535072" y="7820025"/>
                                </a:lnTo>
                                <a:lnTo>
                                  <a:pt x="2541765" y="7820025"/>
                                </a:lnTo>
                                <a:lnTo>
                                  <a:pt x="2562225" y="7799565"/>
                                </a:lnTo>
                                <a:lnTo>
                                  <a:pt x="2562225" y="7792872"/>
                                </a:lnTo>
                                <a:close/>
                              </a:path>
                              <a:path w="2562225" h="8820150">
                                <a:moveTo>
                                  <a:pt x="2562225" y="7288047"/>
                                </a:moveTo>
                                <a:lnTo>
                                  <a:pt x="2541765" y="7267575"/>
                                </a:lnTo>
                                <a:lnTo>
                                  <a:pt x="2535072" y="7267575"/>
                                </a:lnTo>
                                <a:lnTo>
                                  <a:pt x="2514600" y="7288047"/>
                                </a:lnTo>
                                <a:lnTo>
                                  <a:pt x="2514600" y="7291616"/>
                                </a:lnTo>
                                <a:lnTo>
                                  <a:pt x="2514600" y="7294740"/>
                                </a:lnTo>
                                <a:lnTo>
                                  <a:pt x="2535072" y="7315200"/>
                                </a:lnTo>
                                <a:lnTo>
                                  <a:pt x="2541765" y="7315200"/>
                                </a:lnTo>
                                <a:lnTo>
                                  <a:pt x="2562225" y="7294740"/>
                                </a:lnTo>
                                <a:lnTo>
                                  <a:pt x="2562225" y="7288047"/>
                                </a:lnTo>
                                <a:close/>
                              </a:path>
                              <a:path w="2562225" h="8820150">
                                <a:moveTo>
                                  <a:pt x="2562225" y="6131585"/>
                                </a:moveTo>
                                <a:lnTo>
                                  <a:pt x="2545702" y="6115050"/>
                                </a:lnTo>
                                <a:lnTo>
                                  <a:pt x="2531135" y="6115050"/>
                                </a:lnTo>
                                <a:lnTo>
                                  <a:pt x="2514600" y="6131585"/>
                                </a:lnTo>
                                <a:lnTo>
                                  <a:pt x="2514600" y="6134100"/>
                                </a:lnTo>
                                <a:lnTo>
                                  <a:pt x="2514600" y="6136627"/>
                                </a:lnTo>
                                <a:lnTo>
                                  <a:pt x="2531135" y="6153150"/>
                                </a:lnTo>
                                <a:lnTo>
                                  <a:pt x="2545702" y="6153150"/>
                                </a:lnTo>
                                <a:lnTo>
                                  <a:pt x="2562225" y="6136627"/>
                                </a:lnTo>
                                <a:lnTo>
                                  <a:pt x="2562225" y="6131585"/>
                                </a:lnTo>
                                <a:close/>
                              </a:path>
                              <a:path w="2562225" h="8820150">
                                <a:moveTo>
                                  <a:pt x="2562225" y="5630697"/>
                                </a:moveTo>
                                <a:lnTo>
                                  <a:pt x="2541765" y="5610225"/>
                                </a:lnTo>
                                <a:lnTo>
                                  <a:pt x="2535072" y="5610225"/>
                                </a:lnTo>
                                <a:lnTo>
                                  <a:pt x="2514600" y="5630697"/>
                                </a:lnTo>
                                <a:lnTo>
                                  <a:pt x="2514600" y="5634266"/>
                                </a:lnTo>
                                <a:lnTo>
                                  <a:pt x="2514600" y="5637390"/>
                                </a:lnTo>
                                <a:lnTo>
                                  <a:pt x="2535072" y="5657850"/>
                                </a:lnTo>
                                <a:lnTo>
                                  <a:pt x="2541765" y="5657850"/>
                                </a:lnTo>
                                <a:lnTo>
                                  <a:pt x="2562225" y="5637390"/>
                                </a:lnTo>
                                <a:lnTo>
                                  <a:pt x="2562225" y="5630697"/>
                                </a:lnTo>
                                <a:close/>
                              </a:path>
                              <a:path w="2562225" h="8820150">
                                <a:moveTo>
                                  <a:pt x="2562225" y="5268747"/>
                                </a:moveTo>
                                <a:lnTo>
                                  <a:pt x="2541765" y="5248275"/>
                                </a:lnTo>
                                <a:lnTo>
                                  <a:pt x="2535072" y="5248275"/>
                                </a:lnTo>
                                <a:lnTo>
                                  <a:pt x="2514600" y="5268747"/>
                                </a:lnTo>
                                <a:lnTo>
                                  <a:pt x="2514600" y="5272316"/>
                                </a:lnTo>
                                <a:lnTo>
                                  <a:pt x="2514600" y="5275440"/>
                                </a:lnTo>
                                <a:lnTo>
                                  <a:pt x="2535072" y="5295900"/>
                                </a:lnTo>
                                <a:lnTo>
                                  <a:pt x="2541765" y="5295900"/>
                                </a:lnTo>
                                <a:lnTo>
                                  <a:pt x="2562225" y="5275440"/>
                                </a:lnTo>
                                <a:lnTo>
                                  <a:pt x="2562225" y="5268747"/>
                                </a:lnTo>
                                <a:close/>
                              </a:path>
                              <a:path w="2562225" h="8820150">
                                <a:moveTo>
                                  <a:pt x="2562225" y="4763922"/>
                                </a:moveTo>
                                <a:lnTo>
                                  <a:pt x="2541765" y="4743450"/>
                                </a:lnTo>
                                <a:lnTo>
                                  <a:pt x="2535072" y="4743450"/>
                                </a:lnTo>
                                <a:lnTo>
                                  <a:pt x="2514600" y="4763922"/>
                                </a:lnTo>
                                <a:lnTo>
                                  <a:pt x="2514600" y="4767491"/>
                                </a:lnTo>
                                <a:lnTo>
                                  <a:pt x="2514600" y="4770615"/>
                                </a:lnTo>
                                <a:lnTo>
                                  <a:pt x="2535072" y="4791075"/>
                                </a:lnTo>
                                <a:lnTo>
                                  <a:pt x="2541765" y="4791075"/>
                                </a:lnTo>
                                <a:lnTo>
                                  <a:pt x="2562225" y="4770615"/>
                                </a:lnTo>
                                <a:lnTo>
                                  <a:pt x="2562225" y="4763922"/>
                                </a:lnTo>
                                <a:close/>
                              </a:path>
                              <a:path w="2562225" h="8820150">
                                <a:moveTo>
                                  <a:pt x="2562225" y="4268622"/>
                                </a:moveTo>
                                <a:lnTo>
                                  <a:pt x="2541765" y="4248150"/>
                                </a:lnTo>
                                <a:lnTo>
                                  <a:pt x="2535072" y="4248150"/>
                                </a:lnTo>
                                <a:lnTo>
                                  <a:pt x="2514600" y="4268622"/>
                                </a:lnTo>
                                <a:lnTo>
                                  <a:pt x="2514600" y="4272191"/>
                                </a:lnTo>
                                <a:lnTo>
                                  <a:pt x="2514600" y="4275315"/>
                                </a:lnTo>
                                <a:lnTo>
                                  <a:pt x="2535072" y="4295775"/>
                                </a:lnTo>
                                <a:lnTo>
                                  <a:pt x="2541765" y="4295775"/>
                                </a:lnTo>
                                <a:lnTo>
                                  <a:pt x="2562225" y="4275315"/>
                                </a:lnTo>
                                <a:lnTo>
                                  <a:pt x="2562225" y="4268622"/>
                                </a:lnTo>
                                <a:close/>
                              </a:path>
                              <a:path w="2562225" h="8820150">
                                <a:moveTo>
                                  <a:pt x="2562225" y="3763797"/>
                                </a:moveTo>
                                <a:lnTo>
                                  <a:pt x="2541765" y="3743325"/>
                                </a:lnTo>
                                <a:lnTo>
                                  <a:pt x="2535072" y="3743325"/>
                                </a:lnTo>
                                <a:lnTo>
                                  <a:pt x="2514600" y="3763797"/>
                                </a:lnTo>
                                <a:lnTo>
                                  <a:pt x="2514600" y="3767366"/>
                                </a:lnTo>
                                <a:lnTo>
                                  <a:pt x="2514600" y="3770490"/>
                                </a:lnTo>
                                <a:lnTo>
                                  <a:pt x="2535072" y="3790950"/>
                                </a:lnTo>
                                <a:lnTo>
                                  <a:pt x="2541765" y="3790950"/>
                                </a:lnTo>
                                <a:lnTo>
                                  <a:pt x="2562225" y="3770490"/>
                                </a:lnTo>
                                <a:lnTo>
                                  <a:pt x="2562225" y="37637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2912" id="docshapegroup2" coordorigin="0,0" coordsize="11919,16858">
                <v:shape style="position:absolute;left:4229;top:0;width:7689;height:16858" id="docshape3" coordorigin="4230,0" coordsize="7689,16858" path="m11918,4920l4230,4920,4230,16858,11918,16858,11918,4920xm11918,0l4230,0,4230,4395,11918,4395,11918,0xe" filled="true" fillcolor="#49443d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85;width:405;height:420" id="docshape5" filled="true" fillcolor="#e69037" stroked="false">
                  <v:fill type="solid"/>
                </v:rect>
                <v:shape style="position:absolute;left:675;top:4260;width:279;height:270" type="#_x0000_t75" id="docshape6" stroked="false">
                  <v:imagedata r:id="rId5" o:title=""/>
                </v:shape>
                <v:rect style="position:absolute;left:615;top:4680;width:405;height:435" id="docshape7" filled="true" fillcolor="#e69037" stroked="false">
                  <v:fill type="solid"/>
                </v:rect>
                <v:shape style="position:absolute;left:693;top:4755;width:243;height:279" type="#_x0000_t75" id="docshape8" stroked="false">
                  <v:imagedata r:id="rId6" o:title=""/>
                </v:shape>
                <v:rect style="position:absolute;left:615;top:5190;width:405;height:420" id="docshape9" filled="true" fillcolor="#e69037" stroked="false">
                  <v:fill type="solid"/>
                </v:rect>
                <v:shape style="position:absolute;left:675;top:5250;width:278;height:279" type="#_x0000_t75" id="docshape10" stroked="false">
                  <v:imagedata r:id="rId7" o:title=""/>
                </v:shape>
                <v:shape style="position:absolute;left:614;top:6675;width:75;height:7500" id="docshape11" coordorigin="615,6675" coordsize="75,7500" path="m690,14132l689,14127,685,14118,683,14114,676,14107,672,14105,663,14101,658,14100,647,14100,642,14101,633,14105,629,14107,622,14114,620,14118,616,14127,615,14132,615,14138,615,14143,616,14148,620,14157,622,14161,629,14168,633,14170,642,14174,647,14175,658,14175,663,14174,672,14170,676,14168,683,14161,685,14157,689,14148,690,14143,690,14132xm690,13577l689,13572,685,13563,683,13559,676,13552,672,13550,663,13546,658,13545,647,13545,642,13546,633,13550,629,13552,622,13559,620,13563,616,13572,615,13577,615,13583,615,13588,616,13593,620,13602,622,13606,629,13613,633,13615,642,13619,647,13620,658,13620,663,13619,672,13615,676,13613,683,13606,685,13602,689,13593,690,13588,690,13577xm690,13016l689,13012,686,13005,684,13002,678,12996,675,12994,668,12991,664,12990,641,12990,637,12991,630,12994,627,12996,621,13002,619,13005,616,13012,615,13016,615,13020,615,13024,616,13028,619,13035,621,13038,627,13044,630,13046,637,13049,641,13050,664,13050,668,13049,675,13046,678,13044,684,13038,686,13035,689,13028,690,13024,690,13016xm690,12452l689,12447,685,12438,683,12434,676,12427,672,12425,663,12421,658,12420,647,12420,642,12421,633,12425,629,12427,622,12434,620,12438,616,12447,615,12452,615,12458,615,12463,616,12468,620,12477,622,12481,629,12488,633,12490,642,12494,647,12495,658,12495,663,12494,672,12490,676,12488,683,12481,685,12477,689,12468,690,12463,690,12452xm690,12122l689,12117,685,12108,683,12104,676,12097,672,12095,663,12091,658,12090,647,12090,642,12091,633,12095,629,12097,622,12104,620,12108,616,12117,615,12122,615,12128,615,12133,616,12138,620,12147,622,12151,629,12158,633,12160,642,12164,647,12165,658,12165,663,12164,672,12160,676,12158,683,12151,685,12147,689,12138,690,12133,690,12122xm690,11567l689,11562,685,11553,683,11549,676,11542,672,11540,663,11536,658,11535,647,11535,642,11536,633,11540,629,11542,622,11549,620,11553,616,11562,615,11567,615,11573,615,11578,616,11583,620,11592,622,11596,629,11603,633,11605,642,11609,647,11610,658,11610,663,11609,672,11605,676,11603,683,11596,685,11592,689,11583,690,11578,690,11567xm690,11012l689,11007,685,10998,683,10994,676,10987,672,10985,663,10981,658,10980,647,10980,642,10981,633,10985,629,10987,622,10994,620,10998,616,11007,615,11012,615,11018,615,11023,616,11028,620,11037,622,11041,629,11048,633,11050,642,11054,647,11055,658,11055,663,11054,672,11050,676,11048,683,11041,685,11037,689,11028,690,11023,690,11012xm690,10451l689,10447,686,10440,684,10437,678,10431,675,10429,668,10426,664,10425,641,10425,637,10426,630,10429,627,10431,621,10437,619,10440,616,10447,615,10451,615,10455,615,10459,616,10463,619,10470,621,10473,627,10479,630,10481,637,10484,641,10485,664,10485,668,10484,675,10481,678,10479,684,10473,686,10470,689,10463,690,10459,690,10451xm690,9887l689,9882,685,9873,683,9869,676,9862,672,9860,663,9856,658,9855,647,9855,642,9856,633,9860,629,9862,622,9869,620,9873,616,9882,615,9887,615,9893,615,9898,616,9903,620,9912,622,9916,629,9923,633,9925,642,9929,647,9930,658,9930,663,9929,672,9925,676,9923,683,9916,685,9912,689,9903,690,9898,690,9887xm690,7967l689,7962,685,7953,683,7949,676,7942,672,7940,663,7936,658,7935,647,7935,642,7936,633,7940,629,7942,622,7949,620,7953,616,7962,615,7967,615,7973,615,7978,616,7983,620,7992,622,7996,629,8003,633,8005,642,8009,647,8010,658,8010,663,8009,672,8005,676,8003,683,7996,685,7992,689,7983,690,7978,690,7967xm690,6707l689,6702,685,6693,683,6689,676,6682,672,6680,663,6676,658,6675,647,6675,642,6676,633,6680,629,6682,622,6689,620,6693,616,6702,615,6707,615,6713,615,6718,616,6723,620,6732,622,6736,629,6743,633,6745,642,6749,647,6750,658,6750,663,6749,672,6745,676,6743,683,6736,685,6732,689,6723,690,6718,690,6707xe" filled="true" fillcolor="#000000" stroked="false">
                  <v:path arrowok="t"/>
                  <v:fill type="solid"/>
                </v:shape>
                <v:rect style="position:absolute;left:4245;top:4125;width:7545;height:15" id="docshape12" filled="true" fillcolor="#ffffff" stroked="false">
                  <v:fill type="solid"/>
                </v:rect>
                <v:shape style="position:absolute;left:4006;top:4916;width:238;height:368" id="docshape13" coordorigin="4006,4916" coordsize="238,368" path="m4244,5284l4006,4916,4244,4916,4244,5284xe" filled="true" fillcolor="#e69037" stroked="false">
                  <v:path arrowok="t"/>
                  <v:fill type="solid"/>
                </v:shape>
                <v:shape style="position:absolute;left:1079;top:0;width:4035;height:13890" id="docshape14" coordorigin="1080,0" coordsize="4035,13890" path="m3165,0l1080,0,1080,2385,3165,2385,3165,0xm5115,13847l5114,13842,5110,13833,5108,13829,5101,13822,5097,13820,5088,13816,5083,13815,5072,13815,5067,13816,5058,13820,5054,13822,5047,13829,5045,13833,5041,13842,5040,13847,5040,13853,5040,13858,5041,13863,5045,13872,5047,13876,5054,13883,5058,13885,5067,13889,5072,13890,5083,13890,5088,13889,5097,13885,5101,13883,5108,13876,5110,13872,5114,13863,5115,13858,5115,13847xm5115,13052l5114,13047,5110,13038,5108,13034,5101,13027,5097,13025,5088,13021,5083,13020,5072,13020,5067,13021,5058,13025,5054,13027,5047,13034,5045,13038,5041,13047,5040,13052,5040,13058,5040,13063,5041,13068,5045,13077,5047,13081,5054,13088,5058,13090,5067,13094,5072,13095,5083,13095,5088,13094,5097,13090,5101,13088,5108,13081,5110,13077,5114,13068,5115,13063,5115,13052xm5115,12272l5114,12267,5110,12258,5108,12254,5101,12247,5097,12245,5088,12241,5083,12240,5072,12240,5067,12241,5058,12245,5054,12247,5047,12254,5045,12258,5041,12267,5040,12272,5040,12278,5040,12283,5041,12288,5045,12297,5047,12301,5054,12308,5058,12310,5067,12314,5072,12315,5083,12315,5088,12314,5097,12310,5101,12308,5108,12301,5110,12297,5114,12288,5115,12283,5115,12272xm5115,11477l5114,11472,5110,11463,5108,11459,5101,11452,5097,11450,5088,11446,5083,11445,5072,11445,5067,11446,5058,11450,5054,11452,5047,11459,5045,11463,5041,11472,5040,11477,5040,11483,5040,11488,5041,11493,5045,11502,5047,11506,5054,11513,5058,11515,5067,11519,5072,11520,5083,11520,5088,11519,5097,11515,5101,11513,5108,11506,5110,11502,5114,11493,5115,11488,5115,11477xm5115,9656l5114,9652,5111,9645,5109,9642,5103,9636,5100,9634,5093,9631,5089,9630,5066,9630,5062,9631,5055,9634,5052,9636,5046,9642,5044,9645,5041,9652,5040,9656,5040,9660,5040,9664,5041,9668,5044,9675,5046,9678,5052,9684,5055,9686,5062,9689,5066,9690,5089,9690,5093,9689,5100,9686,5103,9684,5109,9678,5111,9675,5114,9668,5115,9664,5115,9656xm5115,8867l5114,8862,5110,8853,5108,8849,5101,8842,5097,8840,5088,8836,5083,8835,5072,8835,5067,8836,5058,8840,5054,8842,5047,8849,5045,8853,5041,8862,5040,8867,5040,8873,5040,8878,5041,8883,5045,8892,5047,8896,5054,8903,5058,8905,5067,8909,5072,8910,5083,8910,5088,8909,5097,8905,5101,8903,5108,8896,5110,8892,5114,8883,5115,8878,5115,8867xm5115,8297l5114,8292,5110,8283,5108,8279,5101,8272,5097,8270,5088,8266,5083,8265,5072,8265,5067,8266,5058,8270,5054,8272,5047,8279,5045,8283,5041,8292,5040,8297,5040,8303,5040,8308,5041,8313,5045,8322,5047,8326,5054,8333,5058,8335,5067,8339,5072,8340,5083,8340,5088,8339,5097,8335,5101,8333,5108,8326,5110,8322,5114,8313,5115,8308,5115,8297xm5115,7502l5114,7497,5110,7488,5108,7484,5101,7477,5097,7475,5088,7471,5083,7470,5072,7470,5067,7471,5058,7475,5054,7477,5047,7484,5045,7488,5041,7497,5040,7502,5040,7508,5040,7513,5041,7518,5045,7527,5047,7531,5054,7538,5058,7540,5067,7544,5072,7545,5083,7545,5088,7544,5097,7540,5101,7538,5108,7531,5110,7527,5114,7518,5115,7513,5115,7502xm5115,6722l5114,6717,5110,6708,5108,6704,5101,6697,5097,6695,5088,6691,5083,6690,5072,6690,5067,6691,5058,6695,5054,6697,5047,6704,5045,6708,5041,6717,5040,6722,5040,6728,5040,6733,5041,6738,5045,6747,5047,6751,5054,6758,5058,6760,5067,6764,5072,6765,5083,6765,5088,6764,5097,6760,5101,6758,5108,6751,5110,6747,5114,6738,5115,6733,5115,6722xm5115,5927l5114,5922,5110,5913,5108,5909,5101,5902,5097,5900,5088,5896,5083,5895,5072,5895,5067,5896,5058,5900,5054,5902,5047,5909,5045,5913,5041,5922,5040,5927,5040,5933,5040,5938,5041,5943,5045,5952,5047,5956,5054,5963,5058,5965,5067,5969,5072,5970,5083,5970,5088,5969,5097,5965,5101,5963,5108,5956,5110,5952,5114,5943,5115,5938,5115,5927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hyperlink r:id="rId9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  <w:w w:val="105"/>
        </w:rPr>
        <w:t>City, ST</w:t>
      </w:r>
    </w:p>
    <w:p>
      <w:pPr>
        <w:pStyle w:val="BodyText"/>
        <w:spacing w:before="19"/>
      </w:pPr>
    </w:p>
    <w:p>
      <w:pPr>
        <w:pStyle w:val="Heading1"/>
        <w:spacing w:before="0"/>
      </w:pPr>
      <w:r>
        <w:rPr>
          <w:smallCaps/>
          <w:color w:val="49443D"/>
          <w:spacing w:val="-2"/>
          <w:w w:val="105"/>
        </w:rPr>
        <w:t>Education</w:t>
      </w:r>
    </w:p>
    <w:p>
      <w:pPr>
        <w:pStyle w:val="BodyText"/>
        <w:spacing w:before="48"/>
        <w:rPr>
          <w:b/>
          <w:sz w:val="22"/>
        </w:rPr>
      </w:pPr>
    </w:p>
    <w:p>
      <w:pPr>
        <w:pStyle w:val="BodyText"/>
        <w:ind w:left="769"/>
      </w:pPr>
      <w:r>
        <w:rPr>
          <w:w w:val="105"/>
        </w:rPr>
        <w:t>Juris</w:t>
      </w:r>
      <w:r>
        <w:rPr>
          <w:spacing w:val="-12"/>
          <w:w w:val="105"/>
        </w:rPr>
        <w:t> </w:t>
      </w:r>
      <w:r>
        <w:rPr>
          <w:w w:val="105"/>
        </w:rPr>
        <w:t>Doctor</w:t>
      </w:r>
      <w:r>
        <w:rPr>
          <w:spacing w:val="-12"/>
          <w:w w:val="105"/>
        </w:rPr>
        <w:t> </w:t>
      </w:r>
      <w:r>
        <w:rPr>
          <w:w w:val="105"/>
        </w:rPr>
        <w:t>(J.D.)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May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126"/>
      </w:pPr>
    </w:p>
    <w:p>
      <w:pPr>
        <w:pStyle w:val="BodyText"/>
        <w:spacing w:line="278" w:lineRule="auto"/>
        <w:ind w:left="769"/>
      </w:pPr>
      <w:r>
        <w:rPr>
          <w:spacing w:val="-2"/>
          <w:w w:val="105"/>
        </w:rPr>
        <w:t>State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Law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City, </w:t>
      </w:r>
      <w:r>
        <w:rPr>
          <w:spacing w:val="-6"/>
          <w:w w:val="105"/>
        </w:rPr>
        <w:t>ST</w:t>
      </w:r>
    </w:p>
    <w:p>
      <w:pPr>
        <w:pStyle w:val="BodyText"/>
        <w:spacing w:before="33"/>
      </w:pPr>
    </w:p>
    <w:p>
      <w:pPr>
        <w:pStyle w:val="BodyText"/>
        <w:spacing w:line="261" w:lineRule="auto"/>
        <w:ind w:left="769" w:right="158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Electrical Engineering | May 2013</w:t>
      </w:r>
    </w:p>
    <w:p>
      <w:pPr>
        <w:pStyle w:val="BodyText"/>
        <w:spacing w:before="121"/>
      </w:pPr>
    </w:p>
    <w:p>
      <w:pPr>
        <w:pStyle w:val="BodyText"/>
        <w:spacing w:before="1"/>
        <w:ind w:left="769"/>
      </w:pPr>
      <w:r>
        <w:rPr/>
        <w:t>Engineering</w:t>
      </w:r>
      <w:r>
        <w:rPr>
          <w:spacing w:val="8"/>
        </w:rPr>
        <w:t> </w:t>
      </w:r>
      <w:r>
        <w:rPr/>
        <w:t>University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City,</w:t>
      </w:r>
      <w:r>
        <w:rPr>
          <w:spacing w:val="8"/>
        </w:rPr>
        <w:t> </w:t>
      </w:r>
      <w:r>
        <w:rPr>
          <w:spacing w:val="-5"/>
        </w:rPr>
        <w:t>ST</w:t>
      </w:r>
    </w:p>
    <w:p>
      <w:pPr>
        <w:pStyle w:val="BodyText"/>
        <w:spacing w:before="140"/>
      </w:pPr>
    </w:p>
    <w:p>
      <w:pPr>
        <w:pStyle w:val="Heading1"/>
      </w:pPr>
      <w:r>
        <w:rPr>
          <w:smallCaps/>
          <w:color w:val="49443D"/>
          <w:w w:val="105"/>
        </w:rPr>
        <w:t>Key</w:t>
      </w:r>
      <w:r>
        <w:rPr>
          <w:smallCaps/>
          <w:color w:val="49443D"/>
          <w:spacing w:val="-9"/>
          <w:w w:val="105"/>
        </w:rPr>
        <w:t> </w:t>
      </w:r>
      <w:r>
        <w:rPr>
          <w:smallCaps/>
          <w:color w:val="49443D"/>
          <w:spacing w:val="-2"/>
          <w:w w:val="105"/>
        </w:rPr>
        <w:t>skills</w:t>
      </w:r>
    </w:p>
    <w:p>
      <w:pPr>
        <w:pStyle w:val="BodyText"/>
        <w:spacing w:before="32"/>
        <w:rPr>
          <w:b/>
          <w:sz w:val="22"/>
        </w:rPr>
      </w:pPr>
    </w:p>
    <w:p>
      <w:pPr>
        <w:pStyle w:val="BodyText"/>
        <w:spacing w:line="278" w:lineRule="auto" w:before="1"/>
        <w:ind w:left="769"/>
      </w:pPr>
      <w:r>
        <w:rPr>
          <w:spacing w:val="-2"/>
          <w:w w:val="105"/>
        </w:rPr>
        <w:t>Patent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drafting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prosecution </w:t>
      </w:r>
      <w:r>
        <w:rPr>
          <w:w w:val="105"/>
        </w:rPr>
        <w:t>(U.S. and international)</w:t>
      </w:r>
    </w:p>
    <w:p>
      <w:pPr>
        <w:pStyle w:val="BodyText"/>
        <w:spacing w:line="261" w:lineRule="auto" w:before="89"/>
        <w:ind w:left="769"/>
      </w:pPr>
      <w:r>
        <w:rPr>
          <w:spacing w:val="-2"/>
          <w:w w:val="105"/>
        </w:rPr>
        <w:t>Freedom-to-operate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analysis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opinion writing</w:t>
      </w:r>
    </w:p>
    <w:p>
      <w:pPr>
        <w:pStyle w:val="BodyText"/>
        <w:spacing w:line="261" w:lineRule="auto" w:before="104"/>
        <w:ind w:left="769"/>
      </w:pPr>
      <w:r>
        <w:rPr>
          <w:spacing w:val="-2"/>
          <w:w w:val="105"/>
        </w:rPr>
        <w:t>Trademark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portfolio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and enforcement</w:t>
      </w:r>
    </w:p>
    <w:p>
      <w:pPr>
        <w:pStyle w:val="BodyText"/>
        <w:spacing w:line="278" w:lineRule="auto" w:before="104"/>
        <w:ind w:left="769"/>
      </w:pPr>
      <w:r>
        <w:rPr>
          <w:spacing w:val="-2"/>
          <w:w w:val="105"/>
        </w:rPr>
        <w:t>Infringement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claim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charting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litigation support</w:t>
      </w:r>
    </w:p>
    <w:p>
      <w:pPr>
        <w:pStyle w:val="BodyText"/>
        <w:spacing w:before="90"/>
        <w:ind w:left="769"/>
      </w:pPr>
      <w:r>
        <w:rPr/>
        <w:t>Ofﬁce-action</w:t>
      </w:r>
      <w:r>
        <w:rPr>
          <w:spacing w:val="18"/>
        </w:rPr>
        <w:t> </w:t>
      </w:r>
      <w:r>
        <w:rPr/>
        <w:t>response</w:t>
      </w:r>
      <w:r>
        <w:rPr>
          <w:spacing w:val="18"/>
        </w:rPr>
        <w:t> </w:t>
      </w:r>
      <w:r>
        <w:rPr>
          <w:spacing w:val="-2"/>
        </w:rPr>
        <w:t>strategy</w:t>
      </w:r>
    </w:p>
    <w:p>
      <w:pPr>
        <w:pStyle w:val="BodyText"/>
        <w:spacing w:line="278" w:lineRule="auto" w:before="108"/>
        <w:ind w:left="769"/>
      </w:pPr>
      <w:r>
        <w:rPr>
          <w:w w:val="105"/>
        </w:rPr>
        <w:t>IP</w:t>
      </w:r>
      <w:r>
        <w:rPr>
          <w:spacing w:val="-14"/>
          <w:w w:val="105"/>
        </w:rPr>
        <w:t> </w:t>
      </w:r>
      <w:r>
        <w:rPr>
          <w:w w:val="105"/>
        </w:rPr>
        <w:t>due</w:t>
      </w:r>
      <w:r>
        <w:rPr>
          <w:spacing w:val="-13"/>
          <w:w w:val="105"/>
        </w:rPr>
        <w:t> </w:t>
      </w:r>
      <w:r>
        <w:rPr>
          <w:w w:val="105"/>
        </w:rPr>
        <w:t>diligence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mergers</w:t>
      </w:r>
      <w:r>
        <w:rPr>
          <w:spacing w:val="-13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acquisitions</w:t>
      </w:r>
    </w:p>
    <w:p>
      <w:pPr>
        <w:pStyle w:val="BodyText"/>
        <w:spacing w:line="261" w:lineRule="auto" w:before="90"/>
        <w:ind w:left="769"/>
      </w:pPr>
      <w:r>
        <w:rPr>
          <w:spacing w:val="-2"/>
          <w:w w:val="105"/>
        </w:rPr>
        <w:t>Licensing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agreement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drafting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 negotiation</w:t>
      </w:r>
    </w:p>
    <w:p>
      <w:pPr>
        <w:pStyle w:val="BodyText"/>
        <w:spacing w:line="261" w:lineRule="auto" w:before="103"/>
        <w:ind w:left="769" w:right="538"/>
      </w:pPr>
      <w:r>
        <w:rPr>
          <w:w w:val="105"/>
        </w:rPr>
        <w:t>Technology transfer and </w:t>
      </w:r>
      <w:r>
        <w:rPr>
          <w:spacing w:val="-2"/>
          <w:w w:val="105"/>
        </w:rPr>
        <w:t>commercialization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counsel</w:t>
      </w:r>
    </w:p>
    <w:p>
      <w:pPr>
        <w:pStyle w:val="BodyText"/>
        <w:spacing w:line="278" w:lineRule="auto" w:before="104"/>
        <w:ind w:left="769"/>
      </w:pPr>
      <w:r>
        <w:rPr>
          <w:spacing w:val="-2"/>
          <w:w w:val="105"/>
        </w:rPr>
        <w:t>Patent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portfolio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strategy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competitive analysis</w:t>
      </w:r>
    </w:p>
    <w:p>
      <w:pPr>
        <w:pStyle w:val="BodyText"/>
        <w:spacing w:before="167"/>
      </w:pPr>
      <w:r>
        <w:rPr/>
        <w:br w:type="column"/>
      </w:r>
      <w:r>
        <w:rPr/>
      </w:r>
    </w:p>
    <w:p>
      <w:pPr>
        <w:pStyle w:val="BodyText"/>
        <w:spacing w:line="278" w:lineRule="auto"/>
        <w:ind w:left="63" w:right="2914"/>
      </w:pPr>
      <w:r>
        <w:rPr>
          <w:b/>
          <w:color w:val="FFFFFF"/>
          <w:spacing w:val="-2"/>
          <w:w w:val="105"/>
        </w:rPr>
        <w:t>IP</w:t>
      </w:r>
      <w:r>
        <w:rPr>
          <w:b/>
          <w:color w:val="FFFFFF"/>
          <w:spacing w:val="-12"/>
          <w:w w:val="105"/>
        </w:rPr>
        <w:t> </w:t>
      </w:r>
      <w:r>
        <w:rPr>
          <w:b/>
          <w:color w:val="FFFFFF"/>
          <w:spacing w:val="-2"/>
          <w:w w:val="105"/>
        </w:rPr>
        <w:t>Counsel</w:t>
      </w:r>
      <w:r>
        <w:rPr>
          <w:b/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TechGuard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Innovations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City,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ST </w:t>
      </w:r>
      <w:r>
        <w:rPr>
          <w:color w:val="FFFFFF"/>
          <w:w w:val="105"/>
        </w:rPr>
        <w:t>January 2019 - Present</w:t>
      </w:r>
    </w:p>
    <w:p>
      <w:pPr>
        <w:pStyle w:val="BodyText"/>
        <w:spacing w:before="48"/>
      </w:pPr>
    </w:p>
    <w:p>
      <w:pPr>
        <w:pStyle w:val="BodyText"/>
        <w:spacing w:line="268" w:lineRule="auto"/>
        <w:ind w:left="825" w:right="66"/>
      </w:pPr>
      <w:r>
        <w:rPr>
          <w:color w:val="FFFFFF"/>
          <w:w w:val="105"/>
        </w:rPr>
        <w:t>Drafted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ﬁled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120+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U.S.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international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patent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applications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achieving allowance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rates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85%,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signiﬁcantly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above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USPTO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average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52%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for technology sector applications</w:t>
      </w:r>
    </w:p>
    <w:p>
      <w:pPr>
        <w:pStyle w:val="BodyText"/>
        <w:spacing w:line="268" w:lineRule="auto" w:before="100"/>
        <w:ind w:left="825" w:right="66"/>
      </w:pPr>
      <w:r>
        <w:rPr>
          <w:color w:val="FFFFFF"/>
          <w:w w:val="105"/>
        </w:rPr>
        <w:t>Conducted 30 freedom-to-operate opinions that enabled $200M in product </w:t>
      </w:r>
      <w:r>
        <w:rPr>
          <w:color w:val="FFFFFF"/>
          <w:spacing w:val="-2"/>
          <w:w w:val="105"/>
        </w:rPr>
        <w:t>launches without infringement risks, providing actionable clearance strategies </w:t>
      </w:r>
      <w:r>
        <w:rPr>
          <w:color w:val="FFFFFF"/>
          <w:w w:val="105"/>
        </w:rPr>
        <w:t>for each technology assessed</w:t>
      </w:r>
    </w:p>
    <w:p>
      <w:pPr>
        <w:pStyle w:val="BodyText"/>
        <w:spacing w:line="268" w:lineRule="auto" w:before="99"/>
        <w:ind w:left="825" w:right="231"/>
      </w:pPr>
      <w:r>
        <w:rPr>
          <w:color w:val="FFFFFF"/>
          <w:w w:val="105"/>
        </w:rPr>
        <w:t>Managed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trademark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portfolios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500+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marks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20+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countries,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enforcing rights through 15 oppositions and cancellations and achieving favorable outcomes in 80% of proceedings</w:t>
      </w:r>
    </w:p>
    <w:p>
      <w:pPr>
        <w:pStyle w:val="BodyText"/>
        <w:spacing w:line="278" w:lineRule="auto" w:before="85"/>
        <w:ind w:left="825" w:right="126"/>
      </w:pPr>
      <w:r>
        <w:rPr>
          <w:color w:val="FFFFFF"/>
          <w:w w:val="105"/>
        </w:rPr>
        <w:t>Advised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IP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due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diligence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5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M&amp;A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transactions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totaling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$300M,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identifying key patent and trademark risks that inﬂuenced deal pricing in 3 matters</w:t>
      </w:r>
    </w:p>
    <w:p>
      <w:pPr>
        <w:pStyle w:val="BodyText"/>
        <w:spacing w:line="268" w:lineRule="auto" w:before="90"/>
        <w:ind w:left="825" w:right="231"/>
      </w:pPr>
      <w:r>
        <w:rPr>
          <w:color w:val="FFFFFF"/>
          <w:spacing w:val="-2"/>
          <w:w w:val="105"/>
        </w:rPr>
        <w:t>Developed a patent prosecution tracking system that reduced ofﬁce-action </w:t>
      </w:r>
      <w:r>
        <w:rPr>
          <w:color w:val="FFFFFF"/>
          <w:w w:val="105"/>
        </w:rPr>
        <w:t>response deadlines missed by 100% and lowered average response preparation time by 30%</w:t>
      </w:r>
    </w:p>
    <w:p>
      <w:pPr>
        <w:pStyle w:val="BodyText"/>
        <w:spacing w:line="268" w:lineRule="auto" w:before="99"/>
        <w:ind w:left="825" w:right="126"/>
      </w:pPr>
      <w:r>
        <w:rPr>
          <w:color w:val="FFFFFF"/>
          <w:w w:val="105"/>
        </w:rPr>
        <w:t>Supervised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2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patent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agents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prosecution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matters,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reviewing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all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claims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drafts and ofﬁce-action responses before USPTO submission to maintain quality </w:t>
      </w:r>
      <w:r>
        <w:rPr>
          <w:color w:val="FFFFFF"/>
          <w:spacing w:val="-2"/>
          <w:w w:val="105"/>
        </w:rPr>
        <w:t>standards</w:t>
      </w:r>
    </w:p>
    <w:p>
      <w:pPr>
        <w:pStyle w:val="BodyText"/>
        <w:spacing w:before="177"/>
      </w:pPr>
    </w:p>
    <w:p>
      <w:pPr>
        <w:spacing w:line="278" w:lineRule="auto" w:before="1"/>
        <w:ind w:left="63" w:right="2303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Associate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Attorney,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IP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PatentPro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Law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Group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 </w:t>
      </w:r>
      <w:r>
        <w:rPr>
          <w:color w:val="FFFFFF"/>
          <w:w w:val="105"/>
          <w:sz w:val="18"/>
        </w:rPr>
        <w:t>June 2016 - December 2018</w:t>
      </w:r>
    </w:p>
    <w:p>
      <w:pPr>
        <w:pStyle w:val="BodyText"/>
        <w:spacing w:before="47"/>
      </w:pPr>
    </w:p>
    <w:p>
      <w:pPr>
        <w:pStyle w:val="BodyText"/>
        <w:spacing w:line="268" w:lineRule="auto"/>
        <w:ind w:left="825" w:right="126"/>
      </w:pPr>
      <w:r>
        <w:rPr>
          <w:color w:val="FFFFFF"/>
          <w:w w:val="105"/>
        </w:rPr>
        <w:t>Prepared patent prosecution strategies and drafted claim sets for 60+ </w:t>
      </w:r>
      <w:r>
        <w:rPr>
          <w:color w:val="FFFFFF"/>
          <w:spacing w:val="-2"/>
          <w:w w:val="105"/>
        </w:rPr>
        <w:t>technology applications, reducing average ofﬁce-action response time by 25% </w:t>
      </w:r>
      <w:r>
        <w:rPr>
          <w:color w:val="FFFFFF"/>
          <w:w w:val="105"/>
        </w:rPr>
        <w:t>through streamlined workﬂows</w:t>
      </w:r>
    </w:p>
    <w:p>
      <w:pPr>
        <w:pStyle w:val="BodyText"/>
        <w:spacing w:line="268" w:lineRule="auto" w:before="100"/>
        <w:ind w:left="825" w:right="189"/>
      </w:pPr>
      <w:r>
        <w:rPr>
          <w:color w:val="FFFFFF"/>
          <w:w w:val="105"/>
        </w:rPr>
        <w:t>Assisted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6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patent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infringement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litigation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matters,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coordinating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technical experts and preparing claim charts and infringement analyses for senior partner review</w:t>
      </w:r>
    </w:p>
    <w:p>
      <w:pPr>
        <w:pStyle w:val="BodyText"/>
        <w:spacing w:line="268" w:lineRule="auto" w:before="100"/>
        <w:ind w:left="825" w:right="231"/>
      </w:pPr>
      <w:r>
        <w:rPr>
          <w:color w:val="FFFFFF"/>
          <w:w w:val="105"/>
        </w:rPr>
        <w:t>Conducted prior art searches and patentability analyses for 40+ invention </w:t>
      </w:r>
      <w:r>
        <w:rPr>
          <w:color w:val="FFFFFF"/>
          <w:spacing w:val="-2"/>
          <w:w w:val="105"/>
        </w:rPr>
        <w:t>disclosures, recommending prosecution strategies that resulted in 30+ ﬁled applications</w:t>
      </w:r>
    </w:p>
    <w:p>
      <w:pPr>
        <w:pStyle w:val="BodyText"/>
        <w:spacing w:line="278" w:lineRule="auto" w:before="84"/>
        <w:ind w:left="825" w:right="126"/>
      </w:pPr>
      <w:r>
        <w:rPr>
          <w:color w:val="FFFFFF"/>
          <w:w w:val="105"/>
        </w:rPr>
        <w:t>Drafted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15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trademark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registration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applications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responded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USPTO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ofﬁce actions, achieving registration in 90% of matters ﬁled</w:t>
      </w:r>
    </w:p>
    <w:sectPr>
      <w:type w:val="continuous"/>
      <w:pgSz w:w="11920" w:h="16860"/>
      <w:pgMar w:top="820" w:bottom="280" w:left="141" w:right="0"/>
      <w:cols w:num="2" w:equalWidth="0">
        <w:col w:w="3594" w:space="777"/>
        <w:col w:w="7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2026-03-19T15:32:22Z</dcterms:created>
  <dcterms:modified xsi:type="dcterms:W3CDTF">2026-03-19T15:32:22Z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2026-03-19T00:00:00Z</vt:filetime>
  </property>
  <property fmtid="{D5CDD505-2E9C-101B-9397-08002B2CF9AE}" pid="5" name="Producer">
    <vt:lpwstr>Skia/PDF m121</vt:lpwstr>
  </property>
</Properties>
</file>