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006" w:right="0" w:firstLine="0"/>
        <w:jc w:val="left"/>
        <w:rPr>
          <w:sz w:val="78"/>
        </w:rPr>
      </w:pPr>
      <w:r>
        <w:rPr>
          <w:b/>
          <w:color w:val="FFFFFF"/>
          <w:spacing w:val="11"/>
          <w:sz w:val="78"/>
        </w:rPr>
        <w:t>Jason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9"/>
          <w:sz w:val="78"/>
        </w:rPr>
        <w:t>Rivera</w:t>
      </w:r>
    </w:p>
    <w:p>
      <w:pPr>
        <w:pStyle w:val="Heading2"/>
      </w:pPr>
      <w:r>
        <w:rPr>
          <w:color w:val="FFFFFF"/>
        </w:rPr>
        <w:t>Wedding</w:t>
      </w:r>
      <w:r>
        <w:rPr>
          <w:color w:val="FFFFFF"/>
          <w:spacing w:val="-3"/>
        </w:rPr>
        <w:t> </w:t>
      </w:r>
      <w:r>
        <w:rPr>
          <w:color w:val="FFFFFF"/>
        </w:rPr>
        <w:t>Catering</w:t>
      </w:r>
      <w:r>
        <w:rPr>
          <w:color w:val="FFFFFF"/>
          <w:spacing w:val="-2"/>
        </w:rPr>
        <w:t> Coordinator</w:t>
      </w:r>
    </w:p>
    <w:p>
      <w:pPr>
        <w:spacing w:line="273" w:lineRule="auto" w:before="184"/>
        <w:ind w:left="4006" w:right="1008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Wedding Catering Coordinator with 6 Years of Client-Focused Event Planning and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Vendor Management</w:t>
      </w:r>
    </w:p>
    <w:p>
      <w:pPr>
        <w:spacing w:line="273" w:lineRule="auto" w:before="1"/>
        <w:ind w:left="4006" w:right="875" w:firstLine="0"/>
        <w:jc w:val="left"/>
        <w:rPr>
          <w:sz w:val="16"/>
        </w:rPr>
      </w:pPr>
      <w:r>
        <w:rPr>
          <w:color w:val="FFFFFF"/>
          <w:w w:val="105"/>
          <w:sz w:val="16"/>
        </w:rPr>
        <w:t>Client-focused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wedding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catering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coordinator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all food and beverage logistics for weddings with up to 400 guests. Skilled in client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consultation,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dietary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accommodation,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vendor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coordination,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tasting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events that result in personalized menus. Maintained a 97% positive review rate across three full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wedding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seasons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calm,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effective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crisis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event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day.</w:t>
      </w:r>
    </w:p>
    <w:p>
      <w:pPr>
        <w:pStyle w:val="BodyText"/>
        <w:rPr>
          <w:sz w:val="28"/>
        </w:rPr>
      </w:pPr>
    </w:p>
    <w:p>
      <w:pPr>
        <w:pStyle w:val="BodyText"/>
        <w:spacing w:before="249"/>
        <w:rPr>
          <w:sz w:val="28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53080</wp:posOffset>
                </wp:positionV>
                <wp:extent cx="4996815" cy="323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323850"/>
                          <a:chExt cx="4996815" cy="323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23850">
                                <a:moveTo>
                                  <a:pt x="0" y="323849"/>
                                </a:moveTo>
                                <a:lnTo>
                                  <a:pt x="4710683" y="32384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23850">
                                <a:moveTo>
                                  <a:pt x="2857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636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4.179575pt;width:393.45pt;height:25.5pt;mso-position-horizontal-relative:page;mso-position-vertical-relative:paragraph;z-index:15729152" id="docshapegroup1" coordorigin="4050,84" coordsize="7869,510">
                <v:rect style="position:absolute;left:4500;top:83;width:7419;height:510" id="docshape2" filled="true" fillcolor="#8b0000" stroked="false">
                  <v:fill type="solid"/>
                </v:rect>
                <v:rect style="position:absolute;left:4050;top:83;width:450;height:510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83;width:7869;height:510" type="#_x0000_t202" id="docshape4" filled="false" stroked="false">
                  <v:textbox inset="0,0,0,0">
                    <w:txbxContent>
                      <w:p>
                        <w:pPr>
                          <w:spacing w:before="52"/>
                          <w:ind w:left="636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8B0000"/>
        </w:rPr>
        <w:t>Contact</w:t>
      </w:r>
      <w:r>
        <w:rPr>
          <w:color w:val="8B0000"/>
          <w:spacing w:val="-18"/>
        </w:rPr>
        <w:t> </w:t>
      </w:r>
      <w:r>
        <w:rPr>
          <w:color w:val="8B0000"/>
          <w:spacing w:val="-2"/>
        </w:rPr>
        <w:t>Information</w:t>
      </w:r>
    </w:p>
    <w:p>
      <w:pPr>
        <w:pStyle w:val="BodyText"/>
        <w:spacing w:before="12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60" w:bottom="280" w:left="141" w:right="0"/>
        </w:sectPr>
      </w:pPr>
    </w:p>
    <w:p>
      <w:pPr>
        <w:pStyle w:val="BodyText"/>
        <w:spacing w:before="75"/>
        <w:ind w:left="1030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85"/>
      </w:pPr>
    </w:p>
    <w:p>
      <w:pPr>
        <w:pStyle w:val="BodyText"/>
        <w:spacing w:line="63" w:lineRule="exact" w:before="1"/>
        <w:ind w:left="1030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108"/>
        <w:ind w:left="1030"/>
      </w:pPr>
      <w:r>
        <w:rPr/>
        <w:br w:type="column"/>
      </w:r>
      <w:r>
        <w:rPr/>
        <w:t>WEDDING</w:t>
      </w:r>
      <w:r>
        <w:rPr>
          <w:spacing w:val="7"/>
        </w:rPr>
        <w:t> </w:t>
      </w:r>
      <w:r>
        <w:rPr/>
        <w:t>COORDINATOR</w:t>
      </w:r>
      <w:r>
        <w:rPr>
          <w:spacing w:val="11"/>
        </w:rPr>
        <w:t> </w:t>
      </w:r>
      <w:r>
        <w:rPr>
          <w:position w:val="2"/>
        </w:rPr>
        <w:t>|</w:t>
      </w:r>
      <w:r>
        <w:rPr>
          <w:spacing w:val="70"/>
          <w:position w:val="2"/>
        </w:rPr>
        <w:t> </w:t>
      </w:r>
      <w:r>
        <w:rPr/>
        <w:t>EVER</w:t>
      </w:r>
      <w:r>
        <w:rPr>
          <w:spacing w:val="-4"/>
        </w:rPr>
        <w:t> </w:t>
      </w:r>
      <w:r>
        <w:rPr/>
        <w:t>AFTER</w:t>
      </w:r>
      <w:r>
        <w:rPr>
          <w:spacing w:val="7"/>
        </w:rPr>
        <w:t> </w:t>
      </w:r>
      <w:r>
        <w:rPr/>
        <w:t>CATERING,</w:t>
      </w:r>
      <w:r>
        <w:rPr>
          <w:spacing w:val="7"/>
        </w:rPr>
        <w:t> </w:t>
      </w:r>
      <w:r>
        <w:rPr/>
        <w:t>CITY,</w:t>
      </w:r>
      <w:r>
        <w:rPr>
          <w:spacing w:val="7"/>
        </w:rPr>
        <w:t> </w:t>
      </w:r>
      <w:r>
        <w:rPr>
          <w:spacing w:val="-7"/>
        </w:rPr>
        <w:t>ST</w:t>
      </w:r>
    </w:p>
    <w:p>
      <w:pPr>
        <w:pStyle w:val="BodyText"/>
        <w:spacing w:before="40"/>
        <w:ind w:left="1030"/>
      </w:pPr>
      <w:r>
        <w:rPr/>
        <w:t>MARCH</w:t>
      </w:r>
      <w:r>
        <w:rPr>
          <w:spacing w:val="3"/>
        </w:rPr>
        <w:t> </w:t>
      </w:r>
      <w:r>
        <w:rPr/>
        <w:t>2019</w:t>
      </w:r>
      <w:r>
        <w:rPr>
          <w:spacing w:val="3"/>
        </w:rPr>
        <w:t> </w:t>
      </w:r>
      <w:r>
        <w:rPr/>
        <w:t>–</w:t>
      </w:r>
      <w:r>
        <w:rPr>
          <w:spacing w:val="3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141" w:right="0"/>
          <w:cols w:num="2" w:equalWidth="0">
            <w:col w:w="2809" w:space="297"/>
            <w:col w:w="867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781299"/>
                            <a:ext cx="2457450" cy="792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924800">
                                <a:moveTo>
                                  <a:pt x="0" y="7924799"/>
                                </a:moveTo>
                                <a:lnTo>
                                  <a:pt x="2457449" y="79247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724149"/>
                            <a:ext cx="9525" cy="798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9819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91375"/>
                                </a:lnTo>
                                <a:lnTo>
                                  <a:pt x="0" y="7981937"/>
                                </a:lnTo>
                                <a:lnTo>
                                  <a:pt x="9525" y="7981937"/>
                                </a:lnTo>
                                <a:lnTo>
                                  <a:pt x="9525" y="71913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4289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7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517552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8099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7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1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1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885974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41814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42864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5624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65049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24150">
                                <a:moveTo>
                                  <a:pt x="7568183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238454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9568" id="docshapegroup5" coordorigin="0,0" coordsize="11919,16860">
                <v:rect style="position:absolute;left:0;top:4380;width:3870;height:12480" id="docshape6" filled="true" fillcolor="#f5f5f5" stroked="false">
                  <v:fill type="solid"/>
                </v:rect>
                <v:shape style="position:absolute;left:3854;top:4290;width:15;height:12570" id="docshape7" coordorigin="3855,4290" coordsize="15,12570" path="m3870,4290l3855,4290,3855,15615,3855,16860,3870,16860,3870,15615,3870,4290xe" filled="true" fillcolor="#c18f00" stroked="false">
                  <v:path arrowok="t"/>
                  <v:fill type="solid"/>
                </v:shape>
                <v:shape style="position:absolute;left:525;top:5400;width:540;height:540" id="docshape8" coordorigin="525,5400" coordsize="540,540" path="m795,5940l729,5932,668,5908,614,5870,570,5820,541,5761,526,5697,525,5670,525,5656,537,5591,563,5531,604,5479,656,5438,716,5412,781,5400,795,5400,809,5400,874,5412,934,5438,986,5479,1027,5531,1053,5591,1065,5656,1065,5670,1065,5684,1053,5749,1027,5809,986,5861,934,5902,874,5928,809,5940,795,5940xe" filled="true" fillcolor="#8b0000" stroked="false">
                  <v:path arrowok="t"/>
                  <v:fill type="solid"/>
                </v:shape>
                <v:shape style="position:absolute;left:660;top:5539;width:255;height:261" type="#_x0000_t75" id="docshape9" stroked="false">
                  <v:imagedata r:id="rId6" o:title=""/>
                </v:shape>
                <v:shape style="position:absolute;left:525;top:6000;width:540;height:540" id="docshape10" coordorigin="525,6000" coordsize="540,540" path="m795,6540l729,6532,668,6508,614,6470,570,6420,541,6361,526,6297,525,6270,525,6256,537,6191,563,6131,604,6079,656,6038,716,6012,781,6000,795,6000,809,6000,874,6012,934,6038,986,6079,1027,6131,1053,6191,1065,6256,1065,6270,1065,6284,1053,6349,1027,6409,986,6461,934,6502,874,6528,809,6540,795,6540xe" filled="true" fillcolor="#8b0000" stroked="false">
                  <v:path arrowok="t"/>
                  <v:fill type="solid"/>
                </v:shape>
                <v:shape style="position:absolute;left:660;top:6119;width:255;height:300" type="#_x0000_t75" id="docshape11" stroked="false">
                  <v:imagedata r:id="rId7" o:title=""/>
                </v:shape>
                <v:shape style="position:absolute;left:525;top:6585;width:540;height:540" id="docshape12" coordorigin="525,6585" coordsize="540,540" path="m795,7125l729,7117,668,7093,614,7055,570,7005,541,6946,526,6882,525,6855,525,6841,537,6776,563,6716,604,6664,656,6623,716,6597,781,6585,795,6585,809,6585,874,6597,934,6623,986,6664,1027,6716,1053,6776,1065,6841,1065,6855,1065,6869,1053,6934,1027,6994,986,7046,934,7087,874,7113,809,7125,795,7125xe" filled="true" fillcolor="#8b0000" stroked="false">
                  <v:path arrowok="t"/>
                  <v:fill type="solid"/>
                </v:shape>
                <v:shape style="position:absolute;left:660;top:6750;width:256;height:226" type="#_x0000_t75" id="docshape13" stroked="false">
                  <v:imagedata r:id="rId8" o:title=""/>
                </v:shape>
                <v:shape style="position:absolute;left:525;top:7185;width:540;height:540" id="docshape14" coordorigin="525,7185" coordsize="540,540" path="m795,7725l729,7717,668,7693,614,7655,570,7605,541,7546,526,7482,525,7455,525,7441,537,7376,563,7316,604,7264,656,7223,716,7197,781,7185,795,7185,809,7185,874,7197,934,7223,986,7264,1027,7316,1053,7376,1065,7441,1065,7455,1065,7469,1053,7534,1027,7594,986,7646,934,7687,874,7713,809,7725,795,7725xe" filled="true" fillcolor="#8b0000" stroked="false">
                  <v:path arrowok="t"/>
                  <v:fill type="solid"/>
                </v:shape>
                <v:shape style="position:absolute;left:660;top:7323;width:255;height:263" type="#_x0000_t75" id="docshape15" stroked="false">
                  <v:imagedata r:id="rId9" o:title=""/>
                </v:shape>
                <v:rect style="position:absolute;left:0;top:0;width:11919;height:4290" id="docshape16" filled="true" fillcolor="#8b0000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755;width:699;height:550" id="docshape18" coordorigin="11220,3755" coordsize="699,550" path="m11918,4305l11220,4305,11918,3755,11918,430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3"/>
      </w:pPr>
    </w:p>
    <w:p>
      <w:pPr>
        <w:pStyle w:val="BodyText"/>
        <w:ind w:left="1030"/>
      </w:pPr>
      <w:r>
        <w:rPr>
          <w:spacing w:val="-2"/>
          <w:w w:val="105"/>
        </w:rPr>
        <w:t>LinkedIn</w:t>
      </w:r>
    </w:p>
    <w:p>
      <w:pPr>
        <w:pStyle w:val="BodyText"/>
        <w:spacing w:before="171"/>
      </w:pPr>
    </w:p>
    <w:p>
      <w:pPr>
        <w:pStyle w:val="BodyText"/>
        <w:ind w:left="1030"/>
      </w:pP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98765</w:t>
      </w:r>
    </w:p>
    <w:p>
      <w:pPr>
        <w:pStyle w:val="BodyText"/>
        <w:spacing w:before="197"/>
      </w:pPr>
    </w:p>
    <w:p>
      <w:pPr>
        <w:pStyle w:val="Heading1"/>
      </w:pPr>
      <w:r>
        <w:rPr>
          <w:color w:val="8B0000"/>
          <w:spacing w:val="-2"/>
        </w:rPr>
        <w:t>Education</w:t>
      </w:r>
    </w:p>
    <w:p>
      <w:pPr>
        <w:pStyle w:val="BodyText"/>
        <w:spacing w:line="278" w:lineRule="auto" w:before="282"/>
        <w:ind w:left="379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Hospitality and Event Planning</w:t>
      </w:r>
    </w:p>
    <w:p>
      <w:pPr>
        <w:pStyle w:val="BodyText"/>
        <w:spacing w:before="3"/>
      </w:pPr>
    </w:p>
    <w:p>
      <w:pPr>
        <w:pStyle w:val="BodyText"/>
        <w:spacing w:line="278" w:lineRule="auto"/>
        <w:ind w:left="379"/>
      </w:pPr>
      <w:r>
        <w:rPr/>
        <w:t>Seaside State University , City, ST | May 2017</w:t>
      </w:r>
    </w:p>
    <w:p>
      <w:pPr>
        <w:pStyle w:val="BodyText"/>
        <w:spacing w:before="14"/>
      </w:pPr>
    </w:p>
    <w:p>
      <w:pPr>
        <w:pStyle w:val="Heading1"/>
      </w:pPr>
      <w:r>
        <w:rPr>
          <w:color w:val="8B0000"/>
        </w:rPr>
        <w:t>Key</w:t>
      </w:r>
      <w:r>
        <w:rPr>
          <w:color w:val="8B0000"/>
          <w:spacing w:val="-9"/>
        </w:rPr>
        <w:t> </w:t>
      </w:r>
      <w:r>
        <w:rPr>
          <w:color w:val="8B00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233" w:after="0"/>
        <w:ind w:left="677" w:right="330" w:hanging="298"/>
        <w:jc w:val="left"/>
        <w:rPr>
          <w:sz w:val="18"/>
        </w:rPr>
      </w:pPr>
      <w:r>
        <w:rPr>
          <w:w w:val="105"/>
          <w:sz w:val="18"/>
        </w:rPr>
        <w:t>Wedding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customization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109" w:after="0"/>
        <w:ind w:left="677" w:right="234" w:hanging="298"/>
        <w:jc w:val="left"/>
        <w:rPr>
          <w:sz w:val="18"/>
        </w:rPr>
      </w:pPr>
      <w:r>
        <w:rPr>
          <w:w w:val="105"/>
          <w:sz w:val="18"/>
        </w:rPr>
        <w:t>Client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consultation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tasting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98" w:after="0"/>
        <w:ind w:left="677" w:right="1057" w:hanging="298"/>
        <w:jc w:val="left"/>
        <w:rPr>
          <w:sz w:val="18"/>
        </w:rPr>
      </w:pPr>
      <w:r>
        <w:rPr>
          <w:w w:val="105"/>
          <w:sz w:val="18"/>
        </w:rPr>
        <w:t>Dietary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allergen </w:t>
      </w:r>
      <w:r>
        <w:rPr>
          <w:spacing w:val="-2"/>
          <w:w w:val="105"/>
          <w:sz w:val="18"/>
        </w:rPr>
        <w:t>accommodation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82" w:after="0"/>
        <w:ind w:left="677" w:right="38" w:hanging="298"/>
        <w:jc w:val="left"/>
        <w:rPr>
          <w:sz w:val="18"/>
        </w:rPr>
      </w:pPr>
      <w:r>
        <w:rPr>
          <w:w w:val="105"/>
          <w:sz w:val="18"/>
        </w:rPr>
        <w:t>Vendor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day-of scheduling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108" w:after="0"/>
        <w:ind w:left="677" w:right="774" w:hanging="298"/>
        <w:jc w:val="left"/>
        <w:rPr>
          <w:sz w:val="18"/>
        </w:rPr>
      </w:pPr>
      <w:r>
        <w:rPr>
          <w:spacing w:val="-2"/>
          <w:w w:val="105"/>
          <w:sz w:val="18"/>
        </w:rPr>
        <w:t>Venue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and </w:t>
      </w:r>
      <w:r>
        <w:rPr>
          <w:w w:val="105"/>
          <w:sz w:val="18"/>
        </w:rPr>
        <w:t>walkthrough facilitation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98" w:after="0"/>
        <w:ind w:left="677" w:right="210" w:hanging="298"/>
        <w:jc w:val="left"/>
        <w:rPr>
          <w:sz w:val="18"/>
        </w:rPr>
      </w:pPr>
      <w:r>
        <w:rPr>
          <w:w w:val="105"/>
          <w:sz w:val="18"/>
        </w:rPr>
        <w:t>Wedding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timeline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creation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82" w:after="0"/>
        <w:ind w:left="677" w:right="833" w:hanging="298"/>
        <w:jc w:val="left"/>
        <w:rPr>
          <w:sz w:val="18"/>
        </w:rPr>
      </w:pPr>
      <w:r>
        <w:rPr>
          <w:w w:val="105"/>
          <w:sz w:val="18"/>
        </w:rPr>
        <w:t>Crisis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contingency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51" w:after="0"/>
        <w:ind w:left="658" w:right="76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all catering logistics for weddings with up to 400 guests, including dietary accommodations, vendor scheduling, and kitchen-to-table service</w:t>
      </w:r>
    </w:p>
    <w:p>
      <w:pPr>
        <w:pStyle w:val="BodyText"/>
        <w:spacing w:before="41"/>
        <w:ind w:left="658"/>
      </w:pPr>
      <w:r>
        <w:rPr>
          <w:spacing w:val="-2"/>
          <w:w w:val="105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101" w:after="0"/>
        <w:ind w:left="658" w:right="634" w:hanging="298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tasting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80+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couples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annually,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gathering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menu feedback and translating preferences into ﬁnalized proposals within 48 hours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110" w:after="0"/>
        <w:ind w:left="658" w:right="519" w:hanging="298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97%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positive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full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wedding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seasons, with 40% of new bookings coming from referrals by past couples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98" w:after="0"/>
        <w:ind w:left="658" w:right="195" w:hanging="298"/>
        <w:jc w:val="left"/>
        <w:rPr>
          <w:sz w:val="18"/>
        </w:rPr>
      </w:pPr>
      <w:r>
        <w:rPr>
          <w:w w:val="105"/>
          <w:sz w:val="18"/>
        </w:rPr>
        <w:t>Resolved 15+ day-of crises per season including vendor delays, last-minute headcount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changes,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weather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contingencies,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requiring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service</w:t>
      </w:r>
    </w:p>
    <w:p>
      <w:pPr>
        <w:pStyle w:val="BodyText"/>
        <w:spacing w:before="25"/>
        <w:ind w:left="658"/>
      </w:pPr>
      <w:r>
        <w:rPr>
          <w:spacing w:val="-2"/>
          <w:w w:val="105"/>
        </w:rPr>
        <w:t>interruption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90" w:after="0"/>
        <w:ind w:left="658" w:right="619" w:hanging="298"/>
        <w:jc w:val="left"/>
        <w:rPr>
          <w:sz w:val="18"/>
        </w:rPr>
      </w:pPr>
      <w:r>
        <w:rPr>
          <w:w w:val="105"/>
          <w:sz w:val="18"/>
        </w:rPr>
        <w:t>Created personalized event timelines for each wedding, coordinating kitchen, service,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was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served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schedule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throughout</w:t>
      </w:r>
    </w:p>
    <w:p>
      <w:pPr>
        <w:pStyle w:val="BodyText"/>
        <w:spacing w:before="25"/>
        <w:ind w:left="658"/>
      </w:pPr>
      <w:r>
        <w:rPr>
          <w:spacing w:val="-2"/>
          <w:w w:val="105"/>
        </w:rPr>
        <w:t>multi-course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receptions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90" w:after="0"/>
        <w:ind w:left="658" w:right="485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dietary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accommodation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60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dietary-restricted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guests per event, delivering 100% accurate meal fulﬁllment on all managed events</w:t>
      </w:r>
    </w:p>
    <w:p>
      <w:pPr>
        <w:pStyle w:val="BodyText"/>
        <w:spacing w:before="196"/>
      </w:pPr>
    </w:p>
    <w:p>
      <w:pPr>
        <w:pStyle w:val="BodyText"/>
        <w:ind w:left="119"/>
      </w:pPr>
      <w:r>
        <w:rPr/>
        <w:t>CATERING</w:t>
      </w:r>
      <w:r>
        <w:rPr>
          <w:spacing w:val="5"/>
        </w:rPr>
        <w:t> </w:t>
      </w:r>
      <w:r>
        <w:rPr/>
        <w:t>EVENT</w:t>
      </w:r>
      <w:r>
        <w:rPr>
          <w:spacing w:val="-9"/>
        </w:rPr>
        <w:t> </w:t>
      </w:r>
      <w:r>
        <w:rPr/>
        <w:t>ASSISTANT</w:t>
      </w:r>
      <w:r>
        <w:rPr>
          <w:spacing w:val="10"/>
        </w:rPr>
        <w:t> </w:t>
      </w:r>
      <w:r>
        <w:rPr>
          <w:position w:val="2"/>
        </w:rPr>
        <w:t>|</w:t>
      </w:r>
      <w:r>
        <w:rPr>
          <w:spacing w:val="67"/>
          <w:position w:val="2"/>
        </w:rPr>
        <w:t> </w:t>
      </w:r>
      <w:r>
        <w:rPr/>
        <w:t>CELEBRATIONS</w:t>
      </w:r>
      <w:r>
        <w:rPr>
          <w:spacing w:val="5"/>
        </w:rPr>
        <w:t> </w:t>
      </w:r>
      <w:r>
        <w:rPr/>
        <w:t>&amp;</w:t>
      </w:r>
      <w:r>
        <w:rPr>
          <w:spacing w:val="6"/>
        </w:rPr>
        <w:t> </w:t>
      </w:r>
      <w:r>
        <w:rPr/>
        <w:t>CO.,</w:t>
      </w:r>
      <w:r>
        <w:rPr>
          <w:spacing w:val="5"/>
        </w:rPr>
        <w:t> </w:t>
      </w:r>
      <w:r>
        <w:rPr/>
        <w:t>CITY,</w:t>
      </w:r>
      <w:r>
        <w:rPr>
          <w:spacing w:val="6"/>
        </w:rPr>
        <w:t> </w:t>
      </w:r>
      <w:r>
        <w:rPr>
          <w:spacing w:val="-5"/>
        </w:rPr>
        <w:t>ST</w:t>
      </w:r>
    </w:p>
    <w:p>
      <w:pPr>
        <w:pStyle w:val="BodyText"/>
        <w:spacing w:before="25"/>
        <w:ind w:left="119"/>
      </w:pPr>
      <w:r>
        <w:rPr/>
        <w:t>JUNE</w:t>
      </w:r>
      <w:r>
        <w:rPr>
          <w:spacing w:val="-8"/>
        </w:rPr>
        <w:t> </w:t>
      </w:r>
      <w:r>
        <w:rPr/>
        <w:t>2017</w:t>
      </w:r>
      <w:r>
        <w:rPr>
          <w:spacing w:val="-8"/>
        </w:rPr>
        <w:t> </w:t>
      </w:r>
      <w:r>
        <w:rPr/>
        <w:t>–</w:t>
      </w:r>
      <w:r>
        <w:rPr>
          <w:spacing w:val="-7"/>
        </w:rPr>
        <w:t> </w:t>
      </w:r>
      <w:r>
        <w:rPr/>
        <w:t>FEBRUARY</w:t>
      </w:r>
      <w:r>
        <w:rPr>
          <w:spacing w:val="-8"/>
        </w:rPr>
        <w:t> </w:t>
      </w:r>
      <w:r>
        <w:rPr>
          <w:spacing w:val="-4"/>
        </w:rPr>
        <w:t>2019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194" w:after="0"/>
        <w:ind w:left="658" w:right="588" w:hanging="298"/>
        <w:jc w:val="left"/>
        <w:rPr>
          <w:sz w:val="18"/>
        </w:rPr>
      </w:pPr>
      <w:r>
        <w:rPr>
          <w:w w:val="105"/>
          <w:sz w:val="18"/>
        </w:rPr>
        <w:t>Assisted in coordinating scheduling and materials for 75+ weddings annually, tracking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contracts,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timelines,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stafﬁng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assignments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all</w:t>
      </w:r>
    </w:p>
    <w:p>
      <w:pPr>
        <w:pStyle w:val="BodyText"/>
        <w:spacing w:before="25"/>
        <w:ind w:left="658"/>
      </w:pPr>
      <w:r>
        <w:rPr>
          <w:w w:val="105"/>
        </w:rPr>
        <w:t>active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bookings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90" w:after="0"/>
        <w:ind w:left="658" w:right="196" w:hanging="298"/>
        <w:jc w:val="left"/>
        <w:rPr>
          <w:sz w:val="18"/>
        </w:rPr>
      </w:pPr>
      <w:r>
        <w:rPr>
          <w:w w:val="105"/>
          <w:sz w:val="18"/>
        </w:rPr>
        <w:t>Provided day-of support for wedding events, managing vendor communications 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resolving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arrival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delays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without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disrupting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client's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reception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timeline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82" w:after="0"/>
        <w:ind w:left="658" w:right="451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504396</wp:posOffset>
                </wp:positionV>
                <wp:extent cx="4996815" cy="32385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323850"/>
                          <a:chExt cx="4996815" cy="32385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23850">
                                <a:moveTo>
                                  <a:pt x="0" y="323849"/>
                                </a:moveTo>
                                <a:lnTo>
                                  <a:pt x="4710683" y="32384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23850">
                                <a:moveTo>
                                  <a:pt x="2857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636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Certiﬁcations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9.716248pt;width:393.45pt;height:25.5pt;mso-position-horizontal-relative:page;mso-position-vertical-relative:paragraph;z-index:15729664" id="docshapegroup19" coordorigin="4050,794" coordsize="7869,510">
                <v:rect style="position:absolute;left:4500;top:794;width:7419;height:510" id="docshape20" filled="true" fillcolor="#8b0000" stroked="false">
                  <v:fill type="solid"/>
                </v:rect>
                <v:rect style="position:absolute;left:4050;top:794;width:450;height:510" id="docshape21" filled="true" fillcolor="#c18f00" stroked="false">
                  <v:fill type="solid"/>
                </v:rect>
                <v:shape style="position:absolute;left:4050;top:794;width:7869;height:510" type="#_x0000_t202" id="docshape22" filled="false" stroked="false">
                  <v:textbox inset="0,0,0,0">
                    <w:txbxContent>
                      <w:p>
                        <w:pPr>
                          <w:spacing w:before="52"/>
                          <w:ind w:left="636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8"/>
                          </w:rPr>
                          <w:t>Certiﬁcations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Supported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dietary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last-minute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seating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adjustments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couples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with complex guest accommodation needs across 30+ multi-dietary events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5"/>
      </w:pP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sz w:val="18"/>
        </w:rPr>
      </w:pPr>
      <w:r>
        <w:rPr>
          <w:sz w:val="18"/>
        </w:rPr>
        <w:t>ServSafe</w:t>
      </w:r>
      <w:r>
        <w:rPr>
          <w:spacing w:val="15"/>
          <w:sz w:val="18"/>
        </w:rPr>
        <w:t> </w:t>
      </w:r>
      <w:r>
        <w:rPr>
          <w:sz w:val="18"/>
        </w:rPr>
        <w:t>Manager</w:t>
      </w:r>
      <w:r>
        <w:rPr>
          <w:spacing w:val="16"/>
          <w:sz w:val="18"/>
        </w:rPr>
        <w:t> </w:t>
      </w:r>
      <w:r>
        <w:rPr>
          <w:sz w:val="18"/>
        </w:rPr>
        <w:t>Certiﬁcation</w:t>
      </w:r>
      <w:r>
        <w:rPr>
          <w:spacing w:val="16"/>
          <w:sz w:val="18"/>
        </w:rPr>
        <w:t> </w:t>
      </w:r>
      <w:r>
        <w:rPr>
          <w:sz w:val="18"/>
        </w:rPr>
        <w:t>,</w:t>
      </w:r>
      <w:r>
        <w:rPr>
          <w:spacing w:val="16"/>
          <w:sz w:val="18"/>
        </w:rPr>
        <w:t> </w:t>
      </w:r>
      <w:r>
        <w:rPr>
          <w:sz w:val="18"/>
        </w:rPr>
        <w:t>National</w:t>
      </w:r>
      <w:r>
        <w:rPr>
          <w:spacing w:val="16"/>
          <w:sz w:val="18"/>
        </w:rPr>
        <w:t> </w:t>
      </w:r>
      <w:r>
        <w:rPr>
          <w:sz w:val="18"/>
        </w:rPr>
        <w:t>Restaurant</w:t>
      </w:r>
      <w:r>
        <w:rPr>
          <w:spacing w:val="15"/>
          <w:sz w:val="18"/>
        </w:rPr>
        <w:t> </w:t>
      </w:r>
      <w:r>
        <w:rPr>
          <w:sz w:val="18"/>
        </w:rPr>
        <w:t>Association,</w:t>
      </w:r>
      <w:r>
        <w:rPr>
          <w:spacing w:val="16"/>
          <w:sz w:val="18"/>
        </w:rPr>
        <w:t> </w:t>
      </w:r>
      <w:r>
        <w:rPr>
          <w:sz w:val="18"/>
        </w:rPr>
        <w:t>February</w:t>
      </w:r>
      <w:r>
        <w:rPr>
          <w:spacing w:val="16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37" w:after="0"/>
        <w:ind w:left="416" w:right="886" w:hanging="298"/>
        <w:jc w:val="left"/>
        <w:rPr>
          <w:sz w:val="18"/>
        </w:rPr>
      </w:pPr>
      <w:r>
        <w:rPr>
          <w:w w:val="105"/>
          <w:sz w:val="18"/>
        </w:rPr>
        <w:t>Certiﬁed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Wedding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Planner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(CWP),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Certiﬁed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Wedding Planners, September 2020</w:t>
      </w:r>
    </w:p>
    <w:sectPr>
      <w:type w:val="continuous"/>
      <w:pgSz w:w="11920" w:h="16860"/>
      <w:pgMar w:top="860" w:bottom="280" w:left="141" w:right="0"/>
      <w:cols w:num="2" w:equalWidth="0">
        <w:col w:w="3424" w:space="593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1"/>
      <w:ind w:left="4006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2"/>
      <w:ind w:left="65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2026-03-24T13:30:45Z</dcterms:created>
  <dcterms:modified xsi:type="dcterms:W3CDTF">2026-03-24T13:30:45Z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