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48" w:right="0" w:firstLine="0"/>
        <w:jc w:val="left"/>
        <w:rPr>
          <w:sz w:val="78"/>
        </w:rPr>
      </w:pPr>
      <w:r>
        <w:rPr>
          <w:b/>
          <w:color w:val="FFFFFF"/>
          <w:spacing w:val="10"/>
          <w:sz w:val="78"/>
        </w:rPr>
        <w:t>Emma</w:t>
      </w:r>
      <w:r>
        <w:rPr>
          <w:b/>
          <w:color w:val="FFFFFF"/>
          <w:spacing w:val="32"/>
          <w:sz w:val="78"/>
        </w:rPr>
        <w:t> </w:t>
      </w:r>
      <w:r>
        <w:rPr>
          <w:color w:val="FFFFFF"/>
          <w:spacing w:val="9"/>
          <w:sz w:val="78"/>
        </w:rPr>
        <w:t>Lewis</w:t>
      </w:r>
    </w:p>
    <w:p>
      <w:pPr>
        <w:pStyle w:val="Heading2"/>
      </w:pPr>
      <w:r>
        <w:rPr>
          <w:color w:val="FFFFFF"/>
        </w:rPr>
        <w:t>Disability Case </w:t>
      </w:r>
      <w:r>
        <w:rPr>
          <w:color w:val="FFFFFF"/>
          <w:spacing w:val="-2"/>
        </w:rPr>
        <w:t>Manager</w:t>
      </w:r>
    </w:p>
    <w:p>
      <w:pPr>
        <w:spacing w:before="199"/>
        <w:ind w:left="448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Empathetic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disability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specializing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benefits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navigation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employment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transition</w:t>
      </w:r>
    </w:p>
    <w:p>
      <w:pPr>
        <w:spacing w:line="273" w:lineRule="auto" w:before="26"/>
        <w:ind w:left="448" w:right="53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disability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nine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helping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individuals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physical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developmental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disabilities navigate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benefit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systems,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achieve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greater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independence,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secure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meaningful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employment.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benefits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eligibility assessment,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vocational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planning,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accommodation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advocacy,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multi-agency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resource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coordination.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record of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disability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benefit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approval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rates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employment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transition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plans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generate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sustainable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job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placements. Committed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client-centered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advocacy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empowers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individuals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disabilities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live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dignity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self-determination.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spacing w:before="227"/>
        <w:rPr>
          <w:sz w:val="24"/>
        </w:rPr>
      </w:pPr>
    </w:p>
    <w:p>
      <w:pPr>
        <w:pStyle w:val="Heading1"/>
      </w:pPr>
      <w:r>
        <w:rPr>
          <w:smallCaps/>
          <w:color w:val="F5F5F5"/>
          <w:spacing w:val="-2"/>
        </w:rPr>
        <w:t>Contact</w:t>
      </w:r>
      <w:r>
        <w:rPr>
          <w:smallCaps/>
          <w:color w:val="F5F5F5"/>
          <w:spacing w:val="-15"/>
        </w:rPr>
        <w:t> </w:t>
      </w:r>
      <w:r>
        <w:rPr>
          <w:smallCaps/>
          <w:color w:val="F5F5F5"/>
          <w:spacing w:val="-4"/>
        </w:rPr>
        <w:t>Information</w:t>
      </w:r>
    </w:p>
    <w:p>
      <w:pPr>
        <w:spacing w:before="53"/>
        <w:ind w:left="58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mallCaps/>
          <w:color w:val="45818F"/>
          <w:spacing w:val="-2"/>
          <w:sz w:val="31"/>
        </w:rPr>
        <w:t>Professional Experience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68" w:lineRule="auto"/>
        <w:ind w:left="170" w:right="1720"/>
      </w:pPr>
      <w:r>
        <w:rPr>
          <w:w w:val="105"/>
        </w:rPr>
        <w:t>Disability Case Manager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AccessAbility Support , Dallas, TX March 2018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3128" w:space="704"/>
            <w:col w:w="7380"/>
          </w:cols>
        </w:sectPr>
      </w:pPr>
    </w:p>
    <w:p>
      <w:pPr>
        <w:pStyle w:val="BodyText"/>
        <w:spacing w:before="68"/>
        <w:ind w:left="5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9696449"/>
                            <a:ext cx="22669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09650">
                                <a:moveTo>
                                  <a:pt x="0" y="1009649"/>
                                </a:moveTo>
                                <a:lnTo>
                                  <a:pt x="2266949" y="10096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76550">
                                <a:moveTo>
                                  <a:pt x="7568183" y="2876549"/>
                                </a:moveTo>
                                <a:lnTo>
                                  <a:pt x="0" y="2876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76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876549"/>
                            <a:ext cx="2266950" cy="681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819900">
                                <a:moveTo>
                                  <a:pt x="2266950" y="4419600"/>
                                </a:moveTo>
                                <a:lnTo>
                                  <a:pt x="0" y="4419600"/>
                                </a:lnTo>
                                <a:lnTo>
                                  <a:pt x="0" y="6819900"/>
                                </a:lnTo>
                                <a:lnTo>
                                  <a:pt x="2266950" y="6819900"/>
                                </a:lnTo>
                                <a:lnTo>
                                  <a:pt x="2266950" y="4419600"/>
                                </a:lnTo>
                                <a:close/>
                              </a:path>
                              <a:path w="2266950" h="6819900">
                                <a:moveTo>
                                  <a:pt x="2266950" y="2352675"/>
                                </a:moveTo>
                                <a:lnTo>
                                  <a:pt x="0" y="2352675"/>
                                </a:lnTo>
                                <a:lnTo>
                                  <a:pt x="0" y="4019550"/>
                                </a:lnTo>
                                <a:lnTo>
                                  <a:pt x="2266950" y="4019550"/>
                                </a:lnTo>
                                <a:lnTo>
                                  <a:pt x="2266950" y="2352675"/>
                                </a:lnTo>
                                <a:close/>
                              </a:path>
                              <a:path w="2266950" h="6819900">
                                <a:moveTo>
                                  <a:pt x="2266950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1952625"/>
                                </a:lnTo>
                                <a:lnTo>
                                  <a:pt x="2266950" y="1952625"/>
                                </a:lnTo>
                                <a:lnTo>
                                  <a:pt x="2266950" y="800100"/>
                                </a:lnTo>
                                <a:close/>
                              </a:path>
                              <a:path w="2266950" h="68199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C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276599"/>
                            <a:ext cx="25527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00050">
                                <a:moveTo>
                                  <a:pt x="25526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29493" y="3674173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8099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338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4767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829174"/>
                            <a:ext cx="25527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00050">
                                <a:moveTo>
                                  <a:pt x="25526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9493" y="5226748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896099"/>
                            <a:ext cx="25527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00050">
                                <a:moveTo>
                                  <a:pt x="25526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29493" y="7293672"/>
                            <a:ext cx="12318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52729">
                                <a:moveTo>
                                  <a:pt x="0" y="252602"/>
                                </a:moveTo>
                                <a:lnTo>
                                  <a:pt x="0" y="0"/>
                                </a:lnTo>
                                <a:lnTo>
                                  <a:pt x="122586" y="0"/>
                                </a:lnTo>
                                <a:lnTo>
                                  <a:pt x="0" y="252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0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328" id="docshapegroup1" coordorigin="0,0" coordsize="11919,16860">
                <v:rect style="position:absolute;left:255;top:15270;width:3570;height:1590" id="docshape2" filled="true" fillcolor="#a2c2c7" stroked="false">
                  <v:fill type="solid"/>
                </v:rect>
                <v:rect style="position:absolute;left:0;top:0;width:11919;height:4530" id="docshape3" filled="true" fillcolor="#424242" stroked="false">
                  <v:fill type="solid"/>
                </v:rect>
                <v:shape style="position:absolute;left:254;top:4530;width:3570;height:10740" id="docshape4" coordorigin="255,4530" coordsize="3570,10740" path="m3825,11490l255,11490,255,15270,3825,15270,3825,11490xm3825,8235l255,8235,255,10860,3825,10860,3825,8235xm3825,5790l255,5790,255,7605,3825,7605,3825,5790xm3825,4530l255,4530,255,5160,3825,5160,3825,4530xe" filled="true" fillcolor="#a2c2c7" stroked="false">
                  <v:path arrowok="t"/>
                  <v:fill type="solid"/>
                </v:shape>
                <v:rect style="position:absolute;left:0;top:5160;width:4020;height:630" id="docshape5" filled="true" fillcolor="#45818f" stroked="false">
                  <v:fill type="solid"/>
                </v:rect>
                <v:shape style="position:absolute;left:3825;top:5786;width:194;height:398" id="docshape6" coordorigin="3826,5786" coordsize="194,398" path="m3826,6184l3826,5786,4019,5786,3826,6184xe" filled="true" fillcolor="#12505d" stroked="false">
                  <v:path arrowok="t"/>
                  <v:fill type="solid"/>
                </v:shape>
                <v:shape style="position:absolute;left:600;top:6000;width:255;height:255" type="#_x0000_t75" id="docshape7" stroked="false">
                  <v:imagedata r:id="rId5" o:title=""/>
                </v:shape>
                <v:shape style="position:absolute;left:600;top:6510;width:255;height:300" type="#_x0000_t75" id="docshape8" stroked="false">
                  <v:imagedata r:id="rId6" o:title=""/>
                </v:shape>
                <v:shape style="position:absolute;left:600;top:7050;width:255;height:255" type="#_x0000_t75" id="docshape9" stroked="false">
                  <v:imagedata r:id="rId7" o:title=""/>
                </v:shape>
                <v:rect style="position:absolute;left:0;top:7605;width:4020;height:630" id="docshape10" filled="true" fillcolor="#45818f" stroked="false">
                  <v:fill type="solid"/>
                </v:rect>
                <v:shape style="position:absolute;left:3825;top:8231;width:194;height:398" id="docshape11" coordorigin="3826,8231" coordsize="194,398" path="m3826,8629l3826,8231,4019,8231,3826,8629xe" filled="true" fillcolor="#12505d" stroked="false">
                  <v:path arrowok="t"/>
                  <v:fill type="solid"/>
                </v:shape>
                <v:rect style="position:absolute;left:0;top:10860;width:4020;height:630" id="docshape12" filled="true" fillcolor="#45818f" stroked="false">
                  <v:fill type="solid"/>
                </v:rect>
                <v:shape style="position:absolute;left:3825;top:11486;width:194;height:398" id="docshape13" coordorigin="3826,11486" coordsize="194,398" path="m3826,11884l3826,11486,4019,11486,3826,11884xe" filled="true" fillcolor="#12505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111"/>
      </w:pPr>
    </w:p>
    <w:p>
      <w:pPr>
        <w:pStyle w:val="BodyText"/>
        <w:spacing w:line="609" w:lineRule="auto"/>
        <w:ind w:left="597" w:right="392"/>
      </w:pPr>
      <w:hyperlink r:id="rId8">
        <w:r>
          <w:rPr>
            <w:color w:val="424242"/>
            <w:spacing w:val="-2"/>
          </w:rPr>
          <w:t>email@example.com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Dallas, TX</w:t>
      </w:r>
    </w:p>
    <w:p>
      <w:pPr>
        <w:pStyle w:val="Heading1"/>
        <w:spacing w:before="117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08"/>
        <w:rPr>
          <w:b/>
          <w:sz w:val="24"/>
        </w:rPr>
      </w:pPr>
    </w:p>
    <w:p>
      <w:pPr>
        <w:spacing w:line="273" w:lineRule="auto" w:before="0"/>
        <w:ind w:left="170" w:right="392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Bachelor of Social Work (B.S.W.) University of Texas, Dallas, TX May 2016</w:t>
      </w:r>
    </w:p>
    <w:p>
      <w:pPr>
        <w:pStyle w:val="BodyText"/>
        <w:spacing w:before="41"/>
        <w:rPr>
          <w:sz w:val="16"/>
        </w:rPr>
      </w:pPr>
    </w:p>
    <w:p>
      <w:pPr>
        <w:spacing w:line="273" w:lineRule="auto" w:before="1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Relevant Coursework: Disability Studies and Social Policy, Rehabilitation Counseling, Independent Living Models, Social Work Practice with Diverse Populations, Benefits Navigation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4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8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Disability benefit applications (SSI, SSDI, Medicaid waiver programs)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2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Benefits eligibility assessment and appeals navigation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611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Advocacy and accessibility accommodation planning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272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Vocational rehabilitation and employment transition planning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489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Resource coordination for individuals with physical and</w:t>
      </w:r>
    </w:p>
    <w:p>
      <w:pPr>
        <w:spacing w:before="35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developmental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disabilities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204" w:lineRule="auto" w:before="90" w:after="0"/>
        <w:ind w:left="634" w:right="38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Assisted 100+ clients annually in applying for and securing disability benefits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SSI,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SSDI,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Medicaid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waiver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application</w:t>
      </w:r>
    </w:p>
    <w:p>
      <w:pPr>
        <w:pStyle w:val="BodyText"/>
        <w:spacing w:before="39"/>
        <w:ind w:left="634"/>
      </w:pPr>
      <w:r>
        <w:rPr>
          <w:w w:val="105"/>
        </w:rPr>
        <w:t>approval</w:t>
      </w:r>
      <w:r>
        <w:rPr>
          <w:spacing w:val="20"/>
          <w:w w:val="105"/>
        </w:rPr>
        <w:t> </w:t>
      </w:r>
      <w:r>
        <w:rPr>
          <w:w w:val="105"/>
        </w:rPr>
        <w:t>rates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25%</w:t>
      </w:r>
      <w:r>
        <w:rPr>
          <w:spacing w:val="19"/>
          <w:w w:val="105"/>
        </w:rPr>
        <w:t> </w:t>
      </w:r>
      <w:r>
        <w:rPr>
          <w:w w:val="105"/>
        </w:rPr>
        <w:t>through</w:t>
      </w:r>
      <w:r>
        <w:rPr>
          <w:spacing w:val="20"/>
          <w:w w:val="105"/>
        </w:rPr>
        <w:t> </w:t>
      </w:r>
      <w:r>
        <w:rPr>
          <w:w w:val="105"/>
        </w:rPr>
        <w:t>thorough</w:t>
      </w:r>
      <w:r>
        <w:rPr>
          <w:spacing w:val="20"/>
          <w:w w:val="105"/>
        </w:rPr>
        <w:t> </w:t>
      </w:r>
      <w:r>
        <w:rPr>
          <w:w w:val="105"/>
        </w:rPr>
        <w:t>documentation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preparation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201" w:lineRule="auto" w:before="75" w:after="0"/>
        <w:ind w:left="634" w:right="846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employment transition plans for clients with physical and intellectual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disabilities,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achieve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competitive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job</w:t>
      </w:r>
    </w:p>
    <w:p>
      <w:pPr>
        <w:pStyle w:val="BodyText"/>
        <w:spacing w:line="261" w:lineRule="auto" w:before="40"/>
        <w:ind w:left="634" w:right="252"/>
      </w:pPr>
      <w:r>
        <w:rPr>
          <w:w w:val="105"/>
        </w:rPr>
        <w:t>placements within six months through employer engagement and job coaching partnerships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82" w:after="0"/>
        <w:ind w:left="634" w:right="463" w:hanging="298"/>
        <w:jc w:val="left"/>
        <w:rPr>
          <w:position w:val="-4"/>
          <w:sz w:val="31"/>
        </w:rPr>
      </w:pPr>
      <w:r>
        <w:rPr>
          <w:w w:val="105"/>
          <w:sz w:val="18"/>
        </w:rPr>
        <w:t>Educated clients and caregivers on community resources, ADA accommodations,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independent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living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services,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self-</w:t>
      </w:r>
    </w:p>
    <w:p>
      <w:pPr>
        <w:pStyle w:val="BodyText"/>
        <w:spacing w:before="41"/>
        <w:ind w:left="634"/>
      </w:pPr>
      <w:r>
        <w:rPr>
          <w:w w:val="105"/>
        </w:rPr>
        <w:t>advocacy</w:t>
      </w:r>
      <w:r>
        <w:rPr>
          <w:spacing w:val="20"/>
          <w:w w:val="105"/>
        </w:rPr>
        <w:t> </w:t>
      </w:r>
      <w:r>
        <w:rPr>
          <w:w w:val="105"/>
        </w:rPr>
        <w:t>competency</w:t>
      </w:r>
      <w:r>
        <w:rPr>
          <w:spacing w:val="20"/>
          <w:w w:val="105"/>
        </w:rPr>
        <w:t> </w:t>
      </w:r>
      <w:r>
        <w:rPr>
          <w:w w:val="105"/>
        </w:rPr>
        <w:t>scores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35%</w:t>
      </w:r>
      <w:r>
        <w:rPr>
          <w:spacing w:val="19"/>
          <w:w w:val="105"/>
        </w:rPr>
        <w:t> </w:t>
      </w:r>
      <w:r>
        <w:rPr>
          <w:w w:val="105"/>
        </w:rPr>
        <w:t>at</w:t>
      </w:r>
      <w:r>
        <w:rPr>
          <w:spacing w:val="21"/>
          <w:w w:val="105"/>
        </w:rPr>
        <w:t> </w:t>
      </w:r>
      <w:r>
        <w:rPr>
          <w:w w:val="105"/>
        </w:rPr>
        <w:t>6-month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assessments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102" w:after="0"/>
        <w:ind w:left="634" w:right="68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vocational rehabilitation services with Texas Workforce Commission for 40+ clients annually, reducing time-to-employment for</w:t>
      </w:r>
    </w:p>
    <w:p>
      <w:pPr>
        <w:pStyle w:val="BodyText"/>
        <w:spacing w:before="41"/>
        <w:ind w:left="634"/>
      </w:pPr>
      <w:r>
        <w:rPr>
          <w:w w:val="105"/>
        </w:rPr>
        <w:t>program</w:t>
      </w:r>
      <w:r>
        <w:rPr>
          <w:spacing w:val="31"/>
          <w:w w:val="105"/>
        </w:rPr>
        <w:t> </w:t>
      </w:r>
      <w:r>
        <w:rPr>
          <w:w w:val="105"/>
        </w:rPr>
        <w:t>participants</w:t>
      </w:r>
      <w:r>
        <w:rPr>
          <w:spacing w:val="33"/>
          <w:w w:val="105"/>
        </w:rPr>
        <w:t> </w:t>
      </w:r>
      <w:r>
        <w:rPr>
          <w:w w:val="105"/>
        </w:rPr>
        <w:t>by</w:t>
      </w:r>
      <w:r>
        <w:rPr>
          <w:spacing w:val="33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BodyText"/>
        <w:spacing w:before="129"/>
      </w:pPr>
    </w:p>
    <w:p>
      <w:pPr>
        <w:pStyle w:val="BodyText"/>
        <w:spacing w:line="285" w:lineRule="auto" w:before="1"/>
        <w:ind w:left="170" w:right="1720"/>
      </w:pPr>
      <w:r>
        <w:rPr>
          <w:w w:val="105"/>
        </w:rPr>
        <w:t>Support Specialist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Lone Star Disability Services , Dallas, TX May 2016 – March 2018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92" w:after="0"/>
        <w:ind w:left="634" w:right="31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benefits eligibility assessments for 25+ clients monthly, streamlining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application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processes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31"/>
          <w:w w:val="105"/>
          <w:sz w:val="18"/>
        </w:rPr>
        <w:t> </w:t>
      </w:r>
      <w:r>
        <w:rPr>
          <w:spacing w:val="-4"/>
          <w:w w:val="105"/>
          <w:sz w:val="18"/>
        </w:rPr>
        <w:t>time</w:t>
      </w:r>
    </w:p>
    <w:p>
      <w:pPr>
        <w:pStyle w:val="BodyText"/>
        <w:spacing w:before="42"/>
        <w:ind w:left="634"/>
      </w:pPr>
      <w:r>
        <w:rPr>
          <w:w w:val="105"/>
        </w:rPr>
        <w:t>from</w:t>
      </w:r>
      <w:r>
        <w:rPr>
          <w:spacing w:val="6"/>
          <w:w w:val="105"/>
        </w:rPr>
        <w:t> </w:t>
      </w:r>
      <w:r>
        <w:rPr>
          <w:w w:val="105"/>
        </w:rPr>
        <w:t>10</w:t>
      </w:r>
      <w:r>
        <w:rPr>
          <w:spacing w:val="8"/>
          <w:w w:val="105"/>
        </w:rPr>
        <w:t> </w:t>
      </w:r>
      <w:r>
        <w:rPr>
          <w:w w:val="105"/>
        </w:rPr>
        <w:t>days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8"/>
          <w:w w:val="105"/>
        </w:rPr>
        <w:t> </w:t>
      </w:r>
      <w:r>
        <w:rPr>
          <w:w w:val="105"/>
        </w:rPr>
        <w:t>7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days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101" w:after="0"/>
        <w:ind w:left="634" w:right="171" w:hanging="298"/>
        <w:jc w:val="left"/>
        <w:rPr>
          <w:position w:val="-4"/>
          <w:sz w:val="31"/>
        </w:rPr>
      </w:pPr>
      <w:r>
        <w:rPr>
          <w:w w:val="105"/>
          <w:sz w:val="18"/>
        </w:rPr>
        <w:t>Organized eight community workshops annually educating 200+ individuals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disabilities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available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resources,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assistive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technology,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advocacy</w:t>
      </w:r>
    </w:p>
    <w:p>
      <w:pPr>
        <w:pStyle w:val="BodyText"/>
        <w:spacing w:before="41"/>
        <w:ind w:left="634"/>
      </w:pPr>
      <w:r>
        <w:rPr>
          <w:spacing w:val="-2"/>
          <w:w w:val="105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102" w:after="0"/>
        <w:ind w:left="634" w:right="503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three clients in successfully appealing denied disability benefit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claims, recovering $85,000 in retroactive benefits through thorough</w:t>
      </w:r>
    </w:p>
    <w:p>
      <w:pPr>
        <w:pStyle w:val="BodyText"/>
        <w:spacing w:before="41"/>
        <w:ind w:left="634"/>
      </w:pPr>
      <w:r>
        <w:rPr>
          <w:w w:val="105"/>
        </w:rPr>
        <w:t>documentation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hearing</w:t>
      </w:r>
      <w:r>
        <w:rPr>
          <w:spacing w:val="28"/>
          <w:w w:val="105"/>
        </w:rPr>
        <w:t> </w:t>
      </w:r>
      <w:r>
        <w:rPr>
          <w:w w:val="105"/>
        </w:rPr>
        <w:t>preparation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support</w:t>
      </w:r>
    </w:p>
    <w:p>
      <w:pPr>
        <w:pStyle w:val="BodyText"/>
        <w:spacing w:before="34"/>
      </w:pPr>
    </w:p>
    <w:p>
      <w:pPr>
        <w:pStyle w:val="Heading1"/>
      </w:pPr>
      <w:r>
        <w:rPr>
          <w:smallCaps/>
          <w:color w:val="45818F"/>
          <w:spacing w:val="-2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242" w:after="0"/>
        <w:ind w:left="467" w:right="231" w:hanging="298"/>
        <w:jc w:val="left"/>
        <w:rPr>
          <w:position w:val="-4"/>
          <w:sz w:val="31"/>
        </w:rPr>
      </w:pPr>
      <w:r>
        <w:rPr>
          <w:w w:val="105"/>
          <w:sz w:val="18"/>
        </w:rPr>
        <w:t>Certified Case Manager (CCM) , Commission for Case Manager Certification, August 2020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109" w:after="0"/>
        <w:ind w:left="467" w:right="230" w:hanging="298"/>
        <w:jc w:val="left"/>
        <w:rPr>
          <w:position w:val="-4"/>
          <w:sz w:val="31"/>
        </w:rPr>
      </w:pPr>
      <w:r>
        <w:rPr>
          <w:w w:val="105"/>
          <w:sz w:val="18"/>
        </w:rPr>
        <w:t>Certified Disability Management Specialist (CDMS) , Certification of Disability Management Specialists Commission, September 2019</w:t>
      </w:r>
    </w:p>
    <w:sectPr>
      <w:type w:val="continuous"/>
      <w:pgSz w:w="11920" w:h="16860"/>
      <w:pgMar w:top="820" w:bottom="280" w:left="425" w:right="283"/>
      <w:cols w:num="2" w:equalWidth="0">
        <w:col w:w="3156" w:space="676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9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8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448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6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2026-03-22T13:53:51Z</dcterms:created>
  <dcterms:modified xsi:type="dcterms:W3CDTF">2026-03-22T13:53:51Z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