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000-0000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w w:val="105"/>
          <w:sz w:val="16"/>
        </w:rPr>
        <w:t>Houston,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TX</w:t>
      </w:r>
    </w:p>
    <w:p>
      <w:pPr>
        <w:pStyle w:val="BodyText"/>
        <w:spacing w:before="89"/>
        <w:ind w:left="0"/>
        <w:rPr>
          <w:sz w:val="16"/>
        </w:rPr>
      </w:pPr>
    </w:p>
    <w:p>
      <w:pPr>
        <w:spacing w:before="0"/>
        <w:ind w:left="547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Liam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Carter</w:t>
      </w:r>
    </w:p>
    <w:p>
      <w:pPr>
        <w:pStyle w:val="Heading2"/>
      </w:pPr>
      <w:r>
        <w:rPr>
          <w:color w:val="FFFFFF"/>
        </w:rPr>
        <w:t>Assistant</w:t>
      </w:r>
      <w:r>
        <w:rPr>
          <w:color w:val="FFFFFF"/>
          <w:spacing w:val="41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547" w:right="294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Dedicated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7+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cash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operations,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accuracy, team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training,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dispute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resolution.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Managed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$100,000+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monthly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cash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flow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zero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discrepancies,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trained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that improved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25%,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boosted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satisfaction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scores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15%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CashSmart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Services.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 financial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compliance,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cash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protocols,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customer-focused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delivery.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Heading1"/>
        <w:spacing w:before="61"/>
      </w:pPr>
      <w:r>
        <w:rPr>
          <w:color w:val="FFFFFF"/>
          <w:spacing w:val="-2"/>
        </w:rPr>
        <w:t>EDUCATION</w:t>
      </w:r>
    </w:p>
    <w:p>
      <w:pPr>
        <w:spacing w:before="91"/>
        <w:ind w:left="44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FFFFFF"/>
          <w:sz w:val="24"/>
        </w:rPr>
        <w:t>PROFESSIONAL</w:t>
      </w:r>
      <w:r>
        <w:rPr>
          <w:b/>
          <w:color w:val="FFFFFF"/>
          <w:spacing w:val="49"/>
          <w:sz w:val="24"/>
        </w:rPr>
        <w:t> </w:t>
      </w:r>
      <w:r>
        <w:rPr>
          <w:b/>
          <w:color w:val="FFFFFF"/>
          <w:spacing w:val="-2"/>
          <w:sz w:val="24"/>
        </w:rPr>
        <w:t>EXPERIENCE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20" w:h="16860"/>
          <w:pgMar w:top="420" w:bottom="280" w:left="141" w:right="141"/>
          <w:cols w:num="2" w:equalWidth="0">
            <w:col w:w="1503" w:space="2310"/>
            <w:col w:w="7825"/>
          </w:cols>
        </w:sectPr>
      </w:pPr>
    </w:p>
    <w:p>
      <w:pPr>
        <w:pStyle w:val="BodyText"/>
        <w:spacing w:before="21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BodyText"/>
        <w:spacing w:line="278" w:lineRule="auto" w:before="75"/>
        <w:ind w:left="435"/>
      </w:pPr>
      <w:r>
        <w:rPr>
          <w:w w:val="105"/>
        </w:rPr>
        <w:t>Bachelor of Business </w:t>
      </w:r>
      <w:r>
        <w:rPr>
          <w:spacing w:val="-2"/>
          <w:w w:val="105"/>
        </w:rPr>
        <w:t>Administration</w:t>
      </w:r>
    </w:p>
    <w:p>
      <w:pPr>
        <w:pStyle w:val="BodyText"/>
        <w:spacing w:before="77"/>
        <w:ind w:left="0"/>
      </w:pPr>
    </w:p>
    <w:p>
      <w:pPr>
        <w:pStyle w:val="BodyText"/>
        <w:spacing w:line="261" w:lineRule="auto"/>
        <w:ind w:left="435"/>
      </w:pPr>
      <w:r>
        <w:rPr/>
        <w:t>University of Texas | Austin, TX May 2014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7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48"/>
        <w:ind w:left="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89" w:lineRule="auto" w:before="0" w:after="0"/>
        <w:ind w:left="732" w:right="608" w:hanging="298"/>
        <w:jc w:val="left"/>
        <w:rPr>
          <w:position w:val="-4"/>
          <w:sz w:val="31"/>
        </w:rPr>
      </w:pPr>
      <w:r>
        <w:rPr>
          <w:w w:val="105"/>
          <w:sz w:val="18"/>
        </w:rPr>
        <w:t>Cash handling and transaction accuracy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201" w:hanging="298"/>
        <w:jc w:val="left"/>
        <w:rPr>
          <w:position w:val="-4"/>
          <w:sz w:val="31"/>
        </w:rPr>
      </w:pPr>
      <w:r>
        <w:rPr>
          <w:w w:val="105"/>
          <w:sz w:val="18"/>
        </w:rPr>
        <w:t>Financial compliance and regulatory adherence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81" w:after="0"/>
        <w:ind w:left="732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dispute resolution and de-escalation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196" w:lineRule="auto" w:before="94" w:after="0"/>
        <w:ind w:left="732" w:right="130" w:hanging="298"/>
        <w:jc w:val="left"/>
        <w:rPr>
          <w:position w:val="-3"/>
          <w:sz w:val="31"/>
        </w:rPr>
      </w:pPr>
      <w:r>
        <w:rPr>
          <w:w w:val="105"/>
          <w:sz w:val="18"/>
        </w:rPr>
        <w:t>Team training and performance</w:t>
      </w:r>
      <w:r>
        <w:rPr>
          <w:spacing w:val="44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1" w:lineRule="auto" w:before="96" w:after="0"/>
        <w:ind w:left="732" w:right="260" w:hanging="298"/>
        <w:jc w:val="left"/>
        <w:rPr>
          <w:position w:val="-4"/>
          <w:sz w:val="31"/>
        </w:rPr>
      </w:pPr>
      <w:r>
        <w:rPr>
          <w:w w:val="105"/>
          <w:sz w:val="18"/>
        </w:rPr>
        <w:t>Sales reporting and daily </w:t>
      </w:r>
      <w:r>
        <w:rPr>
          <w:spacing w:val="-2"/>
          <w:w w:val="105"/>
          <w:sz w:val="18"/>
        </w:rPr>
        <w:t>reconciliation</w:t>
      </w:r>
    </w:p>
    <w:p>
      <w:pPr>
        <w:pStyle w:val="BodyText"/>
        <w:spacing w:line="268" w:lineRule="auto" w:before="153"/>
        <w:ind w:left="44" w:right="1971"/>
      </w:pPr>
      <w:r>
        <w:rPr/>
        <w:br w:type="column"/>
      </w:r>
      <w:r>
        <w:rPr>
          <w:w w:val="105"/>
        </w:rPr>
        <w:t>Assistant Manager </w:t>
      </w:r>
      <w:r>
        <w:rPr>
          <w:w w:val="105"/>
          <w:position w:val="2"/>
        </w:rPr>
        <w:t>| </w:t>
      </w:r>
      <w:r>
        <w:rPr>
          <w:w w:val="105"/>
        </w:rPr>
        <w:t>CashSmart Financial Services | Houston, TX, April 2017 – Present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0" w:after="0"/>
        <w:ind w:left="528" w:right="234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and supervised a team of 8 employees on transaction procedures and compliance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requirements,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improvement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transaction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accuracy</w:t>
      </w:r>
    </w:p>
    <w:p>
      <w:pPr>
        <w:pStyle w:val="BodyText"/>
        <w:spacing w:before="26"/>
        <w:ind w:left="528"/>
      </w:pPr>
      <w:r>
        <w:rPr>
          <w:w w:val="105"/>
        </w:rPr>
        <w:t>within</w:t>
      </w:r>
      <w:r>
        <w:rPr>
          <w:spacing w:val="10"/>
          <w:w w:val="105"/>
        </w:rPr>
        <w:t> </w:t>
      </w:r>
      <w:r>
        <w:rPr>
          <w:w w:val="105"/>
        </w:rPr>
        <w:t>60</w:t>
      </w:r>
      <w:r>
        <w:rPr>
          <w:spacing w:val="11"/>
          <w:w w:val="105"/>
        </w:rPr>
        <w:t> </w:t>
      </w:r>
      <w:r>
        <w:rPr>
          <w:w w:val="105"/>
        </w:rPr>
        <w:t>days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training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269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monthly cash flow exceeding $100,000 across all transaction types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discrepancies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6-year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tenure,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adhering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regulatory</w:t>
      </w:r>
    </w:p>
    <w:p>
      <w:pPr>
        <w:pStyle w:val="BodyText"/>
        <w:spacing w:before="25"/>
        <w:ind w:left="528"/>
      </w:pPr>
      <w:r>
        <w:rPr>
          <w:w w:val="105"/>
        </w:rPr>
        <w:t>cash-handling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protocols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90" w:after="0"/>
        <w:ind w:left="528" w:right="332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Improved customer satisfaction scores by 15% by designing and implementing a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structured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dispute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process,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48</w:t>
      </w:r>
    </w:p>
    <w:p>
      <w:pPr>
        <w:pStyle w:val="BodyText"/>
        <w:spacing w:before="25"/>
        <w:ind w:left="528"/>
      </w:pPr>
      <w:r>
        <w:rPr>
          <w:w w:val="105"/>
        </w:rPr>
        <w:t>hours</w:t>
      </w:r>
      <w:r>
        <w:rPr>
          <w:spacing w:val="7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12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hours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89" w:lineRule="auto" w:before="102" w:after="0"/>
        <w:ind w:left="528" w:right="42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monthly compliance audits of all transaction logs, identifying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correcting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procedural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external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audit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cycles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98" w:after="0"/>
        <w:ind w:left="528" w:right="12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checklist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opening,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closing,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mid-day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cash reconciliation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6-day-per-week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lapses</w:t>
      </w:r>
    </w:p>
    <w:p>
      <w:pPr>
        <w:pStyle w:val="BodyText"/>
        <w:spacing w:before="25"/>
        <w:ind w:left="528"/>
      </w:pPr>
      <w:r>
        <w:rPr>
          <w:w w:val="105"/>
        </w:rPr>
        <w:t>over</w:t>
      </w:r>
      <w:r>
        <w:rPr>
          <w:spacing w:val="4"/>
          <w:w w:val="105"/>
        </w:rPr>
        <w:t> </w:t>
      </w:r>
      <w:r>
        <w:rPr>
          <w:w w:val="105"/>
        </w:rPr>
        <w:t>3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249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Recruited,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onboarded,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developed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hires,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creating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standardized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30-day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company-wide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additional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branch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locations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141" w:right="141"/>
          <w:cols w:num="2" w:equalWidth="0">
            <w:col w:w="3161" w:space="596"/>
            <w:col w:w="7881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Loss prevention and fraud </w:t>
      </w:r>
      <w:r>
        <w:rPr>
          <w:spacing w:val="-2"/>
          <w:w w:val="105"/>
          <w:sz w:val="18"/>
        </w:rPr>
        <w:t>detection</w:t>
      </w:r>
    </w:p>
    <w:p>
      <w:pPr>
        <w:pStyle w:val="BodyText"/>
        <w:spacing w:line="211" w:lineRule="exact"/>
        <w:ind w:left="435"/>
      </w:pPr>
      <w:r>
        <w:rPr/>
        <w:br w:type="column"/>
      </w:r>
      <w:r>
        <w:rPr>
          <w:w w:val="105"/>
        </w:rPr>
        <w:t>Customer</w:t>
      </w:r>
      <w:r>
        <w:rPr>
          <w:spacing w:val="10"/>
          <w:w w:val="105"/>
        </w:rPr>
        <w:t> </w:t>
      </w:r>
      <w:r>
        <w:rPr>
          <w:w w:val="105"/>
        </w:rPr>
        <w:t>Service</w:t>
      </w:r>
      <w:r>
        <w:rPr>
          <w:spacing w:val="10"/>
          <w:w w:val="105"/>
        </w:rPr>
        <w:t> </w:t>
      </w:r>
      <w:r>
        <w:rPr>
          <w:w w:val="105"/>
        </w:rPr>
        <w:t>Representative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1"/>
          <w:w w:val="105"/>
          <w:position w:val="2"/>
        </w:rPr>
        <w:t> </w:t>
      </w:r>
      <w:r>
        <w:rPr>
          <w:w w:val="105"/>
        </w:rPr>
        <w:t>QuickCash</w:t>
      </w:r>
      <w:r>
        <w:rPr>
          <w:spacing w:val="10"/>
          <w:w w:val="105"/>
        </w:rPr>
        <w:t> </w:t>
      </w:r>
      <w:r>
        <w:rPr>
          <w:w w:val="105"/>
        </w:rPr>
        <w:t>Loans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Dallas,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TX,</w:t>
      </w:r>
    </w:p>
    <w:p>
      <w:pPr>
        <w:pStyle w:val="BodyText"/>
        <w:spacing w:before="24"/>
        <w:ind w:left="435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2014</w:t>
      </w:r>
      <w:r>
        <w:rPr>
          <w:spacing w:val="6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w w:val="105"/>
        </w:rPr>
        <w:t>March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141" w:right="141"/>
          <w:cols w:num="2" w:equalWidth="0">
            <w:col w:w="3039" w:space="327"/>
            <w:col w:w="8272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18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419362"/>
                            <a:ext cx="952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867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87"/>
                                </a:lnTo>
                                <a:lnTo>
                                  <a:pt x="0" y="5676887"/>
                                </a:lnTo>
                                <a:lnTo>
                                  <a:pt x="0" y="8286724"/>
                                </a:lnTo>
                                <a:lnTo>
                                  <a:pt x="9525" y="8286724"/>
                                </a:lnTo>
                                <a:lnTo>
                                  <a:pt x="9525" y="5676887"/>
                                </a:lnTo>
                                <a:lnTo>
                                  <a:pt x="9525" y="1904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590799"/>
                            <a:ext cx="518731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09575">
                                <a:moveTo>
                                  <a:pt x="5186933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5765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1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8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7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6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51057" y="437797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5622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6384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419349"/>
                            <a:ext cx="9525" cy="678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781800">
                                <a:moveTo>
                                  <a:pt x="9524" y="6781799"/>
                                </a:moveTo>
                                <a:lnTo>
                                  <a:pt x="0" y="67817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78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571749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54793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1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1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5336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6288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14824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42910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9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427672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352924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shape style="position:absolute;left:3734;top:3810;width:15;height:13050" id="docshape2" coordorigin="3735,3810" coordsize="15,13050" path="m3750,3810l3735,3810,3735,4110,3735,12750,3735,16860,3750,16860,3750,12750,3750,4110,3750,3810xe" filled="true" fillcolor="#000000" stroked="false">
                  <v:path arrowok="t"/>
                  <v:fill type="solid"/>
                </v:shape>
                <v:rect style="position:absolute;left:0;top:0;width:11919;height:3810" id="docshape3" filled="true" fillcolor="#424242" stroked="false">
                  <v:fill type="solid"/>
                </v:rect>
                <v:rect style="position:absolute;left:3750;top:4080;width:8169;height:645" id="docshape4" filled="true" fillcolor="#e3a729" stroked="false">
                  <v:fill type="solid"/>
                </v:rect>
                <v:shape style="position:absolute;left:9922;top:4057;width:735;height:690" id="docshape5" coordorigin="9922,4058" coordsize="735,690" path="m10306,4747l10274,4747,10262,4747,10192,4736,10125,4712,10065,4676,10013,4630,9971,4575,9942,4513,9925,4448,9922,4414,9922,4402,9922,4391,9932,4324,9955,4260,9990,4201,10037,4151,10094,4109,10158,4079,10227,4062,10274,4058,10306,4058,10377,4066,10444,4088,10506,4122,10559,4167,10603,4220,10634,4281,10653,4346,10657,4391,10657,4414,10648,4481,10625,4545,10590,4604,10543,4654,10486,4696,10422,4726,10353,4743,10318,4747,10306,4747xe" filled="true" fillcolor="#ffffff" stroked="false">
                  <v:path arrowok="t"/>
                  <v:fill type="solid"/>
                </v:shape>
                <v:shape style="position:absolute;left:9900;top:4035;width:780;height:734" id="docshape6" coordorigin="9900,4035" coordsize="780,734" path="m10319,4769l10261,4769,10236,4767,10223,4765,10198,4759,10186,4757,10127,4737,10115,4731,10093,4719,10082,4713,10061,4701,10051,4693,10031,4677,10022,4669,10004,4653,9996,4643,9980,4625,9972,4615,9958,4595,9952,4585,9940,4565,9934,4553,9925,4531,9920,4519,9913,4497,9910,4485,9905,4461,9903,4449,9901,4425,9900,4413,9900,4389,9901,4377,9903,4353,9905,4341,9910,4317,9920,4283,9925,4271,9934,4249,9952,4217,9958,4207,9972,4187,9980,4177,9996,4159,10004,4151,10022,4133,10031,4125,10051,4109,10061,4103,10082,4089,10093,4083,10115,4071,10127,4067,10150,4057,10162,4053,10186,4047,10198,4043,10236,4037,10261,4035,10319,4035,10344,4037,10382,4043,10394,4047,10418,4053,10430,4057,10453,4067,10465,4071,10480,4079,10264,4079,10241,4081,10198,4089,10176,4095,10145,4107,10135,4113,10115,4123,10106,4127,10087,4139,10078,4145,10061,4159,10053,4165,10037,4181,10029,4189,10015,4205,10009,4213,9996,4231,9991,4241,9980,4259,9967,4287,9963,4297,9956,4317,9954,4329,9949,4349,9948,4359,9946,4381,9945,4389,9945,4413,9946,4423,9948,4443,9949,4455,9954,4475,9956,4485,9963,4505,9967,4515,9975,4535,9980,4545,9991,4563,9996,4571,10009,4589,10015,4597,10029,4615,10037,4623,10053,4637,10061,4645,10078,4657,10087,4663,10106,4675,10115,4681,10135,4691,10176,4707,10198,4713,10241,4721,10264,4723,10480,4723,10465,4731,10453,4737,10394,4757,10382,4759,10357,4765,10344,4767,10319,4769xm10480,4723l10316,4723,10339,4721,10382,4713,10404,4707,10445,4691,10465,4681,10474,4675,10493,4663,10502,4657,10519,4645,10527,4637,10543,4623,10551,4615,10565,4597,10571,4589,10584,4571,10589,4563,10600,4545,10605,4535,10613,4515,10617,4505,10624,4485,10626,4475,10631,4455,10632,4443,10634,4423,10635,4413,10635,4389,10634,4381,10632,4359,10631,4349,10626,4329,10624,4317,10617,4297,10613,4287,10600,4259,10589,4241,10584,4231,10571,4213,10565,4205,10551,4189,10543,4181,10527,4165,10519,4159,10502,4145,10493,4139,10474,4127,10465,4123,10445,4113,10435,4107,10404,4095,10382,4089,10339,4081,10316,4079,10480,4079,10487,4083,10498,4089,10519,4103,10529,4109,10549,4125,10558,4133,10576,4151,10584,4159,10600,4177,10608,4187,10622,4207,10628,4217,10646,4249,10655,4271,10660,4283,10670,4317,10675,4341,10677,4353,10679,4377,10680,4389,10680,4413,10679,4423,10679,4425,10677,4449,10675,4461,10670,4485,10667,4497,10660,4519,10655,4531,10646,4553,10640,4565,10628,4585,10622,4595,10608,4615,10600,4625,10584,4643,10576,4653,10558,4669,10549,4677,10529,4693,10519,4701,10498,4713,10487,4719,10480,4723xe" filled="true" fillcolor="#e3a729" stroked="false">
                  <v:path arrowok="t"/>
                  <v:fill type="solid"/>
                </v:shape>
                <v:shape style="position:absolute;left:10050;top:4155;width:480;height:495" type="#_x0000_t75" id="docshape7" stroked="false">
                  <v:imagedata r:id="rId6" o:title=""/>
                </v:shape>
                <v:rect style="position:absolute;left:3735;top:3810;width:15;height:10680" id="docshape8" filled="true" fillcolor="#000000" stroked="false">
                  <v:fill type="solid"/>
                </v:rect>
                <v:rect style="position:absolute;left:0;top:4050;width:2880;height:675" id="docshape9" filled="true" fillcolor="#e3a729" stroked="false">
                  <v:fill type="solid"/>
                </v:rect>
                <v:shape style="position:absolute;left:2542;top:4012;width:735;height:705" id="docshape10" coordorigin="2542,4013" coordsize="735,705" path="m2922,4717l2898,4717,2886,4717,2826,4709,2758,4687,2696,4652,2642,4607,2598,4553,2566,4492,2547,4425,2542,4369,2543,4350,2552,4282,2575,4217,2611,4158,2659,4107,2716,4065,2780,4035,2850,4017,2898,4013,2922,4013,2994,4021,3062,4043,3124,4078,3178,4123,3222,4177,3254,4238,3273,4305,3277,4350,3277,4380,3268,4448,3245,4513,3209,4572,3161,4623,3104,4665,3040,4695,2970,4713,2922,4717xe" filled="true" fillcolor="#ffffff" stroked="false">
                  <v:path arrowok="t"/>
                  <v:fill type="solid"/>
                </v:shape>
                <v:shape style="position:absolute;left:2520;top:3990;width:780;height:748" id="docshape11" coordorigin="2520,3990" coordsize="780,748" path="m2936,4738l2884,4738,2859,4736,2821,4730,2809,4726,2785,4720,2773,4716,2749,4706,2737,4700,2715,4690,2704,4684,2683,4670,2672,4662,2653,4646,2643,4638,2625,4622,2617,4612,2600,4594,2593,4584,2579,4564,2572,4554,2560,4532,2555,4520,2545,4498,2541,4488,2533,4464,2530,4452,2525,4428,2523,4416,2521,4392,2520,4380,2520,4348,2521,4336,2523,4312,2525,4300,2530,4276,2533,4264,2541,4240,2545,4230,2555,4208,2560,4196,2572,4174,2579,4164,2593,4144,2600,4134,2617,4116,2625,4106,2643,4090,2653,4082,2672,4066,2683,4058,2704,4044,2715,4038,2737,4028,2749,4022,2773,4012,2785,4008,2809,4002,2821,3998,2859,3992,2884,3990,2936,3990,2961,3992,2999,3998,3011,4002,3035,4008,3047,4012,3071,4022,3083,4028,3096,4034,2887,4034,2865,4036,2821,4044,2799,4052,2788,4054,2768,4062,2757,4068,2737,4078,2728,4084,2709,4094,2700,4102,2682,4114,2674,4122,2658,4138,2650,4146,2636,4162,2629,4170,2617,4188,2611,4198,2600,4216,2596,4226,2587,4246,2583,4256,2577,4276,2574,4286,2569,4308,2568,4318,2566,4340,2565,4348,2565,4380,2566,4388,2568,4410,2569,4420,2574,4442,2577,4452,2583,4472,2587,4482,2596,4502,2600,4512,2611,4530,2617,4540,2629,4558,2636,4566,2650,4582,2658,4590,2674,4606,2682,4614,2700,4626,2709,4634,2728,4644,2737,4650,2757,4660,2768,4666,2788,4674,2799,4676,2821,4684,2865,4692,2887,4694,3096,4694,3083,4700,3071,4706,3047,4716,3035,4720,3011,4726,2999,4730,2961,4736,2936,4738xm3096,4694l2933,4694,2955,4692,2999,4684,3021,4676,3032,4674,3052,4666,3063,4660,3083,4650,3092,4644,3111,4634,3120,4626,3138,4614,3146,4606,3162,4590,3170,4582,3184,4566,3191,4558,3203,4540,3209,4530,3220,4512,3224,4502,3233,4482,3237,4472,3243,4452,3246,4442,3251,4420,3252,4410,3254,4388,3255,4380,3255,4348,3254,4340,3252,4318,3251,4308,3246,4286,3243,4276,3237,4256,3233,4246,3224,4226,3220,4216,3209,4198,3203,4188,3191,4170,3184,4162,3170,4146,3162,4138,3146,4122,3138,4114,3120,4102,3111,4094,3092,4084,3083,4078,3063,4068,3052,4062,3032,4054,3021,4052,2999,4044,2955,4036,2933,4034,3096,4034,3105,4038,3116,4044,3137,4058,3148,4066,3167,4082,3177,4090,3195,4106,3203,4116,3220,4134,3227,4144,3241,4164,3248,4174,3260,4196,3265,4208,3275,4230,3279,4240,3287,4264,3290,4276,3295,4300,3297,4312,3299,4336,3300,4348,3300,4380,3299,4392,3297,4416,3295,4428,3290,4452,3287,4464,3279,4488,3275,4498,3265,4520,3260,4532,3248,4554,3241,4564,3227,4584,3220,4594,3203,4612,3195,4622,3177,4638,3167,4646,3148,4662,3137,4670,3116,4684,3105,4690,3096,4694xe" filled="true" fillcolor="#e3a729" stroked="false">
                  <v:path arrowok="t"/>
                  <v:fill type="solid"/>
                </v:shape>
                <v:shape style="position:absolute;left:2670;top:4140;width:480;height:450" type="#_x0000_t75" id="docshape12" stroked="false">
                  <v:imagedata r:id="rId7" o:title=""/>
                </v:shape>
                <v:rect style="position:absolute;left:0;top:6795;width:2880;height:675" id="docshape13" filled="true" fillcolor="#e3a729" stroked="false">
                  <v:fill type="solid"/>
                </v:rect>
                <v:shape style="position:absolute;left:2542;top:6757;width:735;height:705" id="docshape14" coordorigin="2542,6757" coordsize="735,705" path="m2922,7462l2898,7462,2886,7462,2826,7454,2758,7432,2696,7397,2642,7352,2598,7298,2566,7237,2547,7170,2542,7114,2543,7095,2552,7027,2575,6962,2611,6903,2659,6852,2716,6810,2780,6780,2850,6762,2898,6757,2922,6757,2994,6766,3062,6788,3124,6823,3178,6868,3222,6922,3254,6983,3273,7050,3277,7095,3277,7125,3268,7193,3245,7258,3209,7317,3161,7368,3104,7410,3040,7440,2970,7458,2922,7462xe" filled="true" fillcolor="#ffffff" stroked="false">
                  <v:path arrowok="t"/>
                  <v:fill type="solid"/>
                </v:shape>
                <v:shape style="position:absolute;left:2520;top:6735;width:780;height:748" id="docshape15" coordorigin="2520,6735" coordsize="780,748" path="m2936,7483l2884,7483,2859,7481,2821,7475,2809,7471,2785,7465,2773,7461,2749,7451,2737,7445,2715,7435,2704,7429,2683,7415,2672,7407,2653,7391,2643,7383,2625,7367,2617,7357,2600,7339,2593,7329,2579,7309,2572,7299,2560,7277,2555,7265,2545,7243,2541,7233,2533,7209,2530,7197,2525,7173,2523,7161,2521,7137,2520,7125,2520,7093,2521,7081,2523,7057,2525,7045,2530,7021,2533,7009,2541,6985,2545,6975,2555,6953,2560,6941,2572,6919,2579,6909,2593,6889,2600,6879,2617,6861,2625,6851,2643,6835,2653,6827,2672,6811,2683,6803,2704,6789,2715,6783,2737,6773,2749,6767,2773,6757,2785,6753,2809,6747,2821,6743,2859,6737,2884,6735,2936,6735,2961,6737,2999,6743,3011,6747,3035,6753,3047,6757,3071,6767,3083,6773,3096,6779,2887,6779,2865,6781,2821,6789,2799,6797,2788,6799,2768,6807,2757,6813,2737,6823,2728,6829,2709,6839,2700,6847,2682,6859,2674,6867,2658,6883,2650,6891,2636,6907,2629,6915,2617,6933,2611,6943,2600,6961,2596,6971,2587,6991,2583,7001,2577,7021,2574,7031,2569,7053,2568,7063,2566,7085,2565,7093,2565,7125,2566,7133,2568,7155,2569,7165,2574,7187,2577,7197,2583,7217,2587,7227,2596,7247,2600,7257,2611,7275,2617,7285,2629,7303,2636,7311,2650,7327,2658,7335,2674,7351,2682,7359,2700,7371,2709,7379,2728,7389,2737,7395,2757,7405,2768,7411,2788,7419,2799,7421,2821,7429,2865,7437,2887,7439,3096,7439,3083,7445,3071,7451,3047,7461,3035,7465,3011,7471,2999,7475,2961,7481,2936,7483xm3096,7439l2933,7439,2955,7437,2999,7429,3021,7421,3032,7419,3052,7411,3063,7405,3083,7395,3092,7389,3111,7379,3120,7371,3138,7359,3146,7351,3162,7335,3170,7327,3184,7311,3191,7303,3203,7285,3209,7275,3220,7257,3224,7247,3233,7227,3237,7217,3243,7197,3246,7187,3251,7165,3252,7155,3254,7133,3255,7125,3255,7093,3254,7085,3252,7063,3251,7053,3246,7031,3243,7021,3237,7001,3233,6991,3224,6971,3220,6961,3209,6943,3203,6933,3191,6915,3184,6907,3170,6891,3162,6883,3146,6867,3138,6859,3120,6847,3111,6839,3092,6829,3083,6823,3063,6813,3052,6807,3032,6799,3021,6797,2999,6789,2955,6781,2933,6779,3096,6779,3105,6783,3116,6789,3137,6803,3148,6811,3167,6827,3177,6835,3195,6851,3203,6861,3220,6879,3227,6889,3241,6909,3248,6919,3260,6941,3265,6953,3275,6975,3279,6985,3287,7009,3290,7021,3295,7045,3297,7057,3299,7081,3300,7093,3300,7125,3299,7137,3297,7161,3295,7173,3290,7197,3287,7209,3279,7233,3275,7243,3265,7265,3260,7277,3248,7299,3241,7309,3227,7329,3220,7339,3203,7357,3195,7367,3177,7383,3167,7391,3148,7407,3137,7415,3116,7429,3105,7435,3096,7439xe" filled="true" fillcolor="#e3a729" stroked="false">
                  <v:path arrowok="t"/>
                  <v:fill type="solid"/>
                </v:shape>
                <v:shape style="position:absolute;left:2670;top:6855;width:480;height:51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Staff scheduling and shift </w:t>
      </w:r>
      <w:r>
        <w:rPr>
          <w:spacing w:val="-2"/>
          <w:w w:val="105"/>
          <w:sz w:val="18"/>
        </w:rPr>
        <w:t>supervision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64" w:hanging="298"/>
        <w:jc w:val="left"/>
        <w:rPr>
          <w:sz w:val="18"/>
        </w:rPr>
      </w:pPr>
      <w:r>
        <w:rPr>
          <w:w w:val="105"/>
          <w:sz w:val="18"/>
        </w:rPr>
        <w:t>Loan and financial product customer service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38" w:hanging="298"/>
        <w:jc w:val="left"/>
        <w:rPr>
          <w:sz w:val="18"/>
        </w:rPr>
      </w:pPr>
      <w:r>
        <w:rPr>
          <w:w w:val="105"/>
          <w:sz w:val="18"/>
        </w:rPr>
        <w:t>Audit preparation and compliance documentation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156" w:after="0"/>
        <w:ind w:left="732" w:right="25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Provided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tailored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financial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solutions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daily,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increase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repeat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consultative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personalized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</w:p>
    <w:p>
      <w:pPr>
        <w:pStyle w:val="BodyText"/>
        <w:spacing w:before="26"/>
      </w:pPr>
      <w:r>
        <w:rPr>
          <w:spacing w:val="-2"/>
          <w:w w:val="105"/>
        </w:rPr>
        <w:t>matching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1" w:after="0"/>
        <w:ind w:left="732" w:right="272" w:hanging="298"/>
        <w:jc w:val="left"/>
        <w:rPr>
          <w:sz w:val="18"/>
        </w:rPr>
      </w:pPr>
      <w:r>
        <w:rPr>
          <w:w w:val="105"/>
          <w:sz w:val="18"/>
        </w:rPr>
        <w:t>Prepared detailed daily and weekly cash reports, maintaining full compliance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company financial documentation policies throughout a 3-year tenure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636" w:hanging="298"/>
        <w:jc w:val="left"/>
        <w:rPr>
          <w:sz w:val="18"/>
        </w:rPr>
      </w:pPr>
      <w:r>
        <w:rPr>
          <w:w w:val="105"/>
          <w:sz w:val="18"/>
        </w:rPr>
        <w:t>Resolved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disputes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loan-related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inquiries,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90%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first-contact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consistently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earning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store's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highest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customer</w:t>
      </w:r>
    </w:p>
    <w:p>
      <w:pPr>
        <w:pStyle w:val="BodyText"/>
        <w:spacing w:before="25"/>
      </w:pPr>
      <w:r>
        <w:rPr>
          <w:w w:val="105"/>
        </w:rPr>
        <w:t>feedback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scores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0" w:after="0"/>
        <w:ind w:left="732" w:right="340" w:hanging="298"/>
        <w:jc w:val="left"/>
        <w:rPr>
          <w:sz w:val="18"/>
        </w:rPr>
      </w:pPr>
      <w:r>
        <w:rPr>
          <w:w w:val="105"/>
          <w:sz w:val="18"/>
        </w:rPr>
        <w:t>Assisted in training 4 new customer service representatives on product offerings,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cash-handling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procedures,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standards</w:t>
      </w:r>
    </w:p>
    <w:sectPr>
      <w:type w:val="continuous"/>
      <w:pgSz w:w="11920" w:h="16860"/>
      <w:pgMar w:top="420" w:bottom="280" w:left="141" w:right="141"/>
      <w:cols w:num="2" w:equalWidth="0">
        <w:col w:w="3121" w:space="431"/>
        <w:col w:w="80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32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54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2026-03-20T17:30:17Z</dcterms:created>
  <dcterms:modified xsi:type="dcterms:W3CDTF">2026-03-20T17:30:17Z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