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7"/>
        <w:rPr>
          <w:rFonts w:ascii="Times New Roman"/>
          <w:sz w:val="74"/>
        </w:rPr>
      </w:pPr>
    </w:p>
    <w:p>
      <w:pPr>
        <w:spacing w:before="0"/>
        <w:ind w:left="3722" w:right="11" w:firstLine="0"/>
        <w:jc w:val="center"/>
        <w:rPr>
          <w:sz w:val="74"/>
        </w:rPr>
      </w:pPr>
      <w:r>
        <w:rPr>
          <w:color w:val="8259B0"/>
          <w:spacing w:val="11"/>
          <w:sz w:val="74"/>
        </w:rPr>
        <w:t>Jordan</w:t>
      </w:r>
      <w:r>
        <w:rPr>
          <w:color w:val="8259B0"/>
          <w:spacing w:val="34"/>
          <w:sz w:val="74"/>
        </w:rPr>
        <w:t> </w:t>
      </w:r>
      <w:r>
        <w:rPr>
          <w:color w:val="8259B0"/>
          <w:spacing w:val="9"/>
          <w:sz w:val="74"/>
        </w:rPr>
        <w:t>Miller</w:t>
      </w:r>
    </w:p>
    <w:p>
      <w:pPr>
        <w:pStyle w:val="BodyText"/>
        <w:spacing w:before="199"/>
        <w:ind w:left="3722"/>
        <w:jc w:val="center"/>
      </w:pPr>
      <w:r>
        <w:rPr>
          <w:w w:val="105"/>
        </w:rPr>
        <w:t>Acute</w:t>
      </w:r>
      <w:r>
        <w:rPr>
          <w:spacing w:val="14"/>
          <w:w w:val="105"/>
        </w:rPr>
        <w:t> </w:t>
      </w:r>
      <w:r>
        <w:rPr>
          <w:w w:val="105"/>
        </w:rPr>
        <w:t>Care</w:t>
      </w:r>
      <w:r>
        <w:rPr>
          <w:spacing w:val="14"/>
          <w:w w:val="105"/>
        </w:rPr>
        <w:t> </w:t>
      </w:r>
      <w:r>
        <w:rPr>
          <w:w w:val="105"/>
        </w:rPr>
        <w:t>CNA</w:t>
      </w:r>
      <w:r>
        <w:rPr>
          <w:spacing w:val="15"/>
          <w:w w:val="105"/>
        </w:rPr>
        <w:t> </w:t>
      </w:r>
      <w:r>
        <w:rPr>
          <w:w w:val="105"/>
        </w:rPr>
        <w:t>with</w:t>
      </w:r>
      <w:r>
        <w:rPr>
          <w:spacing w:val="14"/>
          <w:w w:val="105"/>
        </w:rPr>
        <w:t> </w:t>
      </w:r>
      <w:r>
        <w:rPr>
          <w:w w:val="105"/>
        </w:rPr>
        <w:t>6+</w:t>
      </w:r>
      <w:r>
        <w:rPr>
          <w:spacing w:val="15"/>
          <w:w w:val="105"/>
        </w:rPr>
        <w:t> </w:t>
      </w:r>
      <w:r>
        <w:rPr>
          <w:w w:val="105"/>
        </w:rPr>
        <w:t>Years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Post-Surgical</w:t>
      </w:r>
      <w:r>
        <w:rPr>
          <w:spacing w:val="14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Medical-Surgical</w:t>
      </w:r>
      <w:r>
        <w:rPr>
          <w:spacing w:val="14"/>
          <w:w w:val="105"/>
        </w:rPr>
        <w:t> </w:t>
      </w:r>
      <w:r>
        <w:rPr>
          <w:w w:val="105"/>
        </w:rPr>
        <w:t>Hospital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Units</w:t>
      </w:r>
    </w:p>
    <w:p>
      <w:pPr>
        <w:spacing w:line="273" w:lineRule="auto" w:before="172"/>
        <w:ind w:left="4257" w:right="291" w:firstLine="0"/>
        <w:jc w:val="center"/>
        <w:rPr>
          <w:sz w:val="16"/>
        </w:rPr>
      </w:pPr>
      <w:r>
        <w:rPr>
          <w:w w:val="105"/>
          <w:sz w:val="16"/>
        </w:rPr>
        <w:t>Highly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acute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CNA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hospital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specializing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 post-operative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vital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signs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monitoring,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response assistance.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Proficient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EMR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documentation,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catheter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wound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assistance,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 fall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prevention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fast-paced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acute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environments.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remaining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calm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under pressure,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critical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observations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promptly,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nurses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 complex post-surgical patient needs.</w:t>
      </w:r>
    </w:p>
    <w:p>
      <w:pPr>
        <w:pStyle w:val="BodyText"/>
        <w:rPr>
          <w:sz w:val="20"/>
        </w:rPr>
      </w:pPr>
    </w:p>
    <w:p>
      <w:pPr>
        <w:pStyle w:val="BodyText"/>
        <w:spacing w:before="2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20"/>
        <w:rPr>
          <w:sz w:val="24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 w:right="1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815"/>
      </w:pPr>
      <w:r>
        <w:rPr>
          <w:color w:val="FFFFFF"/>
        </w:rPr>
        <w:t>Springﬁeld,</w:t>
      </w:r>
      <w:r>
        <w:rPr>
          <w:color w:val="FFFFFF"/>
          <w:spacing w:val="12"/>
        </w:rPr>
        <w:t> </w:t>
      </w:r>
      <w:r>
        <w:rPr>
          <w:color w:val="FFFFFF"/>
        </w:rPr>
        <w:t>IL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62704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1"/>
        <w:spacing w:before="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215"/>
        <w:ind w:left="647"/>
      </w:pPr>
      <w:r>
        <w:rPr>
          <w:color w:val="FFFFFF"/>
          <w:spacing w:val="-2"/>
          <w:w w:val="105"/>
        </w:rPr>
        <w:t>Post-surgical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post-</w:t>
      </w:r>
      <w:r>
        <w:rPr>
          <w:color w:val="FFFFFF"/>
          <w:w w:val="105"/>
        </w:rPr>
        <w:t>operative patient care</w:t>
      </w:r>
    </w:p>
    <w:p>
      <w:pPr>
        <w:pStyle w:val="BodyText"/>
        <w:spacing w:line="261" w:lineRule="auto" w:before="104"/>
        <w:ind w:left="647"/>
      </w:pPr>
      <w:r>
        <w:rPr>
          <w:color w:val="FFFFFF"/>
          <w:spacing w:val="-2"/>
          <w:w w:val="105"/>
        </w:rPr>
        <w:t>Catheter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care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assistance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urinary output monitoring</w:t>
      </w:r>
    </w:p>
    <w:p>
      <w:pPr>
        <w:pStyle w:val="BodyText"/>
        <w:spacing w:line="278" w:lineRule="auto" w:before="103"/>
        <w:ind w:left="647"/>
      </w:pPr>
      <w:r>
        <w:rPr>
          <w:color w:val="FFFFFF"/>
          <w:spacing w:val="-2"/>
          <w:w w:val="105"/>
        </w:rPr>
        <w:t>Wound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care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observation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dressing support</w:t>
      </w:r>
    </w:p>
    <w:p>
      <w:pPr>
        <w:pStyle w:val="BodyText"/>
        <w:spacing w:line="278" w:lineRule="auto" w:before="75"/>
        <w:ind w:left="647" w:right="15"/>
      </w:pPr>
      <w:r>
        <w:rPr>
          <w:color w:val="FFFFFF"/>
          <w:spacing w:val="-2"/>
          <w:w w:val="105"/>
        </w:rPr>
        <w:t>Vital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signs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monitoring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EMR documentation</w:t>
      </w:r>
    </w:p>
    <w:p>
      <w:pPr>
        <w:pStyle w:val="BodyText"/>
        <w:spacing w:line="261" w:lineRule="auto" w:before="90"/>
        <w:ind w:left="647"/>
      </w:pPr>
      <w:r>
        <w:rPr>
          <w:color w:val="FFFFFF"/>
          <w:spacing w:val="-2"/>
          <w:w w:val="105"/>
        </w:rPr>
        <w:t>Mobility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support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fall </w:t>
      </w:r>
      <w:r>
        <w:rPr>
          <w:color w:val="FFFFFF"/>
          <w:w w:val="105"/>
        </w:rPr>
        <w:t>prevention protocols</w:t>
      </w:r>
    </w:p>
    <w:p>
      <w:pPr>
        <w:pStyle w:val="BodyText"/>
        <w:spacing w:line="278" w:lineRule="auto" w:before="104"/>
        <w:ind w:left="647"/>
      </w:pPr>
      <w:r>
        <w:rPr>
          <w:color w:val="FFFFFF"/>
          <w:w w:val="105"/>
        </w:rPr>
        <w:t>Emergency response </w:t>
      </w:r>
      <w:r>
        <w:rPr>
          <w:color w:val="FFFFFF"/>
          <w:spacing w:val="-2"/>
          <w:w w:val="105"/>
        </w:rPr>
        <w:t>assistance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(BLS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certiﬁed)</w:t>
      </w:r>
    </w:p>
    <w:p>
      <w:pPr>
        <w:pStyle w:val="BodyText"/>
        <w:spacing w:line="278" w:lineRule="auto" w:before="75"/>
        <w:ind w:left="647"/>
      </w:pPr>
      <w:r>
        <w:rPr>
          <w:color w:val="FFFFFF"/>
          <w:spacing w:val="-2"/>
          <w:w w:val="105"/>
        </w:rPr>
        <w:t>IV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ﬂuid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monitoring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observation </w:t>
      </w:r>
      <w:r>
        <w:rPr>
          <w:color w:val="FFFFFF"/>
          <w:w w:val="105"/>
        </w:rPr>
        <w:t>(under RN direction)</w:t>
      </w:r>
    </w:p>
    <w:p>
      <w:pPr>
        <w:pStyle w:val="BodyText"/>
        <w:spacing w:line="261" w:lineRule="auto" w:before="89"/>
        <w:ind w:left="647"/>
      </w:pPr>
      <w:r>
        <w:rPr>
          <w:color w:val="FFFFFF"/>
          <w:w w:val="105"/>
        </w:rPr>
        <w:t>Oxygen delivery device </w:t>
      </w:r>
      <w:r>
        <w:rPr>
          <w:color w:val="FFFFFF"/>
          <w:spacing w:val="-2"/>
          <w:w w:val="105"/>
        </w:rPr>
        <w:t>support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(nasal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cannula,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mask)</w:t>
      </w:r>
    </w:p>
    <w:p>
      <w:pPr>
        <w:pStyle w:val="BodyText"/>
        <w:spacing w:line="278" w:lineRule="auto" w:before="104"/>
        <w:ind w:left="647"/>
      </w:pPr>
      <w:r>
        <w:rPr>
          <w:color w:val="FFFFFF"/>
          <w:spacing w:val="-2"/>
          <w:w w:val="105"/>
        </w:rPr>
        <w:t>Patient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pain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comfort reporting</w:t>
      </w:r>
    </w:p>
    <w:p>
      <w:pPr>
        <w:pStyle w:val="BodyText"/>
        <w:spacing w:line="268" w:lineRule="auto" w:before="75"/>
        <w:ind w:left="647"/>
      </w:pPr>
      <w:r>
        <w:rPr>
          <w:color w:val="FFFFFF"/>
          <w:w w:val="105"/>
        </w:rPr>
        <w:t>Interdisciplinary team </w:t>
      </w:r>
      <w:r>
        <w:rPr>
          <w:color w:val="FFFFFF"/>
          <w:spacing w:val="-2"/>
          <w:w w:val="105"/>
        </w:rPr>
        <w:t>communication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acute settings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8259B0"/>
        </w:rPr>
        <w:t>PROFESSIONAL</w:t>
      </w:r>
      <w:r>
        <w:rPr>
          <w:color w:val="8259B0"/>
          <w:spacing w:val="36"/>
        </w:rPr>
        <w:t> </w:t>
      </w:r>
      <w:r>
        <w:rPr>
          <w:color w:val="8259B0"/>
          <w:spacing w:val="-2"/>
        </w:rPr>
        <w:t>EXPERIENCE</w:t>
      </w:r>
    </w:p>
    <w:p>
      <w:pPr>
        <w:pStyle w:val="BodyText"/>
        <w:spacing w:before="155"/>
        <w:ind w:left="164"/>
      </w:pP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2020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line="278" w:lineRule="auto" w:before="33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Certified Nursing Assistant - Acute Care Unit, Springfield General Hospital | Springfield, IL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20" w:after="0"/>
        <w:ind w:left="926" w:right="141" w:hanging="292"/>
        <w:jc w:val="left"/>
        <w:rPr>
          <w:sz w:val="18"/>
        </w:rPr>
      </w:pPr>
      <w:r>
        <w:rPr>
          <w:w w:val="105"/>
          <w:sz w:val="18"/>
        </w:rPr>
        <w:t>Support 10-12 post-surgical patients per shift with mobility, pain comfort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measures, and hygiene in a high-acuity acute care unit with frequent patient </w:t>
      </w:r>
      <w:r>
        <w:rPr>
          <w:spacing w:val="-2"/>
          <w:w w:val="105"/>
          <w:sz w:val="18"/>
        </w:rPr>
        <w:t>turnover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99" w:after="0"/>
        <w:ind w:left="926" w:right="204" w:hanging="292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signs,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urinary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output,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wound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drainage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observations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 the hospital's Epic EMR system, ensuring all data is entered within required nursing handoff windows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00" w:after="0"/>
        <w:ind w:left="926" w:right="281" w:hanging="292"/>
        <w:jc w:val="left"/>
        <w:rPr>
          <w:sz w:val="18"/>
        </w:rPr>
      </w:pPr>
      <w:r>
        <w:rPr>
          <w:w w:val="105"/>
          <w:sz w:val="18"/>
        </w:rPr>
        <w:t>Assist nurses with IV site monitoring, catheter care, and wound dressing change preparation, working within CNA scope under continuous licensed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nurse supervision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84" w:after="0"/>
        <w:ind w:left="926" w:right="363" w:hanging="292"/>
        <w:jc w:val="left"/>
        <w:rPr>
          <w:sz w:val="18"/>
        </w:rPr>
      </w:pPr>
      <w:r>
        <w:rPr>
          <w:w w:val="105"/>
          <w:sz w:val="18"/>
        </w:rPr>
        <w:t>Implement fall prevention protocols for post-anesthesia patients 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bed alarm activation, non-slip footwear placement, and hourly safety rounding documentation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75" w:after="0"/>
        <w:ind w:left="926" w:right="422" w:hanging="292"/>
        <w:jc w:val="left"/>
        <w:rPr>
          <w:sz w:val="18"/>
        </w:rPr>
      </w:pPr>
      <w:r>
        <w:rPr>
          <w:w w:val="105"/>
          <w:sz w:val="18"/>
        </w:rPr>
        <w:t>Respond to patient call lights within 3 minutes on average, addressing comfort needs and escalating clinical concerns to charge nurses without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delay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00" w:after="0"/>
        <w:ind w:left="926" w:right="176" w:hanging="292"/>
        <w:jc w:val="both"/>
        <w:rPr>
          <w:sz w:val="18"/>
        </w:rPr>
      </w:pPr>
      <w:r>
        <w:rPr>
          <w:w w:val="105"/>
          <w:sz w:val="18"/>
        </w:rPr>
        <w:t>Participated in a unit-level discharge education support initiative, reviewing post-op activity restrictions with patients alongside nurses, contributing to a 15% reduction in readmissions</w:t>
      </w:r>
    </w:p>
    <w:p>
      <w:pPr>
        <w:pStyle w:val="BodyText"/>
        <w:spacing w:before="144"/>
        <w:ind w:left="164"/>
        <w:jc w:val="both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line="278" w:lineRule="auto" w:before="18"/>
        <w:ind w:left="164" w:right="398" w:firstLine="0"/>
        <w:jc w:val="both"/>
        <w:rPr>
          <w:b/>
          <w:sz w:val="18"/>
        </w:rPr>
      </w:pPr>
      <w:r>
        <w:rPr>
          <w:b/>
          <w:w w:val="105"/>
          <w:sz w:val="18"/>
        </w:rPr>
        <w:t>Certified Nursing Assistant - Medical-Surgical Floor, Sunrise Medical Center | Springfield, IL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20" w:after="0"/>
        <w:ind w:left="926" w:right="87" w:hanging="292"/>
        <w:jc w:val="both"/>
        <w:rPr>
          <w:sz w:val="18"/>
        </w:rPr>
      </w:pPr>
      <w:r>
        <w:rPr>
          <w:w w:val="105"/>
          <w:sz w:val="18"/>
        </w:rPr>
        <w:t>Provided direct care to 14+ patients recovering from orthopedic, abdominal,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cardiac surgeries, supporting ADLs, repositioning, and early ambulation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 physician orders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00" w:after="0"/>
        <w:ind w:left="926" w:right="668" w:hanging="292"/>
        <w:jc w:val="left"/>
        <w:rPr>
          <w:sz w:val="18"/>
        </w:rPr>
      </w:pPr>
      <w:r>
        <w:rPr>
          <w:w w:val="105"/>
          <w:sz w:val="18"/>
        </w:rPr>
        <w:t>Assisted with post-discharge patient education under RN supervision, helping patients understand wound care and activity restrictions 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contributed to a 15% readmission reduction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99" w:after="0"/>
        <w:ind w:left="926" w:right="256" w:hanging="292"/>
        <w:jc w:val="left"/>
        <w:rPr>
          <w:sz w:val="18"/>
        </w:rPr>
      </w:pPr>
      <w:r>
        <w:rPr>
          <w:w w:val="105"/>
          <w:sz w:val="18"/>
        </w:rPr>
        <w:t>Maintained accurate patient intake and output logs and reported abnormal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findings to charge nurses, supporting clinical decision-making for fluid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management cases</w:t>
      </w:r>
    </w:p>
    <w:p>
      <w:pPr>
        <w:pStyle w:val="Heading1"/>
        <w:spacing w:before="193"/>
      </w:pPr>
      <w:r>
        <w:rPr>
          <w:color w:val="8259B0"/>
          <w:spacing w:val="-2"/>
        </w:rPr>
        <w:t>EDUCATION</w:t>
      </w:r>
    </w:p>
    <w:p>
      <w:pPr>
        <w:spacing w:before="171"/>
        <w:ind w:left="164" w:right="0" w:firstLine="0"/>
        <w:jc w:val="both"/>
        <w:rPr>
          <w:b/>
          <w:sz w:val="18"/>
        </w:rPr>
      </w:pPr>
      <w:r>
        <w:rPr>
          <w:b/>
          <w:w w:val="105"/>
          <w:sz w:val="18"/>
        </w:rPr>
        <w:t>Associate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(A.S.)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Nursing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Support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2018</w:t>
      </w:r>
    </w:p>
    <w:p>
      <w:pPr>
        <w:pStyle w:val="BodyText"/>
        <w:spacing w:before="18"/>
        <w:ind w:left="164"/>
        <w:jc w:val="both"/>
      </w:pPr>
      <w:r>
        <w:rPr>
          <w:w w:val="105"/>
        </w:rPr>
        <w:t>Springfield</w:t>
      </w:r>
      <w:r>
        <w:rPr>
          <w:spacing w:val="22"/>
          <w:w w:val="105"/>
        </w:rPr>
        <w:t> </w:t>
      </w:r>
      <w:r>
        <w:rPr>
          <w:w w:val="105"/>
        </w:rPr>
        <w:t>Community</w:t>
      </w:r>
      <w:r>
        <w:rPr>
          <w:spacing w:val="23"/>
          <w:w w:val="105"/>
        </w:rPr>
        <w:t> </w:t>
      </w:r>
      <w:r>
        <w:rPr>
          <w:w w:val="105"/>
        </w:rPr>
        <w:t>College</w:t>
      </w:r>
      <w:r>
        <w:rPr>
          <w:spacing w:val="22"/>
          <w:w w:val="105"/>
        </w:rPr>
        <w:t> </w:t>
      </w:r>
      <w:r>
        <w:rPr>
          <w:w w:val="105"/>
        </w:rPr>
        <w:t>|</w:t>
      </w:r>
      <w:r>
        <w:rPr>
          <w:spacing w:val="23"/>
          <w:w w:val="105"/>
        </w:rPr>
        <w:t> </w:t>
      </w:r>
      <w:r>
        <w:rPr>
          <w:w w:val="105"/>
        </w:rPr>
        <w:t>Springfield,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line="261" w:lineRule="auto" w:before="168"/>
        <w:ind w:left="629"/>
      </w:pPr>
      <w:r>
        <w:rPr>
          <w:w w:val="105"/>
        </w:rPr>
        <w:t>Relevant Coursework: Anatomy and Physiology, Medical Terminology, Patient Safety, Infection Control, Clinical Lab Skills</w:t>
      </w:r>
    </w:p>
    <w:p>
      <w:pPr>
        <w:pStyle w:val="Heading1"/>
        <w:spacing w:before="197"/>
      </w:pPr>
      <w:r>
        <w:rPr>
          <w:color w:val="8259B0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0" w:bottom="0" w:left="283" w:right="283"/>
          <w:cols w:num="2" w:equalWidth="0">
            <w:col w:w="3148" w:space="553"/>
            <w:col w:w="7653"/>
          </w:cols>
        </w:sectPr>
      </w:pP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40" w:lineRule="auto" w:before="171" w:after="0"/>
        <w:ind w:left="4163" w:right="0" w:hanging="292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76187</wp:posOffset>
                </wp:positionH>
                <wp:positionV relativeFrom="page">
                  <wp:posOffset>0</wp:posOffset>
                </wp:positionV>
                <wp:extent cx="2286000" cy="10706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28600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10706100">
                              <a:moveTo>
                                <a:pt x="2286000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096250"/>
                              </a:lnTo>
                              <a:lnTo>
                                <a:pt x="0" y="10706087"/>
                              </a:lnTo>
                              <a:lnTo>
                                <a:pt x="2286000" y="10706087"/>
                              </a:lnTo>
                              <a:lnTo>
                                <a:pt x="2286000" y="8096250"/>
                              </a:lnTo>
                              <a:lnTo>
                                <a:pt x="2286000" y="2609850"/>
                              </a:lnTo>
                              <a:lnTo>
                                <a:pt x="2286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59B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.999pt;margin-top:-.000035pt;width:180pt;height:843pt;mso-position-horizontal-relative:page;mso-position-vertical-relative:page;z-index:-15791616" id="docshape1" coordorigin="120,0" coordsize="3600,16860" path="m3720,0l120,0,120,4110,120,12750,120,16860,3720,16860,3720,12750,3720,4110,3720,0xe" filled="true" fillcolor="#8259b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3822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382250"/>
                          <a:chExt cx="7568565" cy="103822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476500">
                                <a:moveTo>
                                  <a:pt x="0" y="2476499"/>
                                </a:moveTo>
                                <a:lnTo>
                                  <a:pt x="5091683" y="24764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76500">
                                <a:moveTo>
                                  <a:pt x="2476499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476500">
                                <a:moveTo>
                                  <a:pt x="2476499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743035"/>
                            <a:ext cx="2286000" cy="963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9639300">
                                <a:moveTo>
                                  <a:pt x="2285999" y="9639213"/>
                                </a:moveTo>
                                <a:lnTo>
                                  <a:pt x="0" y="96392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2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20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9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9639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9001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6"/>
                                </a:lnTo>
                                <a:lnTo>
                                  <a:pt x="1951697" y="1403345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3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0"/>
                                </a:lnTo>
                                <a:lnTo>
                                  <a:pt x="77126" y="1403345"/>
                                </a:lnTo>
                                <a:lnTo>
                                  <a:pt x="59228" y="1356946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9588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0711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371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219699"/>
                            <a:ext cx="47625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238500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2858922"/>
                                </a:moveTo>
                                <a:lnTo>
                                  <a:pt x="27165" y="2838450"/>
                                </a:lnTo>
                                <a:lnTo>
                                  <a:pt x="20472" y="2838450"/>
                                </a:lnTo>
                                <a:lnTo>
                                  <a:pt x="0" y="2858922"/>
                                </a:lnTo>
                                <a:lnTo>
                                  <a:pt x="0" y="2862491"/>
                                </a:lnTo>
                                <a:lnTo>
                                  <a:pt x="0" y="2865615"/>
                                </a:lnTo>
                                <a:lnTo>
                                  <a:pt x="20472" y="2886075"/>
                                </a:lnTo>
                                <a:lnTo>
                                  <a:pt x="27165" y="2886075"/>
                                </a:lnTo>
                                <a:lnTo>
                                  <a:pt x="47625" y="2865615"/>
                                </a:lnTo>
                                <a:lnTo>
                                  <a:pt x="47625" y="2858922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1077747"/>
                                </a:moveTo>
                                <a:lnTo>
                                  <a:pt x="27165" y="1057275"/>
                                </a:lnTo>
                                <a:lnTo>
                                  <a:pt x="20472" y="1057275"/>
                                </a:lnTo>
                                <a:lnTo>
                                  <a:pt x="0" y="1077747"/>
                                </a:lnTo>
                                <a:lnTo>
                                  <a:pt x="0" y="1081316"/>
                                </a:lnTo>
                                <a:lnTo>
                                  <a:pt x="0" y="1084440"/>
                                </a:lnTo>
                                <a:lnTo>
                                  <a:pt x="20472" y="1104900"/>
                                </a:lnTo>
                                <a:lnTo>
                                  <a:pt x="27165" y="1104900"/>
                                </a:lnTo>
                                <a:lnTo>
                                  <a:pt x="47625" y="1084440"/>
                                </a:lnTo>
                                <a:lnTo>
                                  <a:pt x="47625" y="1077747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17.5pt;mso-position-horizontal-relative:page;mso-position-vertical-relative:page;z-index:-15791104" id="docshapegroup2" coordorigin="0,0" coordsize="11919,16350">
                <v:rect style="position:absolute;left:3900;top:0;width:8019;height:3900" id="docshape3" filled="true" fillcolor="#8259b0" stroked="false">
                  <v:fill opacity="32899f" type="solid"/>
                </v:rect>
                <v:rect style="position:absolute;left:0;top:0;width:3900;height:3900" id="docshape4" filled="true" fillcolor="#ffffff" stroked="false">
                  <v:fill type="solid"/>
                </v:rect>
                <v:rect style="position:absolute;left:0;top:0;width:3900;height:3900" id="docshape5" filled="true" fillcolor="#8259b0" stroked="false">
                  <v:fill opacity="32899f" type="solid"/>
                </v:rect>
                <v:shape style="position:absolute;left:120;top:1170;width:3600;height:15180" id="docshape6" coordorigin="120,1170" coordsize="3600,15180" path="m3720,16350l120,16350,120,2948,123,2860,131,2772,143,2684,159,2597,179,2511,204,2426,233,2343,266,2261,302,2180,343,2102,388,2026,436,1952,487,1880,543,1811,601,1745,663,1682,728,1622,795,1565,866,1511,938,1461,1014,1415,1091,1372,1170,1333,1252,1299,1334,1268,1419,1241,1504,1219,1591,1200,1678,1186,1766,1177,1854,1171,1898,1170,1942,1170,2030,1173,2118,1181,2206,1193,2293,1209,2379,1229,2464,1254,2547,1283,2629,1316,2710,1352,2788,1393,2864,1438,2938,1486,3010,1537,3079,1593,3145,1651,3208,1713,3268,1778,3325,1845,3379,1916,3429,1988,3475,2064,3518,2141,3557,2220,3591,2302,3622,2384,3649,2469,3671,2554,3690,2641,3704,2728,3713,2816,3719,2904,3720,16350xe" filled="true" fillcolor="#8259b0" stroked="false">
                  <v:path arrowok="t"/>
                  <v:fill type="solid"/>
                </v:shape>
                <v:shape style="position:absolute;left:322;top:1417;width:3195;height:3195" id="docshape7" coordorigin="322,1417" coordsize="3195,3195" path="m322,3017l322,3013,323,2994,326,2915,332,2837,343,2760,357,2683,375,2606,397,2531,422,2457,452,2384,484,2313,520,2244,560,2176,602,2110,648,2047,697,1986,749,1927,804,1871,861,1818,921,1767,983,1720,1048,1676,1115,1635,1183,1597,1254,1562,1326,1532,1399,1504,1474,1481,1549,1461,1626,1444,1703,1432,1781,1423,1859,1419,1918,1417,1922,1417,2000,1419,2078,1425,2156,1435,2233,1448,2310,1465,2385,1486,2459,1511,2532,1539,2604,1571,2674,1606,2742,1645,2808,1686,2872,1732,2934,1780,2993,1831,3050,1885,3104,1942,3155,2001,3203,2063,3249,2127,3290,2193,3329,2261,3364,2331,3396,2403,3424,2476,3449,2550,3470,2625,3487,2702,3500,2779,3510,2857,3516,2935,3517,3013,3517,3017,3516,3095,3510,3173,3500,3251,3487,3328,3470,3405,3449,3480,3424,3554,3396,3627,3364,3699,3329,3769,3290,3837,3249,3903,3203,3967,3155,4029,3104,4088,3050,4145,2993,4199,2934,4250,2872,4298,2808,4344,2742,4385,2674,4424,2604,4459,2532,4491,2459,4519,2385,4544,2310,4565,2233,4582,2156,4595,2078,4605,2000,4611,1922,4612,1918,4612,1840,4611,1762,4605,1684,4595,1607,4582,1530,4565,1455,4544,1381,4519,1308,4491,1236,4459,1166,4424,1098,4385,1032,4344,968,4298,906,4250,847,4199,790,4145,736,4088,685,4029,637,3967,591,3903,550,3837,511,3769,476,3699,444,3627,416,3554,391,3480,370,3405,353,3328,340,3251,330,3173,324,3095,322,3017xe" filled="false" stroked="true" strokeweight="2.25pt" strokecolor="#ffffff">
                  <v:path arrowok="t"/>
                  <v:stroke dashstyle="solid"/>
                </v:shape>
                <v:shape style="position:absolute;left:405;top:1510;width:3030;height:3020" type="#_x0000_t75" id="docshape8" stroked="false">
                  <v:imagedata r:id="rId6" o:title=""/>
                </v:shape>
                <v:shape style="position:absolute;left:630;top:5385;width:317;height:317" type="#_x0000_t75" id="docshape9" stroked="false">
                  <v:imagedata r:id="rId7" o:title=""/>
                </v:shape>
                <v:shape style="position:absolute;left:650;top:5880;width:275;height:317" type="#_x0000_t75" id="docshape10" stroked="false">
                  <v:imagedata r:id="rId8" o:title=""/>
                </v:shape>
                <v:shape style="position:absolute;left:630;top:6411;width:317;height:274" type="#_x0000_t75" id="docshape11" stroked="false">
                  <v:imagedata r:id="rId9" o:title=""/>
                </v:shape>
                <v:shape style="position:absolute;left:631;top:6885;width:315;height:317" type="#_x0000_t75" id="docshape12" stroked="false">
                  <v:imagedata r:id="rId10" o:title=""/>
                </v:shape>
                <v:shape style="position:absolute;left:629;top:8220;width:75;height:5100" id="docshape13" coordorigin="630,8220" coordsize="75,5100" path="m705,13277l704,13272,700,13263,698,13259,691,13252,687,13250,678,13246,673,13245,662,13245,657,13246,648,13250,644,13252,637,13259,635,13263,631,13272,630,13277,630,13283,630,13288,631,13293,635,13302,637,13306,644,13313,648,13315,657,13319,662,13320,673,13320,678,13319,687,13315,691,13313,698,13306,700,13302,704,13293,705,13288,705,13277xm705,12722l704,12717,700,12708,698,12704,691,12697,687,12695,678,12691,673,12690,662,12690,657,12691,648,12695,644,12697,637,12704,635,12708,631,12717,630,12722,630,12728,630,12733,631,12738,635,12747,637,12751,644,12758,648,12760,657,12764,662,12765,673,12765,678,12764,687,12760,691,12758,698,12751,700,12747,704,12738,705,12733,705,12722xm705,12167l704,12162,700,12153,698,12149,691,12142,687,12140,678,12136,673,12135,662,12135,657,12136,648,12140,644,12142,637,12149,635,12153,631,12162,630,12167,630,12173,630,12178,631,12183,635,12192,637,12196,644,12203,648,12205,657,12209,662,12210,673,12210,678,12209,687,12205,691,12203,698,12196,700,12192,704,12183,705,12178,705,12167xm705,11597l704,11592,700,11583,698,11579,691,11572,687,11570,678,11566,673,11565,662,11565,657,11566,648,11570,644,11572,637,11579,635,11583,631,11592,630,11597,630,11603,630,11608,631,11613,635,11622,637,11626,644,11633,648,11635,657,11639,662,11640,673,11640,678,11639,687,11635,691,11633,698,11626,700,11622,704,11613,705,11608,705,11597xm705,11042l704,11037,700,11028,698,11024,691,11017,687,11015,678,11011,673,11010,662,11010,657,11011,648,11015,644,11017,637,11024,635,11028,631,11037,630,11042,630,11048,630,11053,631,11058,635,11067,637,11071,644,11078,648,11080,657,11084,662,11085,673,11085,678,11084,687,11080,691,11078,698,11071,700,11067,704,11058,705,11053,705,11042xm705,10487l704,10482,700,10473,698,10469,691,10462,687,10460,678,10456,673,10455,662,10455,657,10456,648,10460,644,10462,637,10469,635,10473,631,10482,630,10487,630,10493,630,10498,631,10503,635,10512,637,10516,644,10523,648,10525,657,10529,662,10530,673,10530,678,10529,687,10525,691,10523,698,10516,700,10512,704,10503,705,10498,705,10487xm705,9917l704,9912,700,9903,698,9899,691,9892,687,9890,678,9886,673,9885,662,9885,657,9886,648,9890,644,9892,637,9899,635,9903,631,9912,630,9917,630,9923,630,9928,631,9933,635,9942,637,9946,644,9953,648,9955,657,9959,662,9960,673,9960,678,9959,687,9955,691,9953,698,9946,700,9942,704,9933,705,9928,705,9917xm705,9362l704,9357,700,9348,698,9344,691,9337,687,9335,678,9331,673,9330,662,9330,657,9331,648,9335,644,9337,637,9344,635,9348,631,9357,630,9362,630,9368,630,9373,631,9378,635,9387,637,9391,644,9398,648,9400,657,9404,662,9405,673,9405,678,9404,687,9400,691,9398,698,9391,700,9387,704,9378,705,9373,705,9362xm705,8807l704,8802,700,8793,698,8789,691,8782,687,8780,678,8776,673,8775,662,8775,657,8776,648,8780,644,8782,637,8789,635,8793,631,8802,630,8807,630,8813,630,8818,631,8823,635,8832,637,8836,644,8843,648,8845,657,8849,662,8850,673,8850,678,8849,687,8845,691,8843,698,8836,700,8832,704,8823,705,8818,705,8807xm705,8246l704,8242,701,8235,699,8232,693,8226,690,8224,683,8221,679,8220,656,8220,652,8221,645,8224,642,8226,636,8232,634,8235,631,8242,630,8246,630,8250,630,8254,631,8258,634,8265,636,8268,642,8274,645,8276,652,8279,656,8280,679,8280,683,8279,690,8276,693,8274,699,8268,701,8265,704,8258,705,8254,705,824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Illinois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76187</wp:posOffset>
                </wp:positionH>
                <wp:positionV relativeFrom="page">
                  <wp:posOffset>0</wp:posOffset>
                </wp:positionV>
                <wp:extent cx="2286000" cy="1070610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28600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10706100">
                              <a:moveTo>
                                <a:pt x="2286000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096250"/>
                              </a:lnTo>
                              <a:lnTo>
                                <a:pt x="0" y="10706087"/>
                              </a:lnTo>
                              <a:lnTo>
                                <a:pt x="2286000" y="10706087"/>
                              </a:lnTo>
                              <a:lnTo>
                                <a:pt x="2286000" y="8096250"/>
                              </a:lnTo>
                              <a:lnTo>
                                <a:pt x="2286000" y="2609850"/>
                              </a:lnTo>
                              <a:lnTo>
                                <a:pt x="2286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259B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.999pt;margin-top:-.000035pt;width:180pt;height:843pt;mso-position-horizontal-relative:page;mso-position-vertical-relative:page;z-index:-15790592" id="docshape14" coordorigin="120,0" coordsize="3600,16860" path="m3720,0l120,0,120,4110,120,12750,120,16860,3720,16860,3720,12750,3720,4110,3720,0xe" filled="true" fillcolor="#8259b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74"/>
      </w:pPr>
    </w:p>
    <w:p>
      <w:pPr>
        <w:pStyle w:val="ListParagraph"/>
        <w:numPr>
          <w:ilvl w:val="1"/>
          <w:numId w:val="1"/>
        </w:numPr>
        <w:tabs>
          <w:tab w:pos="4163" w:val="left" w:leader="none"/>
        </w:tabs>
        <w:spacing w:line="240" w:lineRule="auto" w:before="0" w:after="0"/>
        <w:ind w:left="4163" w:right="0" w:hanging="292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sectPr>
      <w:pgSz w:w="11920" w:h="16860"/>
      <w:pgMar w:top="0" w:bottom="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numPicBullet w:numPicBulletId="1">
    <w:pict>
      <v:shape id="_x0000_i1076" type="#_x0000_t75" style="width:7.500000pt;height:7.500000pt" o:bullet="t">
        <v:imagedata r:id="rId2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163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47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35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11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9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7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75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926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2026-03-25T15:18:29Z</dcterms:created>
  <dcterms:modified xsi:type="dcterms:W3CDTF">2026-03-25T15:18:29Z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