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98"/>
        <w:ind w:left="3610" w:right="0" w:firstLine="0"/>
        <w:jc w:val="center"/>
        <w:rPr>
          <w:rFonts w:ascii="Microsoft Sans Serif"/>
          <w:sz w:val="91"/>
        </w:rPr>
      </w:pPr>
      <w:r>
        <w:rPr>
          <w:rFonts w:ascii="Microsoft Sans Serif"/>
          <w:color w:val="0C0C0C"/>
          <w:spacing w:val="-11"/>
          <w:sz w:val="91"/>
        </w:rPr>
        <w:t>Grace</w:t>
      </w:r>
      <w:r>
        <w:rPr>
          <w:rFonts w:ascii="Microsoft Sans Serif"/>
          <w:color w:val="0C0C0C"/>
          <w:spacing w:val="-37"/>
          <w:sz w:val="91"/>
        </w:rPr>
        <w:t> </w:t>
      </w:r>
      <w:r>
        <w:rPr>
          <w:rFonts w:ascii="Microsoft Sans Serif"/>
          <w:color w:val="646464"/>
          <w:spacing w:val="-2"/>
          <w:sz w:val="91"/>
        </w:rPr>
        <w:t>Morgan</w:t>
      </w:r>
    </w:p>
    <w:p>
      <w:pPr>
        <w:spacing w:before="91"/>
        <w:ind w:left="3610" w:right="0" w:firstLine="0"/>
        <w:jc w:val="center"/>
        <w:rPr>
          <w:rFonts w:ascii="Microsoft Sans Serif"/>
          <w:sz w:val="28"/>
        </w:rPr>
      </w:pPr>
      <w:r>
        <w:rPr>
          <w:rFonts w:ascii="Microsoft Sans Serif"/>
          <w:sz w:val="28"/>
        </w:rPr>
        <mc:AlternateContent>
          <mc:Choice Requires="wps">
            <w:drawing>
              <wp:anchor distT="0" distB="0" distL="0" distR="0" allowOverlap="1" layoutInCell="1" locked="0" behindDoc="0" simplePos="0" relativeHeight="15729152">
                <wp:simplePos x="0" y="0"/>
                <wp:positionH relativeFrom="page">
                  <wp:posOffset>2162174</wp:posOffset>
                </wp:positionH>
                <wp:positionV relativeFrom="paragraph">
                  <wp:posOffset>364762</wp:posOffset>
                </wp:positionV>
                <wp:extent cx="5406390" cy="142875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5406390" cy="1428750"/>
                        </a:xfrm>
                        <a:prstGeom prst="rect">
                          <a:avLst/>
                        </a:prstGeom>
                        <a:solidFill>
                          <a:srgbClr val="ABB993"/>
                        </a:solidFill>
                      </wps:spPr>
                      <wps:txbx>
                        <w:txbxContent>
                          <w:p>
                            <w:pPr>
                              <w:spacing w:line="268" w:lineRule="auto" w:before="157"/>
                              <w:ind w:left="731" w:right="445" w:firstLine="0"/>
                              <w:jc w:val="center"/>
                              <w:rPr>
                                <w:color w:val="000000"/>
                                <w:sz w:val="20"/>
                              </w:rPr>
                            </w:pPr>
                            <w:r>
                              <w:rPr>
                                <w:color w:val="000000"/>
                                <w:sz w:val="20"/>
                              </w:rPr>
                              <w:t>Drama camp counselor with ﬁve years of experience leading acting workshops</w:t>
                            </w:r>
                            <w:r>
                              <w:rPr>
                                <w:color w:val="000000"/>
                                <w:spacing w:val="80"/>
                                <w:sz w:val="20"/>
                              </w:rPr>
                              <w:t> </w:t>
                            </w:r>
                            <w:r>
                              <w:rPr>
                                <w:color w:val="000000"/>
                                <w:sz w:val="20"/>
                              </w:rPr>
                              <w:t>and directing youth theater productions at Center Stage Camp and Community</w:t>
                            </w:r>
                            <w:r>
                              <w:rPr>
                                <w:color w:val="000000"/>
                                <w:spacing w:val="40"/>
                                <w:sz w:val="20"/>
                              </w:rPr>
                              <w:t> </w:t>
                            </w:r>
                            <w:r>
                              <w:rPr>
                                <w:color w:val="000000"/>
                                <w:sz w:val="20"/>
                              </w:rPr>
                              <w:t>Arts</w:t>
                            </w:r>
                            <w:r>
                              <w:rPr>
                                <w:color w:val="000000"/>
                                <w:spacing w:val="-3"/>
                                <w:sz w:val="20"/>
                              </w:rPr>
                              <w:t> </w:t>
                            </w:r>
                            <w:r>
                              <w:rPr>
                                <w:color w:val="000000"/>
                                <w:sz w:val="20"/>
                              </w:rPr>
                              <w:t>Academy. Directed camper performances with 35% annual audience growth, led improvisation workshops that built creativity and conﬁdence, and developed original scripts tailored to the speciﬁc abilities and personalities of each camper cohort. Combines theater arts expertise with youth performance direction and conﬁdence-building skills to deliver high-quality camp drama programming.</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70.249985pt;margin-top:28.721478pt;width:425.7pt;height:112.5pt;mso-position-horizontal-relative:page;mso-position-vertical-relative:paragraph;z-index:15729152" type="#_x0000_t202" id="docshape1" filled="true" fillcolor="#abb993" stroked="false">
                <v:textbox inset="0,0,0,0">
                  <w:txbxContent>
                    <w:p>
                      <w:pPr>
                        <w:spacing w:line="268" w:lineRule="auto" w:before="157"/>
                        <w:ind w:left="731" w:right="445" w:firstLine="0"/>
                        <w:jc w:val="center"/>
                        <w:rPr>
                          <w:color w:val="000000"/>
                          <w:sz w:val="20"/>
                        </w:rPr>
                      </w:pPr>
                      <w:r>
                        <w:rPr>
                          <w:color w:val="000000"/>
                          <w:sz w:val="20"/>
                        </w:rPr>
                        <w:t>Drama camp counselor with ﬁve years of experience leading acting workshops</w:t>
                      </w:r>
                      <w:r>
                        <w:rPr>
                          <w:color w:val="000000"/>
                          <w:spacing w:val="80"/>
                          <w:sz w:val="20"/>
                        </w:rPr>
                        <w:t> </w:t>
                      </w:r>
                      <w:r>
                        <w:rPr>
                          <w:color w:val="000000"/>
                          <w:sz w:val="20"/>
                        </w:rPr>
                        <w:t>and directing youth theater productions at Center Stage Camp and Community</w:t>
                      </w:r>
                      <w:r>
                        <w:rPr>
                          <w:color w:val="000000"/>
                          <w:spacing w:val="40"/>
                          <w:sz w:val="20"/>
                        </w:rPr>
                        <w:t> </w:t>
                      </w:r>
                      <w:r>
                        <w:rPr>
                          <w:color w:val="000000"/>
                          <w:sz w:val="20"/>
                        </w:rPr>
                        <w:t>Arts</w:t>
                      </w:r>
                      <w:r>
                        <w:rPr>
                          <w:color w:val="000000"/>
                          <w:spacing w:val="-3"/>
                          <w:sz w:val="20"/>
                        </w:rPr>
                        <w:t> </w:t>
                      </w:r>
                      <w:r>
                        <w:rPr>
                          <w:color w:val="000000"/>
                          <w:sz w:val="20"/>
                        </w:rPr>
                        <w:t>Academy. Directed camper performances with 35% annual audience growth, led improvisation workshops that built creativity and conﬁdence, and developed original scripts tailored to the speciﬁc abilities and personalities of each camper cohort. Combines theater arts expertise with youth performance direction and conﬁdence-building skills to deliver high-quality camp drama programming.</w:t>
                      </w:r>
                    </w:p>
                  </w:txbxContent>
                </v:textbox>
                <v:fill type="solid"/>
                <w10:wrap type="none"/>
              </v:shape>
            </w:pict>
          </mc:Fallback>
        </mc:AlternateContent>
      </w:r>
      <w:r>
        <w:rPr>
          <w:rFonts w:ascii="Microsoft Sans Serif"/>
          <w:color w:val="0C0C0C"/>
          <w:spacing w:val="-4"/>
          <w:sz w:val="28"/>
        </w:rPr>
        <w:t>Drama</w:t>
      </w:r>
      <w:r>
        <w:rPr>
          <w:rFonts w:ascii="Microsoft Sans Serif"/>
          <w:color w:val="0C0C0C"/>
          <w:spacing w:val="-14"/>
          <w:sz w:val="28"/>
        </w:rPr>
        <w:t> </w:t>
      </w:r>
      <w:r>
        <w:rPr>
          <w:rFonts w:ascii="Microsoft Sans Serif"/>
          <w:color w:val="0C0C0C"/>
          <w:spacing w:val="-4"/>
          <w:sz w:val="28"/>
        </w:rPr>
        <w:t>Camp</w:t>
      </w:r>
      <w:r>
        <w:rPr>
          <w:rFonts w:ascii="Microsoft Sans Serif"/>
          <w:color w:val="0C0C0C"/>
          <w:spacing w:val="-13"/>
          <w:sz w:val="28"/>
        </w:rPr>
        <w:t> </w:t>
      </w:r>
      <w:r>
        <w:rPr>
          <w:rFonts w:ascii="Microsoft Sans Serif"/>
          <w:color w:val="0C0C0C"/>
          <w:spacing w:val="-4"/>
          <w:sz w:val="28"/>
        </w:rPr>
        <w:t>Counselor</w:t>
      </w:r>
    </w:p>
    <w:p>
      <w:pPr>
        <w:pStyle w:val="BodyText"/>
        <w:rPr>
          <w:rFonts w:ascii="Microsoft Sans Serif"/>
          <w:sz w:val="20"/>
        </w:rPr>
      </w:pPr>
    </w:p>
    <w:p>
      <w:pPr>
        <w:pStyle w:val="BodyText"/>
        <w:rPr>
          <w:rFonts w:ascii="Microsoft Sans Serif"/>
          <w:sz w:val="20"/>
        </w:rPr>
      </w:pPr>
    </w:p>
    <w:p>
      <w:pPr>
        <w:pStyle w:val="BodyText"/>
        <w:rPr>
          <w:rFonts w:ascii="Microsoft Sans Serif"/>
          <w:sz w:val="20"/>
        </w:rPr>
      </w:pPr>
    </w:p>
    <w:p>
      <w:pPr>
        <w:pStyle w:val="BodyText"/>
        <w:rPr>
          <w:rFonts w:ascii="Microsoft Sans Serif"/>
          <w:sz w:val="20"/>
        </w:rPr>
      </w:pPr>
    </w:p>
    <w:p>
      <w:pPr>
        <w:pStyle w:val="BodyText"/>
        <w:rPr>
          <w:rFonts w:ascii="Microsoft Sans Serif"/>
          <w:sz w:val="20"/>
        </w:rPr>
      </w:pPr>
    </w:p>
    <w:p>
      <w:pPr>
        <w:pStyle w:val="BodyText"/>
        <w:rPr>
          <w:rFonts w:ascii="Microsoft Sans Serif"/>
          <w:sz w:val="20"/>
        </w:rPr>
      </w:pPr>
    </w:p>
    <w:p>
      <w:pPr>
        <w:pStyle w:val="BodyText"/>
        <w:rPr>
          <w:rFonts w:ascii="Microsoft Sans Serif"/>
          <w:sz w:val="20"/>
        </w:rPr>
      </w:pPr>
    </w:p>
    <w:p>
      <w:pPr>
        <w:pStyle w:val="BodyText"/>
        <w:rPr>
          <w:rFonts w:ascii="Microsoft Sans Serif"/>
          <w:sz w:val="20"/>
        </w:rPr>
      </w:pPr>
    </w:p>
    <w:p>
      <w:pPr>
        <w:pStyle w:val="BodyText"/>
        <w:spacing w:before="149"/>
        <w:rPr>
          <w:rFonts w:ascii="Microsoft Sans Serif"/>
          <w:sz w:val="20"/>
        </w:rPr>
      </w:pPr>
    </w:p>
    <w:p>
      <w:pPr>
        <w:pStyle w:val="BodyText"/>
        <w:spacing w:after="0"/>
        <w:rPr>
          <w:rFonts w:ascii="Microsoft Sans Serif"/>
          <w:sz w:val="20"/>
        </w:rPr>
        <w:sectPr>
          <w:type w:val="continuous"/>
          <w:pgSz w:w="11920" w:h="16860"/>
          <w:pgMar w:top="740" w:bottom="280" w:left="283" w:right="0"/>
        </w:sectPr>
      </w:pPr>
    </w:p>
    <w:p>
      <w:pPr>
        <w:pStyle w:val="Heading1"/>
        <w:spacing w:before="109"/>
      </w:pPr>
      <w:r>
        <w:rPr>
          <w:color w:val="0C0C0C"/>
          <w:spacing w:val="-2"/>
        </w:rPr>
        <w:t>CONTACT</w:t>
      </w:r>
    </w:p>
    <w:p>
      <w:pPr>
        <w:spacing w:before="197"/>
        <w:ind w:left="740" w:right="0" w:firstLine="0"/>
        <w:jc w:val="left"/>
        <w:rPr>
          <w:sz w:val="20"/>
        </w:rPr>
      </w:pPr>
      <w:r>
        <w:rPr>
          <w:color w:val="134E5C"/>
          <w:sz w:val="20"/>
        </w:rPr>
        <w:t>(123)</w:t>
      </w:r>
      <w:r>
        <w:rPr>
          <w:color w:val="134E5C"/>
          <w:spacing w:val="10"/>
          <w:sz w:val="20"/>
        </w:rPr>
        <w:t> </w:t>
      </w:r>
      <w:r>
        <w:rPr>
          <w:color w:val="134E5C"/>
          <w:sz w:val="20"/>
        </w:rPr>
        <w:t>456-</w:t>
      </w:r>
      <w:r>
        <w:rPr>
          <w:color w:val="134E5C"/>
          <w:spacing w:val="-4"/>
          <w:sz w:val="20"/>
        </w:rPr>
        <w:t>7890</w:t>
      </w:r>
    </w:p>
    <w:p>
      <w:pPr>
        <w:spacing w:line="420" w:lineRule="atLeast" w:before="0"/>
        <w:ind w:left="740" w:right="0" w:firstLine="0"/>
        <w:jc w:val="left"/>
        <w:rPr>
          <w:sz w:val="20"/>
        </w:rPr>
      </w:pPr>
      <w:hyperlink r:id="rId5">
        <w:r>
          <w:rPr>
            <w:color w:val="134E5C"/>
            <w:spacing w:val="-2"/>
            <w:sz w:val="20"/>
          </w:rPr>
          <w:t>email@example.com</w:t>
        </w:r>
      </w:hyperlink>
      <w:r>
        <w:rPr>
          <w:color w:val="134E5C"/>
          <w:spacing w:val="-2"/>
          <w:sz w:val="20"/>
        </w:rPr>
        <w:t> LinkedIn</w:t>
      </w:r>
    </w:p>
    <w:p>
      <w:pPr>
        <w:pStyle w:val="BodyText"/>
        <w:spacing w:before="232"/>
        <w:rPr>
          <w:sz w:val="31"/>
        </w:rPr>
      </w:pPr>
      <w:r>
        <w:rPr/>
        <w:br w:type="column"/>
      </w:r>
      <w:r>
        <w:rPr>
          <w:sz w:val="31"/>
        </w:rPr>
      </w:r>
    </w:p>
    <w:p>
      <w:pPr>
        <w:pStyle w:val="Heading1"/>
        <w:spacing w:before="1"/>
      </w:pPr>
      <w:r>
        <w:rPr>
          <w:color w:val="0C0C0C"/>
          <w:w w:val="90"/>
        </w:rPr>
        <w:t>PROFESSIONAL</w:t>
      </w:r>
      <w:r>
        <w:rPr>
          <w:color w:val="0C0C0C"/>
          <w:spacing w:val="54"/>
        </w:rPr>
        <w:t> </w:t>
      </w:r>
      <w:r>
        <w:rPr>
          <w:color w:val="0C0C0C"/>
          <w:spacing w:val="-2"/>
        </w:rPr>
        <w:t>EXPERIENCE</w:t>
      </w:r>
    </w:p>
    <w:p>
      <w:pPr>
        <w:spacing w:before="137"/>
        <w:ind w:left="108" w:right="0" w:firstLine="0"/>
        <w:jc w:val="left"/>
        <w:rPr>
          <w:sz w:val="20"/>
        </w:rPr>
      </w:pPr>
      <w:r>
        <w:rPr>
          <w:sz w:val="20"/>
        </w:rPr>
        <w:t>Drama</w:t>
      </w:r>
      <w:r>
        <w:rPr>
          <w:spacing w:val="9"/>
          <w:sz w:val="20"/>
        </w:rPr>
        <w:t> </w:t>
      </w:r>
      <w:r>
        <w:rPr>
          <w:sz w:val="20"/>
        </w:rPr>
        <w:t>Camp</w:t>
      </w:r>
      <w:r>
        <w:rPr>
          <w:spacing w:val="9"/>
          <w:sz w:val="20"/>
        </w:rPr>
        <w:t> </w:t>
      </w:r>
      <w:r>
        <w:rPr>
          <w:sz w:val="20"/>
        </w:rPr>
        <w:t>Counselor</w:t>
      </w:r>
      <w:r>
        <w:rPr>
          <w:spacing w:val="9"/>
          <w:sz w:val="20"/>
        </w:rPr>
        <w:t> </w:t>
      </w:r>
      <w:r>
        <w:rPr>
          <w:color w:val="134E5C"/>
          <w:sz w:val="20"/>
        </w:rPr>
        <w:t>|</w:t>
      </w:r>
      <w:r>
        <w:rPr>
          <w:color w:val="134E5C"/>
          <w:spacing w:val="10"/>
          <w:sz w:val="20"/>
        </w:rPr>
        <w:t> </w:t>
      </w:r>
      <w:r>
        <w:rPr>
          <w:color w:val="134E5C"/>
          <w:sz w:val="20"/>
        </w:rPr>
        <w:t>Center</w:t>
      </w:r>
      <w:r>
        <w:rPr>
          <w:color w:val="134E5C"/>
          <w:spacing w:val="9"/>
          <w:sz w:val="20"/>
        </w:rPr>
        <w:t> </w:t>
      </w:r>
      <w:r>
        <w:rPr>
          <w:color w:val="134E5C"/>
          <w:sz w:val="20"/>
        </w:rPr>
        <w:t>Stage</w:t>
      </w:r>
      <w:r>
        <w:rPr>
          <w:color w:val="134E5C"/>
          <w:spacing w:val="9"/>
          <w:sz w:val="20"/>
        </w:rPr>
        <w:t> </w:t>
      </w:r>
      <w:r>
        <w:rPr>
          <w:color w:val="134E5C"/>
          <w:sz w:val="20"/>
        </w:rPr>
        <w:t>Camp,</w:t>
      </w:r>
      <w:r>
        <w:rPr>
          <w:color w:val="134E5C"/>
          <w:spacing w:val="10"/>
          <w:sz w:val="20"/>
        </w:rPr>
        <w:t> </w:t>
      </w:r>
      <w:r>
        <w:rPr>
          <w:color w:val="134E5C"/>
          <w:sz w:val="20"/>
        </w:rPr>
        <w:t>Los</w:t>
      </w:r>
      <w:r>
        <w:rPr>
          <w:color w:val="134E5C"/>
          <w:spacing w:val="9"/>
          <w:sz w:val="20"/>
        </w:rPr>
        <w:t> </w:t>
      </w:r>
      <w:r>
        <w:rPr>
          <w:color w:val="134E5C"/>
          <w:sz w:val="20"/>
        </w:rPr>
        <w:t>Angeles,</w:t>
      </w:r>
      <w:r>
        <w:rPr>
          <w:color w:val="134E5C"/>
          <w:spacing w:val="9"/>
          <w:sz w:val="20"/>
        </w:rPr>
        <w:t> </w:t>
      </w:r>
      <w:r>
        <w:rPr>
          <w:color w:val="134E5C"/>
          <w:spacing w:val="-5"/>
          <w:sz w:val="20"/>
        </w:rPr>
        <w:t>CA</w:t>
      </w:r>
    </w:p>
    <w:p>
      <w:pPr>
        <w:pStyle w:val="BodyText"/>
        <w:spacing w:before="29"/>
        <w:ind w:left="108"/>
      </w:pPr>
      <w:r>
        <w:rPr>
          <w:color w:val="134E5C"/>
          <w:w w:val="105"/>
        </w:rPr>
        <w:t>June</w:t>
      </w:r>
      <w:r>
        <w:rPr>
          <w:color w:val="134E5C"/>
          <w:spacing w:val="-13"/>
          <w:w w:val="105"/>
        </w:rPr>
        <w:t> </w:t>
      </w:r>
      <w:r>
        <w:rPr>
          <w:color w:val="134E5C"/>
          <w:spacing w:val="-4"/>
          <w:w w:val="105"/>
        </w:rPr>
        <w:t>2021</w:t>
      </w:r>
    </w:p>
    <w:p>
      <w:pPr>
        <w:pStyle w:val="BodyText"/>
        <w:spacing w:after="0"/>
        <w:sectPr>
          <w:type w:val="continuous"/>
          <w:pgSz w:w="11920" w:h="16860"/>
          <w:pgMar w:top="740" w:bottom="280" w:left="283" w:right="0"/>
          <w:cols w:num="2" w:equalWidth="0">
            <w:col w:w="2693" w:space="1325"/>
            <w:col w:w="7619"/>
          </w:cols>
        </w:sectPr>
      </w:pPr>
    </w:p>
    <w:p>
      <w:pPr>
        <w:spacing w:before="220"/>
        <w:ind w:left="740" w:right="0" w:firstLine="0"/>
        <w:jc w:val="left"/>
        <w:rPr>
          <w:sz w:val="20"/>
        </w:rPr>
      </w:pPr>
      <w:r>
        <w:rPr>
          <w:color w:val="134E5C"/>
          <w:sz w:val="20"/>
        </w:rPr>
        <w:t>Los</w:t>
      </w:r>
      <w:r>
        <w:rPr>
          <w:color w:val="134E5C"/>
          <w:spacing w:val="-6"/>
          <w:sz w:val="20"/>
        </w:rPr>
        <w:t> </w:t>
      </w:r>
      <w:r>
        <w:rPr>
          <w:color w:val="134E5C"/>
          <w:sz w:val="20"/>
        </w:rPr>
        <w:t>Angeles,</w:t>
      </w:r>
      <w:r>
        <w:rPr>
          <w:color w:val="134E5C"/>
          <w:spacing w:val="9"/>
          <w:sz w:val="20"/>
        </w:rPr>
        <w:t> </w:t>
      </w:r>
      <w:r>
        <w:rPr>
          <w:color w:val="134E5C"/>
          <w:spacing w:val="-5"/>
          <w:sz w:val="20"/>
        </w:rPr>
        <w:t>CA</w:t>
      </w:r>
    </w:p>
    <w:p>
      <w:pPr>
        <w:pStyle w:val="BodyText"/>
        <w:rPr>
          <w:sz w:val="20"/>
        </w:rPr>
      </w:pPr>
    </w:p>
    <w:p>
      <w:pPr>
        <w:pStyle w:val="BodyText"/>
        <w:spacing w:before="202"/>
        <w:rPr>
          <w:sz w:val="20"/>
        </w:rPr>
      </w:pPr>
    </w:p>
    <w:p>
      <w:pPr>
        <w:pStyle w:val="Heading1"/>
      </w:pPr>
      <w:r>
        <w:rPr>
          <w:color w:val="0C0C0C"/>
          <w:w w:val="90"/>
        </w:rPr>
        <w:t>KEY</w:t>
      </w:r>
      <w:r>
        <w:rPr>
          <w:color w:val="0C0C0C"/>
          <w:spacing w:val="-4"/>
        </w:rPr>
        <w:t> </w:t>
      </w:r>
      <w:r>
        <w:rPr>
          <w:color w:val="0C0C0C"/>
          <w:spacing w:val="-2"/>
        </w:rPr>
        <w:t>SKILLS</w:t>
      </w:r>
    </w:p>
    <w:p>
      <w:pPr>
        <w:pStyle w:val="ListParagraph"/>
        <w:numPr>
          <w:ilvl w:val="0"/>
          <w:numId w:val="1"/>
        </w:numPr>
        <w:tabs>
          <w:tab w:pos="405" w:val="left" w:leader="none"/>
        </w:tabs>
        <w:spacing w:line="162" w:lineRule="exact" w:before="0" w:after="0"/>
        <w:ind w:left="405" w:right="0" w:hanging="297"/>
        <w:jc w:val="left"/>
        <w:rPr>
          <w:sz w:val="18"/>
        </w:rPr>
      </w:pPr>
      <w:r>
        <w:rPr/>
        <w:br w:type="column"/>
      </w:r>
      <w:r>
        <w:rPr>
          <w:color w:val="134E5C"/>
          <w:w w:val="105"/>
          <w:sz w:val="18"/>
        </w:rPr>
        <w:t>Directed</w:t>
      </w:r>
      <w:r>
        <w:rPr>
          <w:color w:val="134E5C"/>
          <w:spacing w:val="-6"/>
          <w:w w:val="105"/>
          <w:sz w:val="18"/>
        </w:rPr>
        <w:t> </w:t>
      </w:r>
      <w:r>
        <w:rPr>
          <w:color w:val="134E5C"/>
          <w:w w:val="105"/>
          <w:sz w:val="18"/>
        </w:rPr>
        <w:t>2</w:t>
      </w:r>
      <w:r>
        <w:rPr>
          <w:color w:val="134E5C"/>
          <w:spacing w:val="-6"/>
          <w:w w:val="105"/>
          <w:sz w:val="18"/>
        </w:rPr>
        <w:t> </w:t>
      </w:r>
      <w:r>
        <w:rPr>
          <w:color w:val="134E5C"/>
          <w:w w:val="105"/>
          <w:sz w:val="18"/>
        </w:rPr>
        <w:t>camper</w:t>
      </w:r>
      <w:r>
        <w:rPr>
          <w:color w:val="134E5C"/>
          <w:spacing w:val="-6"/>
          <w:w w:val="105"/>
          <w:sz w:val="18"/>
        </w:rPr>
        <w:t> </w:t>
      </w:r>
      <w:r>
        <w:rPr>
          <w:color w:val="134E5C"/>
          <w:w w:val="105"/>
          <w:sz w:val="18"/>
        </w:rPr>
        <w:t>performances</w:t>
      </w:r>
      <w:r>
        <w:rPr>
          <w:color w:val="134E5C"/>
          <w:spacing w:val="-6"/>
          <w:w w:val="105"/>
          <w:sz w:val="18"/>
        </w:rPr>
        <w:t> </w:t>
      </w:r>
      <w:r>
        <w:rPr>
          <w:color w:val="134E5C"/>
          <w:w w:val="105"/>
          <w:sz w:val="18"/>
        </w:rPr>
        <w:t>per</w:t>
      </w:r>
      <w:r>
        <w:rPr>
          <w:color w:val="134E5C"/>
          <w:spacing w:val="-6"/>
          <w:w w:val="105"/>
          <w:sz w:val="18"/>
        </w:rPr>
        <w:t> </w:t>
      </w:r>
      <w:r>
        <w:rPr>
          <w:color w:val="134E5C"/>
          <w:w w:val="105"/>
          <w:sz w:val="18"/>
        </w:rPr>
        <w:t>session</w:t>
      </w:r>
      <w:r>
        <w:rPr>
          <w:color w:val="134E5C"/>
          <w:spacing w:val="-6"/>
          <w:w w:val="105"/>
          <w:sz w:val="18"/>
        </w:rPr>
        <w:t> </w:t>
      </w:r>
      <w:r>
        <w:rPr>
          <w:color w:val="134E5C"/>
          <w:w w:val="105"/>
          <w:sz w:val="18"/>
        </w:rPr>
        <w:t>for</w:t>
      </w:r>
      <w:r>
        <w:rPr>
          <w:color w:val="134E5C"/>
          <w:spacing w:val="-6"/>
          <w:w w:val="105"/>
          <w:sz w:val="18"/>
        </w:rPr>
        <w:t> </w:t>
      </w:r>
      <w:r>
        <w:rPr>
          <w:color w:val="134E5C"/>
          <w:w w:val="105"/>
          <w:sz w:val="18"/>
        </w:rPr>
        <w:t>groups</w:t>
      </w:r>
      <w:r>
        <w:rPr>
          <w:color w:val="134E5C"/>
          <w:spacing w:val="-6"/>
          <w:w w:val="105"/>
          <w:sz w:val="18"/>
        </w:rPr>
        <w:t> </w:t>
      </w:r>
      <w:r>
        <w:rPr>
          <w:color w:val="134E5C"/>
          <w:w w:val="105"/>
          <w:sz w:val="18"/>
        </w:rPr>
        <w:t>of</w:t>
      </w:r>
      <w:r>
        <w:rPr>
          <w:color w:val="134E5C"/>
          <w:spacing w:val="-6"/>
          <w:w w:val="105"/>
          <w:sz w:val="18"/>
        </w:rPr>
        <w:t> </w:t>
      </w:r>
      <w:r>
        <w:rPr>
          <w:color w:val="134E5C"/>
          <w:w w:val="105"/>
          <w:sz w:val="18"/>
        </w:rPr>
        <w:t>20-</w:t>
      </w:r>
      <w:r>
        <w:rPr>
          <w:color w:val="134E5C"/>
          <w:spacing w:val="-5"/>
          <w:w w:val="105"/>
          <w:sz w:val="18"/>
        </w:rPr>
        <w:t>30</w:t>
      </w:r>
    </w:p>
    <w:p>
      <w:pPr>
        <w:pStyle w:val="BodyText"/>
        <w:spacing w:line="268" w:lineRule="auto" w:before="33"/>
        <w:ind w:left="406" w:right="1041"/>
      </w:pPr>
      <w:r>
        <w:rPr>
          <w:color w:val="134E5C"/>
          <w:w w:val="105"/>
        </w:rPr>
        <w:t>participants, managing auditions, rehearsal scheduling, blocking, and technical coordination to produce shows that increased audience engagement and attendance by 35% annually</w:t>
      </w:r>
    </w:p>
    <w:p>
      <w:pPr>
        <w:pStyle w:val="ListParagraph"/>
        <w:numPr>
          <w:ilvl w:val="0"/>
          <w:numId w:val="1"/>
        </w:numPr>
        <w:tabs>
          <w:tab w:pos="406" w:val="left" w:leader="none"/>
        </w:tabs>
        <w:spacing w:line="268" w:lineRule="auto" w:before="89" w:after="0"/>
        <w:ind w:left="406" w:right="407" w:hanging="298"/>
        <w:jc w:val="left"/>
        <w:rPr>
          <w:sz w:val="18"/>
        </w:rPr>
      </w:pPr>
      <w:r>
        <w:rPr>
          <w:color w:val="134E5C"/>
          <w:w w:val="105"/>
          <w:sz w:val="18"/>
        </w:rPr>
        <w:t>Led</w:t>
      </w:r>
      <w:r>
        <w:rPr>
          <w:color w:val="134E5C"/>
          <w:spacing w:val="-5"/>
          <w:w w:val="105"/>
          <w:sz w:val="18"/>
        </w:rPr>
        <w:t> </w:t>
      </w:r>
      <w:r>
        <w:rPr>
          <w:color w:val="134E5C"/>
          <w:w w:val="105"/>
          <w:sz w:val="18"/>
        </w:rPr>
        <w:t>daily</w:t>
      </w:r>
      <w:r>
        <w:rPr>
          <w:color w:val="134E5C"/>
          <w:spacing w:val="-5"/>
          <w:w w:val="105"/>
          <w:sz w:val="18"/>
        </w:rPr>
        <w:t> </w:t>
      </w:r>
      <w:r>
        <w:rPr>
          <w:color w:val="134E5C"/>
          <w:w w:val="105"/>
          <w:sz w:val="18"/>
        </w:rPr>
        <w:t>improvisation</w:t>
      </w:r>
      <w:r>
        <w:rPr>
          <w:color w:val="134E5C"/>
          <w:spacing w:val="-5"/>
          <w:w w:val="105"/>
          <w:sz w:val="18"/>
        </w:rPr>
        <w:t> </w:t>
      </w:r>
      <w:r>
        <w:rPr>
          <w:color w:val="134E5C"/>
          <w:w w:val="105"/>
          <w:sz w:val="18"/>
        </w:rPr>
        <w:t>workshops</w:t>
      </w:r>
      <w:r>
        <w:rPr>
          <w:color w:val="134E5C"/>
          <w:spacing w:val="-5"/>
          <w:w w:val="105"/>
          <w:sz w:val="18"/>
        </w:rPr>
        <w:t> </w:t>
      </w:r>
      <w:r>
        <w:rPr>
          <w:color w:val="134E5C"/>
          <w:w w:val="105"/>
          <w:sz w:val="18"/>
        </w:rPr>
        <w:t>for</w:t>
      </w:r>
      <w:r>
        <w:rPr>
          <w:color w:val="134E5C"/>
          <w:spacing w:val="-5"/>
          <w:w w:val="105"/>
          <w:sz w:val="18"/>
        </w:rPr>
        <w:t> </w:t>
      </w:r>
      <w:r>
        <w:rPr>
          <w:color w:val="134E5C"/>
          <w:w w:val="105"/>
          <w:sz w:val="18"/>
        </w:rPr>
        <w:t>groups</w:t>
      </w:r>
      <w:r>
        <w:rPr>
          <w:color w:val="134E5C"/>
          <w:spacing w:val="-5"/>
          <w:w w:val="105"/>
          <w:sz w:val="18"/>
        </w:rPr>
        <w:t> </w:t>
      </w:r>
      <w:r>
        <w:rPr>
          <w:color w:val="134E5C"/>
          <w:w w:val="105"/>
          <w:sz w:val="18"/>
        </w:rPr>
        <w:t>of</w:t>
      </w:r>
      <w:r>
        <w:rPr>
          <w:color w:val="134E5C"/>
          <w:spacing w:val="-5"/>
          <w:w w:val="105"/>
          <w:sz w:val="18"/>
        </w:rPr>
        <w:t> </w:t>
      </w:r>
      <w:r>
        <w:rPr>
          <w:color w:val="134E5C"/>
          <w:w w:val="105"/>
          <w:sz w:val="18"/>
        </w:rPr>
        <w:t>15-20</w:t>
      </w:r>
      <w:r>
        <w:rPr>
          <w:color w:val="134E5C"/>
          <w:spacing w:val="-5"/>
          <w:w w:val="105"/>
          <w:sz w:val="18"/>
        </w:rPr>
        <w:t> </w:t>
      </w:r>
      <w:r>
        <w:rPr>
          <w:color w:val="134E5C"/>
          <w:w w:val="105"/>
          <w:sz w:val="18"/>
        </w:rPr>
        <w:t>campers</w:t>
      </w:r>
      <w:r>
        <w:rPr>
          <w:color w:val="134E5C"/>
          <w:spacing w:val="-5"/>
          <w:w w:val="105"/>
          <w:sz w:val="18"/>
        </w:rPr>
        <w:t> </w:t>
      </w:r>
      <w:r>
        <w:rPr>
          <w:color w:val="134E5C"/>
          <w:w w:val="105"/>
          <w:sz w:val="18"/>
        </w:rPr>
        <w:t>aged</w:t>
      </w:r>
      <w:r>
        <w:rPr>
          <w:color w:val="134E5C"/>
          <w:spacing w:val="-5"/>
          <w:w w:val="105"/>
          <w:sz w:val="18"/>
        </w:rPr>
        <w:t> </w:t>
      </w:r>
      <w:r>
        <w:rPr>
          <w:color w:val="134E5C"/>
          <w:w w:val="105"/>
          <w:sz w:val="18"/>
        </w:rPr>
        <w:t>8</w:t>
      </w:r>
      <w:r>
        <w:rPr>
          <w:color w:val="134E5C"/>
          <w:spacing w:val="-5"/>
          <w:w w:val="105"/>
          <w:sz w:val="18"/>
        </w:rPr>
        <w:t> </w:t>
      </w:r>
      <w:r>
        <w:rPr>
          <w:color w:val="134E5C"/>
          <w:w w:val="105"/>
          <w:sz w:val="18"/>
        </w:rPr>
        <w:t>to</w:t>
      </w:r>
      <w:r>
        <w:rPr>
          <w:color w:val="134E5C"/>
          <w:spacing w:val="-5"/>
          <w:w w:val="105"/>
          <w:sz w:val="18"/>
        </w:rPr>
        <w:t> </w:t>
      </w:r>
      <w:r>
        <w:rPr>
          <w:color w:val="134E5C"/>
          <w:w w:val="105"/>
          <w:sz w:val="18"/>
        </w:rPr>
        <w:t>14, using structured games and creative exercises to build creative conﬁdence, active listening, and spontaneous expression skills</w:t>
      </w:r>
    </w:p>
    <w:p>
      <w:pPr>
        <w:pStyle w:val="ListParagraph"/>
        <w:spacing w:after="0" w:line="268" w:lineRule="auto"/>
        <w:jc w:val="left"/>
        <w:rPr>
          <w:sz w:val="18"/>
        </w:rPr>
        <w:sectPr>
          <w:type w:val="continuous"/>
          <w:pgSz w:w="11920" w:h="16860"/>
          <w:pgMar w:top="740" w:bottom="280" w:left="283" w:right="0"/>
          <w:cols w:num="2" w:equalWidth="0">
            <w:col w:w="2293" w:space="2078"/>
            <w:col w:w="7266"/>
          </w:cols>
        </w:sectPr>
      </w:pPr>
    </w:p>
    <w:p>
      <w:pPr>
        <w:pStyle w:val="ListParagraph"/>
        <w:numPr>
          <w:ilvl w:val="1"/>
          <w:numId w:val="1"/>
        </w:numPr>
        <w:tabs>
          <w:tab w:pos="591" w:val="left" w:leader="none"/>
        </w:tabs>
        <w:spacing w:line="182" w:lineRule="exact" w:before="0" w:after="0"/>
        <w:ind w:left="591" w:right="0" w:hanging="297"/>
        <w:jc w:val="both"/>
        <w:rPr>
          <w:sz w:val="18"/>
        </w:rPr>
      </w:pPr>
      <w:r>
        <w:rPr>
          <w:color w:val="134E5C"/>
          <w:spacing w:val="-2"/>
          <w:w w:val="105"/>
          <w:sz w:val="18"/>
        </w:rPr>
        <w:t>Youth</w:t>
      </w:r>
      <w:r>
        <w:rPr>
          <w:color w:val="134E5C"/>
          <w:spacing w:val="-9"/>
          <w:w w:val="105"/>
          <w:sz w:val="18"/>
        </w:rPr>
        <w:t> </w:t>
      </w:r>
      <w:r>
        <w:rPr>
          <w:color w:val="134E5C"/>
          <w:spacing w:val="-2"/>
          <w:w w:val="105"/>
          <w:sz w:val="18"/>
        </w:rPr>
        <w:t>acting</w:t>
      </w:r>
      <w:r>
        <w:rPr>
          <w:color w:val="134E5C"/>
          <w:spacing w:val="-8"/>
          <w:w w:val="105"/>
          <w:sz w:val="18"/>
        </w:rPr>
        <w:t> </w:t>
      </w:r>
      <w:r>
        <w:rPr>
          <w:color w:val="134E5C"/>
          <w:spacing w:val="-2"/>
          <w:w w:val="105"/>
          <w:sz w:val="18"/>
        </w:rPr>
        <w:t>workshop</w:t>
      </w:r>
    </w:p>
    <w:p>
      <w:pPr>
        <w:pStyle w:val="BodyText"/>
        <w:spacing w:line="261" w:lineRule="auto" w:before="33"/>
        <w:ind w:left="591" w:right="440"/>
        <w:jc w:val="both"/>
      </w:pPr>
      <w:r>
        <w:rPr>
          <w:color w:val="134E5C"/>
          <w:w w:val="105"/>
        </w:rPr>
        <w:t>facilitation</w:t>
      </w:r>
      <w:r>
        <w:rPr>
          <w:color w:val="134E5C"/>
          <w:spacing w:val="-14"/>
          <w:w w:val="105"/>
        </w:rPr>
        <w:t> </w:t>
      </w:r>
      <w:r>
        <w:rPr>
          <w:color w:val="134E5C"/>
          <w:w w:val="105"/>
        </w:rPr>
        <w:t>and</w:t>
      </w:r>
      <w:r>
        <w:rPr>
          <w:color w:val="134E5C"/>
          <w:spacing w:val="-13"/>
          <w:w w:val="105"/>
        </w:rPr>
        <w:t> </w:t>
      </w:r>
      <w:r>
        <w:rPr>
          <w:color w:val="134E5C"/>
          <w:w w:val="105"/>
        </w:rPr>
        <w:t>scene</w:t>
      </w:r>
      <w:r>
        <w:rPr>
          <w:color w:val="134E5C"/>
          <w:spacing w:val="-13"/>
          <w:w w:val="105"/>
        </w:rPr>
        <w:t> </w:t>
      </w:r>
      <w:r>
        <w:rPr>
          <w:color w:val="134E5C"/>
          <w:w w:val="105"/>
        </w:rPr>
        <w:t>work </w:t>
      </w:r>
      <w:r>
        <w:rPr>
          <w:color w:val="134E5C"/>
          <w:spacing w:val="-2"/>
          <w:w w:val="105"/>
        </w:rPr>
        <w:t>instruction</w:t>
      </w:r>
    </w:p>
    <w:p>
      <w:pPr>
        <w:pStyle w:val="ListParagraph"/>
        <w:numPr>
          <w:ilvl w:val="1"/>
          <w:numId w:val="1"/>
        </w:numPr>
        <w:tabs>
          <w:tab w:pos="591" w:val="left" w:leader="none"/>
        </w:tabs>
        <w:spacing w:line="268" w:lineRule="auto" w:before="103" w:after="0"/>
        <w:ind w:left="591" w:right="38" w:hanging="298"/>
        <w:jc w:val="both"/>
        <w:rPr>
          <w:sz w:val="18"/>
        </w:rPr>
      </w:pPr>
      <w:r>
        <w:rPr>
          <w:color w:val="134E5C"/>
          <w:w w:val="105"/>
          <w:sz w:val="18"/>
        </w:rPr>
        <w:t>Improvisation</w:t>
      </w:r>
      <w:r>
        <w:rPr>
          <w:color w:val="134E5C"/>
          <w:spacing w:val="-10"/>
          <w:w w:val="105"/>
          <w:sz w:val="18"/>
        </w:rPr>
        <w:t> </w:t>
      </w:r>
      <w:r>
        <w:rPr>
          <w:color w:val="134E5C"/>
          <w:w w:val="105"/>
          <w:sz w:val="18"/>
        </w:rPr>
        <w:t>and</w:t>
      </w:r>
      <w:r>
        <w:rPr>
          <w:color w:val="134E5C"/>
          <w:spacing w:val="-10"/>
          <w:w w:val="105"/>
          <w:sz w:val="18"/>
        </w:rPr>
        <w:t> </w:t>
      </w:r>
      <w:r>
        <w:rPr>
          <w:color w:val="134E5C"/>
          <w:w w:val="105"/>
          <w:sz w:val="18"/>
        </w:rPr>
        <w:t>creative</w:t>
      </w:r>
      <w:r>
        <w:rPr>
          <w:color w:val="134E5C"/>
          <w:spacing w:val="-10"/>
          <w:w w:val="105"/>
          <w:sz w:val="18"/>
        </w:rPr>
        <w:t> </w:t>
      </w:r>
      <w:r>
        <w:rPr>
          <w:color w:val="134E5C"/>
          <w:w w:val="105"/>
          <w:sz w:val="18"/>
        </w:rPr>
        <w:t>play techniques</w:t>
      </w:r>
      <w:r>
        <w:rPr>
          <w:color w:val="134E5C"/>
          <w:spacing w:val="-5"/>
          <w:w w:val="105"/>
          <w:sz w:val="18"/>
        </w:rPr>
        <w:t> </w:t>
      </w:r>
      <w:r>
        <w:rPr>
          <w:color w:val="134E5C"/>
          <w:w w:val="105"/>
          <w:sz w:val="18"/>
        </w:rPr>
        <w:t>for</w:t>
      </w:r>
      <w:r>
        <w:rPr>
          <w:color w:val="134E5C"/>
          <w:spacing w:val="-5"/>
          <w:w w:val="105"/>
          <w:sz w:val="18"/>
        </w:rPr>
        <w:t> </w:t>
      </w:r>
      <w:r>
        <w:rPr>
          <w:color w:val="134E5C"/>
          <w:w w:val="105"/>
          <w:sz w:val="18"/>
        </w:rPr>
        <w:t>campers</w:t>
      </w:r>
      <w:r>
        <w:rPr>
          <w:color w:val="134E5C"/>
          <w:spacing w:val="-5"/>
          <w:w w:val="105"/>
          <w:sz w:val="18"/>
        </w:rPr>
        <w:t> </w:t>
      </w:r>
      <w:r>
        <w:rPr>
          <w:color w:val="134E5C"/>
          <w:w w:val="105"/>
          <w:sz w:val="18"/>
        </w:rPr>
        <w:t>aged</w:t>
      </w:r>
      <w:r>
        <w:rPr>
          <w:color w:val="134E5C"/>
          <w:spacing w:val="-5"/>
          <w:w w:val="105"/>
          <w:sz w:val="18"/>
        </w:rPr>
        <w:t> </w:t>
      </w:r>
      <w:r>
        <w:rPr>
          <w:color w:val="134E5C"/>
          <w:w w:val="105"/>
          <w:sz w:val="18"/>
        </w:rPr>
        <w:t>8 to 14</w:t>
      </w:r>
    </w:p>
    <w:p>
      <w:pPr>
        <w:pStyle w:val="ListParagraph"/>
        <w:numPr>
          <w:ilvl w:val="1"/>
          <w:numId w:val="1"/>
        </w:numPr>
        <w:tabs>
          <w:tab w:pos="591" w:val="left" w:leader="none"/>
        </w:tabs>
        <w:spacing w:line="268" w:lineRule="auto" w:before="100" w:after="0"/>
        <w:ind w:left="591" w:right="348" w:hanging="298"/>
        <w:jc w:val="left"/>
        <w:rPr>
          <w:sz w:val="18"/>
        </w:rPr>
      </w:pPr>
      <w:r>
        <w:rPr>
          <w:color w:val="134E5C"/>
          <w:w w:val="105"/>
          <w:sz w:val="18"/>
        </w:rPr>
        <w:t>Original</w:t>
      </w:r>
      <w:r>
        <w:rPr>
          <w:color w:val="134E5C"/>
          <w:spacing w:val="-12"/>
          <w:w w:val="105"/>
          <w:sz w:val="18"/>
        </w:rPr>
        <w:t> </w:t>
      </w:r>
      <w:r>
        <w:rPr>
          <w:color w:val="134E5C"/>
          <w:w w:val="105"/>
          <w:sz w:val="18"/>
        </w:rPr>
        <w:t>script</w:t>
      </w:r>
      <w:r>
        <w:rPr>
          <w:color w:val="134E5C"/>
          <w:spacing w:val="-12"/>
          <w:w w:val="105"/>
          <w:sz w:val="18"/>
        </w:rPr>
        <w:t> </w:t>
      </w:r>
      <w:r>
        <w:rPr>
          <w:color w:val="134E5C"/>
          <w:w w:val="105"/>
          <w:sz w:val="18"/>
        </w:rPr>
        <w:t>development tailored to youth camper </w:t>
      </w:r>
      <w:r>
        <w:rPr>
          <w:color w:val="134E5C"/>
          <w:spacing w:val="-2"/>
          <w:w w:val="105"/>
          <w:sz w:val="18"/>
        </w:rPr>
        <w:t>abilities</w:t>
      </w:r>
    </w:p>
    <w:p>
      <w:pPr>
        <w:pStyle w:val="ListParagraph"/>
        <w:numPr>
          <w:ilvl w:val="2"/>
          <w:numId w:val="1"/>
        </w:numPr>
        <w:tabs>
          <w:tab w:pos="945" w:val="left" w:leader="none"/>
        </w:tabs>
        <w:spacing w:line="268" w:lineRule="auto" w:before="110" w:after="0"/>
        <w:ind w:left="945" w:right="572" w:hanging="298"/>
        <w:jc w:val="left"/>
        <w:rPr>
          <w:sz w:val="18"/>
        </w:rPr>
      </w:pPr>
      <w:r>
        <w:rPr/>
        <w:br w:type="column"/>
      </w:r>
      <w:r>
        <w:rPr>
          <w:color w:val="134E5C"/>
          <w:w w:val="105"/>
          <w:sz w:val="18"/>
        </w:rPr>
        <w:t>Developed</w:t>
      </w:r>
      <w:r>
        <w:rPr>
          <w:color w:val="134E5C"/>
          <w:spacing w:val="-4"/>
          <w:w w:val="105"/>
          <w:sz w:val="18"/>
        </w:rPr>
        <w:t> </w:t>
      </w:r>
      <w:r>
        <w:rPr>
          <w:color w:val="134E5C"/>
          <w:w w:val="105"/>
          <w:sz w:val="18"/>
        </w:rPr>
        <w:t>original</w:t>
      </w:r>
      <w:r>
        <w:rPr>
          <w:color w:val="134E5C"/>
          <w:spacing w:val="-4"/>
          <w:w w:val="105"/>
          <w:sz w:val="18"/>
        </w:rPr>
        <w:t> </w:t>
      </w:r>
      <w:r>
        <w:rPr>
          <w:color w:val="134E5C"/>
          <w:w w:val="105"/>
          <w:sz w:val="18"/>
        </w:rPr>
        <w:t>scripts</w:t>
      </w:r>
      <w:r>
        <w:rPr>
          <w:color w:val="134E5C"/>
          <w:spacing w:val="-4"/>
          <w:w w:val="105"/>
          <w:sz w:val="18"/>
        </w:rPr>
        <w:t> </w:t>
      </w:r>
      <w:r>
        <w:rPr>
          <w:color w:val="134E5C"/>
          <w:w w:val="105"/>
          <w:sz w:val="18"/>
        </w:rPr>
        <w:t>for</w:t>
      </w:r>
      <w:r>
        <w:rPr>
          <w:color w:val="134E5C"/>
          <w:spacing w:val="-4"/>
          <w:w w:val="105"/>
          <w:sz w:val="18"/>
        </w:rPr>
        <w:t> </w:t>
      </w:r>
      <w:r>
        <w:rPr>
          <w:color w:val="134E5C"/>
          <w:w w:val="105"/>
          <w:sz w:val="18"/>
        </w:rPr>
        <w:t>each</w:t>
      </w:r>
      <w:r>
        <w:rPr>
          <w:color w:val="134E5C"/>
          <w:spacing w:val="-4"/>
          <w:w w:val="105"/>
          <w:sz w:val="18"/>
        </w:rPr>
        <w:t> </w:t>
      </w:r>
      <w:r>
        <w:rPr>
          <w:color w:val="134E5C"/>
          <w:w w:val="105"/>
          <w:sz w:val="18"/>
        </w:rPr>
        <w:t>season's</w:t>
      </w:r>
      <w:r>
        <w:rPr>
          <w:color w:val="134E5C"/>
          <w:spacing w:val="-4"/>
          <w:w w:val="105"/>
          <w:sz w:val="18"/>
        </w:rPr>
        <w:t> </w:t>
      </w:r>
      <w:r>
        <w:rPr>
          <w:color w:val="134E5C"/>
          <w:w w:val="105"/>
          <w:sz w:val="18"/>
        </w:rPr>
        <w:t>main</w:t>
      </w:r>
      <w:r>
        <w:rPr>
          <w:color w:val="134E5C"/>
          <w:spacing w:val="-4"/>
          <w:w w:val="105"/>
          <w:sz w:val="18"/>
        </w:rPr>
        <w:t> </w:t>
      </w:r>
      <w:r>
        <w:rPr>
          <w:color w:val="134E5C"/>
          <w:w w:val="105"/>
          <w:sz w:val="18"/>
        </w:rPr>
        <w:t>production</w:t>
      </w:r>
      <w:r>
        <w:rPr>
          <w:color w:val="134E5C"/>
          <w:spacing w:val="-4"/>
          <w:w w:val="105"/>
          <w:sz w:val="18"/>
        </w:rPr>
        <w:t> </w:t>
      </w:r>
      <w:r>
        <w:rPr>
          <w:color w:val="134E5C"/>
          <w:w w:val="105"/>
          <w:sz w:val="18"/>
        </w:rPr>
        <w:t>tailored</w:t>
      </w:r>
      <w:r>
        <w:rPr>
          <w:color w:val="134E5C"/>
          <w:spacing w:val="-4"/>
          <w:w w:val="105"/>
          <w:sz w:val="18"/>
        </w:rPr>
        <w:t> </w:t>
      </w:r>
      <w:r>
        <w:rPr>
          <w:color w:val="134E5C"/>
          <w:w w:val="105"/>
          <w:sz w:val="18"/>
        </w:rPr>
        <w:t>to</w:t>
      </w:r>
      <w:r>
        <w:rPr>
          <w:color w:val="134E5C"/>
          <w:spacing w:val="-4"/>
          <w:w w:val="105"/>
          <w:sz w:val="18"/>
        </w:rPr>
        <w:t> </w:t>
      </w:r>
      <w:r>
        <w:rPr>
          <w:color w:val="134E5C"/>
          <w:w w:val="105"/>
          <w:sz w:val="18"/>
        </w:rPr>
        <w:t>the speciﬁc abilities, humor, and personalities of the enrolled camper cohort, increasing camper ownership of the performance</w:t>
      </w:r>
    </w:p>
    <w:p>
      <w:pPr>
        <w:pStyle w:val="ListParagraph"/>
        <w:numPr>
          <w:ilvl w:val="2"/>
          <w:numId w:val="1"/>
        </w:numPr>
        <w:tabs>
          <w:tab w:pos="945" w:val="left" w:leader="none"/>
        </w:tabs>
        <w:spacing w:line="268" w:lineRule="auto" w:before="99" w:after="0"/>
        <w:ind w:left="945" w:right="463" w:hanging="298"/>
        <w:jc w:val="left"/>
        <w:rPr>
          <w:sz w:val="18"/>
        </w:rPr>
      </w:pPr>
      <w:r>
        <w:rPr>
          <w:color w:val="134E5C"/>
          <w:w w:val="105"/>
          <w:sz w:val="18"/>
        </w:rPr>
        <w:t>Conducted individual conﬁdence-building coaching sessions with 5-10 campers</w:t>
      </w:r>
      <w:r>
        <w:rPr>
          <w:color w:val="134E5C"/>
          <w:spacing w:val="-8"/>
          <w:w w:val="105"/>
          <w:sz w:val="18"/>
        </w:rPr>
        <w:t> </w:t>
      </w:r>
      <w:r>
        <w:rPr>
          <w:color w:val="134E5C"/>
          <w:w w:val="105"/>
          <w:sz w:val="18"/>
        </w:rPr>
        <w:t>per</w:t>
      </w:r>
      <w:r>
        <w:rPr>
          <w:color w:val="134E5C"/>
          <w:spacing w:val="-8"/>
          <w:w w:val="105"/>
          <w:sz w:val="18"/>
        </w:rPr>
        <w:t> </w:t>
      </w:r>
      <w:r>
        <w:rPr>
          <w:color w:val="134E5C"/>
          <w:w w:val="105"/>
          <w:sz w:val="18"/>
        </w:rPr>
        <w:t>session</w:t>
      </w:r>
      <w:r>
        <w:rPr>
          <w:color w:val="134E5C"/>
          <w:spacing w:val="-8"/>
          <w:w w:val="105"/>
          <w:sz w:val="18"/>
        </w:rPr>
        <w:t> </w:t>
      </w:r>
      <w:r>
        <w:rPr>
          <w:color w:val="134E5C"/>
          <w:w w:val="105"/>
          <w:sz w:val="18"/>
        </w:rPr>
        <w:t>who</w:t>
      </w:r>
      <w:r>
        <w:rPr>
          <w:color w:val="134E5C"/>
          <w:spacing w:val="-8"/>
          <w:w w:val="105"/>
          <w:sz w:val="18"/>
        </w:rPr>
        <w:t> </w:t>
      </w:r>
      <w:r>
        <w:rPr>
          <w:color w:val="134E5C"/>
          <w:w w:val="105"/>
          <w:sz w:val="18"/>
        </w:rPr>
        <w:t>expressed</w:t>
      </w:r>
      <w:r>
        <w:rPr>
          <w:color w:val="134E5C"/>
          <w:spacing w:val="-8"/>
          <w:w w:val="105"/>
          <w:sz w:val="18"/>
        </w:rPr>
        <w:t> </w:t>
      </w:r>
      <w:r>
        <w:rPr>
          <w:color w:val="134E5C"/>
          <w:w w:val="105"/>
          <w:sz w:val="18"/>
        </w:rPr>
        <w:t>performance</w:t>
      </w:r>
      <w:r>
        <w:rPr>
          <w:color w:val="134E5C"/>
          <w:spacing w:val="-8"/>
          <w:w w:val="105"/>
          <w:sz w:val="18"/>
        </w:rPr>
        <w:t> </w:t>
      </w:r>
      <w:r>
        <w:rPr>
          <w:color w:val="134E5C"/>
          <w:w w:val="105"/>
          <w:sz w:val="18"/>
        </w:rPr>
        <w:t>anxiety,</w:t>
      </w:r>
      <w:r>
        <w:rPr>
          <w:color w:val="134E5C"/>
          <w:spacing w:val="-8"/>
          <w:w w:val="105"/>
          <w:sz w:val="18"/>
        </w:rPr>
        <w:t> </w:t>
      </w:r>
      <w:r>
        <w:rPr>
          <w:color w:val="134E5C"/>
          <w:w w:val="105"/>
          <w:sz w:val="18"/>
        </w:rPr>
        <w:t>using</w:t>
      </w:r>
      <w:r>
        <w:rPr>
          <w:color w:val="134E5C"/>
          <w:spacing w:val="-8"/>
          <w:w w:val="105"/>
          <w:sz w:val="18"/>
        </w:rPr>
        <w:t> </w:t>
      </w:r>
      <w:r>
        <w:rPr>
          <w:color w:val="134E5C"/>
          <w:w w:val="105"/>
          <w:sz w:val="18"/>
        </w:rPr>
        <w:t>progressive exposure techniques and pre-show routines to support stage readiness</w:t>
      </w:r>
    </w:p>
    <w:p>
      <w:pPr>
        <w:spacing w:before="126"/>
        <w:ind w:left="294" w:right="0" w:firstLine="0"/>
        <w:jc w:val="left"/>
        <w:rPr>
          <w:sz w:val="20"/>
        </w:rPr>
      </w:pPr>
      <w:r>
        <w:rPr>
          <w:sz w:val="20"/>
        </w:rPr>
        <w:t>Theater</w:t>
      </w:r>
      <w:r>
        <w:rPr>
          <w:spacing w:val="-6"/>
          <w:sz w:val="20"/>
        </w:rPr>
        <w:t> </w:t>
      </w:r>
      <w:r>
        <w:rPr>
          <w:sz w:val="20"/>
        </w:rPr>
        <w:t>Assistant</w:t>
      </w:r>
      <w:r>
        <w:rPr>
          <w:spacing w:val="9"/>
          <w:sz w:val="20"/>
        </w:rPr>
        <w:t> </w:t>
      </w:r>
      <w:r>
        <w:rPr>
          <w:color w:val="134E5C"/>
          <w:sz w:val="20"/>
        </w:rPr>
        <w:t>|</w:t>
      </w:r>
      <w:r>
        <w:rPr>
          <w:color w:val="134E5C"/>
          <w:spacing w:val="8"/>
          <w:sz w:val="20"/>
        </w:rPr>
        <w:t> </w:t>
      </w:r>
      <w:r>
        <w:rPr>
          <w:color w:val="134E5C"/>
          <w:sz w:val="20"/>
        </w:rPr>
        <w:t>Community</w:t>
      </w:r>
      <w:r>
        <w:rPr>
          <w:color w:val="134E5C"/>
          <w:spacing w:val="9"/>
          <w:sz w:val="20"/>
        </w:rPr>
        <w:t> </w:t>
      </w:r>
      <w:r>
        <w:rPr>
          <w:color w:val="134E5C"/>
          <w:sz w:val="20"/>
        </w:rPr>
        <w:t>Arts</w:t>
      </w:r>
      <w:r>
        <w:rPr>
          <w:color w:val="134E5C"/>
          <w:spacing w:val="8"/>
          <w:sz w:val="20"/>
        </w:rPr>
        <w:t> </w:t>
      </w:r>
      <w:r>
        <w:rPr>
          <w:color w:val="134E5C"/>
          <w:sz w:val="20"/>
        </w:rPr>
        <w:t>Academy,</w:t>
      </w:r>
      <w:r>
        <w:rPr>
          <w:color w:val="134E5C"/>
          <w:spacing w:val="9"/>
          <w:sz w:val="20"/>
        </w:rPr>
        <w:t> </w:t>
      </w:r>
      <w:r>
        <w:rPr>
          <w:color w:val="134E5C"/>
          <w:sz w:val="20"/>
        </w:rPr>
        <w:t>Santa</w:t>
      </w:r>
      <w:r>
        <w:rPr>
          <w:color w:val="134E5C"/>
          <w:spacing w:val="8"/>
          <w:sz w:val="20"/>
        </w:rPr>
        <w:t> </w:t>
      </w:r>
      <w:r>
        <w:rPr>
          <w:color w:val="134E5C"/>
          <w:sz w:val="20"/>
        </w:rPr>
        <w:t>Monica,</w:t>
      </w:r>
      <w:r>
        <w:rPr>
          <w:color w:val="134E5C"/>
          <w:spacing w:val="8"/>
          <w:sz w:val="20"/>
        </w:rPr>
        <w:t> </w:t>
      </w:r>
      <w:r>
        <w:rPr>
          <w:color w:val="134E5C"/>
          <w:spacing w:val="-5"/>
          <w:sz w:val="20"/>
        </w:rPr>
        <w:t>CA</w:t>
      </w:r>
    </w:p>
    <w:p>
      <w:pPr>
        <w:pStyle w:val="BodyText"/>
        <w:spacing w:before="29"/>
        <w:ind w:left="294"/>
      </w:pPr>
      <w:r>
        <w:rPr>
          <w:color w:val="134E5C"/>
          <w:w w:val="105"/>
        </w:rPr>
        <w:t>June</w:t>
      </w:r>
      <w:r>
        <w:rPr>
          <w:color w:val="134E5C"/>
          <w:spacing w:val="-9"/>
          <w:w w:val="105"/>
        </w:rPr>
        <w:t> </w:t>
      </w:r>
      <w:r>
        <w:rPr>
          <w:color w:val="134E5C"/>
          <w:w w:val="105"/>
        </w:rPr>
        <w:t>2019</w:t>
      </w:r>
      <w:r>
        <w:rPr>
          <w:color w:val="134E5C"/>
          <w:spacing w:val="-9"/>
          <w:w w:val="105"/>
        </w:rPr>
        <w:t> </w:t>
      </w:r>
      <w:r>
        <w:rPr>
          <w:color w:val="134E5C"/>
          <w:w w:val="105"/>
        </w:rPr>
        <w:t>-</w:t>
      </w:r>
      <w:r>
        <w:rPr>
          <w:color w:val="134E5C"/>
          <w:spacing w:val="-9"/>
          <w:w w:val="105"/>
        </w:rPr>
        <w:t> </w:t>
      </w:r>
      <w:r>
        <w:rPr>
          <w:color w:val="134E5C"/>
          <w:w w:val="105"/>
        </w:rPr>
        <w:t>August</w:t>
      </w:r>
      <w:r>
        <w:rPr>
          <w:color w:val="134E5C"/>
          <w:spacing w:val="-9"/>
          <w:w w:val="105"/>
        </w:rPr>
        <w:t> </w:t>
      </w:r>
      <w:r>
        <w:rPr>
          <w:color w:val="134E5C"/>
          <w:spacing w:val="-4"/>
          <w:w w:val="105"/>
        </w:rPr>
        <w:t>2021</w:t>
      </w:r>
    </w:p>
    <w:p>
      <w:pPr>
        <w:pStyle w:val="BodyText"/>
        <w:spacing w:after="0"/>
        <w:sectPr>
          <w:type w:val="continuous"/>
          <w:pgSz w:w="11920" w:h="16860"/>
          <w:pgMar w:top="740" w:bottom="280" w:left="283" w:right="0"/>
          <w:cols w:num="2" w:equalWidth="0">
            <w:col w:w="3246" w:space="586"/>
            <w:col w:w="7805"/>
          </w:cols>
        </w:sectPr>
      </w:pPr>
    </w:p>
    <w:p>
      <w:pPr>
        <w:pStyle w:val="ListParagraph"/>
        <w:numPr>
          <w:ilvl w:val="1"/>
          <w:numId w:val="1"/>
        </w:numPr>
        <w:tabs>
          <w:tab w:pos="591" w:val="left" w:leader="none"/>
        </w:tabs>
        <w:spacing w:line="278" w:lineRule="auto" w:before="100" w:after="0"/>
        <w:ind w:left="591" w:right="38" w:hanging="298"/>
        <w:jc w:val="left"/>
        <w:rPr>
          <w:sz w:val="18"/>
        </w:rPr>
      </w:pPr>
      <w:r>
        <w:rPr>
          <w:sz w:val="18"/>
        </w:rPr>
        <mc:AlternateContent>
          <mc:Choice Requires="wps">
            <w:drawing>
              <wp:anchor distT="0" distB="0" distL="0" distR="0" allowOverlap="1" layoutInCell="1" locked="0" behindDoc="1" simplePos="0" relativeHeight="487537664">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476487" y="12"/>
                            <a:ext cx="5092065" cy="10704830"/>
                          </a:xfrm>
                          <a:custGeom>
                            <a:avLst/>
                            <a:gdLst/>
                            <a:ahLst/>
                            <a:cxnLst/>
                            <a:rect l="l" t="t" r="r" b="b"/>
                            <a:pathLst>
                              <a:path w="5092065" h="10704830">
                                <a:moveTo>
                                  <a:pt x="5091684" y="2990837"/>
                                </a:moveTo>
                                <a:lnTo>
                                  <a:pt x="0" y="2990837"/>
                                </a:lnTo>
                                <a:lnTo>
                                  <a:pt x="0" y="10704563"/>
                                </a:lnTo>
                                <a:lnTo>
                                  <a:pt x="5091684" y="10704563"/>
                                </a:lnTo>
                                <a:lnTo>
                                  <a:pt x="5091684" y="2990837"/>
                                </a:lnTo>
                                <a:close/>
                              </a:path>
                              <a:path w="5092065" h="10704830">
                                <a:moveTo>
                                  <a:pt x="5091684" y="0"/>
                                </a:moveTo>
                                <a:lnTo>
                                  <a:pt x="0" y="0"/>
                                </a:lnTo>
                                <a:lnTo>
                                  <a:pt x="0" y="1562100"/>
                                </a:lnTo>
                                <a:lnTo>
                                  <a:pt x="5091684" y="1562100"/>
                                </a:lnTo>
                                <a:lnTo>
                                  <a:pt x="5091684" y="0"/>
                                </a:lnTo>
                                <a:close/>
                              </a:path>
                            </a:pathLst>
                          </a:custGeom>
                          <a:solidFill>
                            <a:srgbClr val="F5F5F5"/>
                          </a:solidFill>
                        </wps:spPr>
                        <wps:bodyPr wrap="square" lIns="0" tIns="0" rIns="0" bIns="0" rtlCol="0">
                          <a:prstTxWarp prst="textNoShape">
                            <a:avLst/>
                          </a:prstTxWarp>
                          <a:noAutofit/>
                        </wps:bodyPr>
                      </wps:wsp>
                      <wps:wsp>
                        <wps:cNvPr id="4" name="Graphic 4"/>
                        <wps:cNvSpPr/>
                        <wps:spPr>
                          <a:xfrm>
                            <a:off x="0" y="0"/>
                            <a:ext cx="2466975" cy="9248775"/>
                          </a:xfrm>
                          <a:custGeom>
                            <a:avLst/>
                            <a:gdLst/>
                            <a:ahLst/>
                            <a:cxnLst/>
                            <a:rect l="l" t="t" r="r" b="b"/>
                            <a:pathLst>
                              <a:path w="2466975" h="9248775">
                                <a:moveTo>
                                  <a:pt x="2466974" y="9248774"/>
                                </a:moveTo>
                                <a:lnTo>
                                  <a:pt x="0" y="9248774"/>
                                </a:lnTo>
                                <a:lnTo>
                                  <a:pt x="0" y="0"/>
                                </a:lnTo>
                                <a:lnTo>
                                  <a:pt x="2466974" y="0"/>
                                </a:lnTo>
                                <a:lnTo>
                                  <a:pt x="2466974" y="9248774"/>
                                </a:lnTo>
                                <a:close/>
                              </a:path>
                            </a:pathLst>
                          </a:custGeom>
                          <a:solidFill>
                            <a:srgbClr val="FFFFFF"/>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276225" y="555624"/>
                            <a:ext cx="1733549" cy="1739899"/>
                          </a:xfrm>
                          <a:prstGeom prst="rect">
                            <a:avLst/>
                          </a:prstGeom>
                        </pic:spPr>
                      </pic:pic>
                      <pic:pic>
                        <pic:nvPicPr>
                          <pic:cNvPr id="6" name="Image 6"/>
                          <pic:cNvPicPr/>
                        </pic:nvPicPr>
                        <pic:blipFill>
                          <a:blip r:embed="rId7" cstate="print"/>
                          <a:stretch>
                            <a:fillRect/>
                          </a:stretch>
                        </pic:blipFill>
                        <pic:spPr>
                          <a:xfrm>
                            <a:off x="371477" y="3248024"/>
                            <a:ext cx="200766" cy="200761"/>
                          </a:xfrm>
                          <a:prstGeom prst="rect">
                            <a:avLst/>
                          </a:prstGeom>
                        </pic:spPr>
                      </pic:pic>
                      <pic:pic>
                        <pic:nvPicPr>
                          <pic:cNvPr id="7" name="Image 7"/>
                          <pic:cNvPicPr/>
                        </pic:nvPicPr>
                        <pic:blipFill>
                          <a:blip r:embed="rId8" cstate="print"/>
                          <a:stretch>
                            <a:fillRect/>
                          </a:stretch>
                        </pic:blipFill>
                        <pic:spPr>
                          <a:xfrm>
                            <a:off x="384730" y="3524250"/>
                            <a:ext cx="174258" cy="200679"/>
                          </a:xfrm>
                          <a:prstGeom prst="rect">
                            <a:avLst/>
                          </a:prstGeom>
                        </pic:spPr>
                      </pic:pic>
                      <pic:pic>
                        <pic:nvPicPr>
                          <pic:cNvPr id="8" name="Image 8"/>
                          <pic:cNvPicPr/>
                        </pic:nvPicPr>
                        <pic:blipFill>
                          <a:blip r:embed="rId9" cstate="print"/>
                          <a:stretch>
                            <a:fillRect/>
                          </a:stretch>
                        </pic:blipFill>
                        <pic:spPr>
                          <a:xfrm>
                            <a:off x="372119" y="3790950"/>
                            <a:ext cx="199480" cy="200769"/>
                          </a:xfrm>
                          <a:prstGeom prst="rect">
                            <a:avLst/>
                          </a:prstGeom>
                        </pic:spPr>
                      </pic:pic>
                      <pic:pic>
                        <pic:nvPicPr>
                          <pic:cNvPr id="9" name="Image 9"/>
                          <pic:cNvPicPr/>
                        </pic:nvPicPr>
                        <pic:blipFill>
                          <a:blip r:embed="rId10" cstate="print"/>
                          <a:stretch>
                            <a:fillRect/>
                          </a:stretch>
                        </pic:blipFill>
                        <pic:spPr>
                          <a:xfrm>
                            <a:off x="371480" y="4080665"/>
                            <a:ext cx="200679" cy="173761"/>
                          </a:xfrm>
                          <a:prstGeom prst="rect">
                            <a:avLst/>
                          </a:prstGeom>
                        </pic:spPr>
                      </pic:pic>
                      <wps:wsp>
                        <wps:cNvPr id="10" name="Graphic 10"/>
                        <wps:cNvSpPr/>
                        <wps:spPr>
                          <a:xfrm>
                            <a:off x="2162174" y="2990849"/>
                            <a:ext cx="304800" cy="381000"/>
                          </a:xfrm>
                          <a:custGeom>
                            <a:avLst/>
                            <a:gdLst/>
                            <a:ahLst/>
                            <a:cxnLst/>
                            <a:rect l="l" t="t" r="r" b="b"/>
                            <a:pathLst>
                              <a:path w="304800" h="381000">
                                <a:moveTo>
                                  <a:pt x="304799" y="380999"/>
                                </a:moveTo>
                                <a:lnTo>
                                  <a:pt x="0" y="0"/>
                                </a:lnTo>
                                <a:lnTo>
                                  <a:pt x="304799" y="0"/>
                                </a:lnTo>
                                <a:lnTo>
                                  <a:pt x="304799" y="380999"/>
                                </a:lnTo>
                                <a:close/>
                              </a:path>
                            </a:pathLst>
                          </a:custGeom>
                          <a:solidFill>
                            <a:srgbClr val="918B8B"/>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8816" id="docshapegroup2" coordorigin="0,0" coordsize="11919,16858">
                <v:shape style="position:absolute;left:3899;top:0;width:8019;height:16858" id="docshape3" coordorigin="3900,0" coordsize="8019,16858" path="m11918,4710l3900,4710,3900,16858,11918,16858,11918,4710xm11918,0l3900,0,3900,2460,11918,2460,11918,0xe" filled="true" fillcolor="#f5f5f5" stroked="false">
                  <v:path arrowok="t"/>
                  <v:fill type="solid"/>
                </v:shape>
                <v:rect style="position:absolute;left:0;top:0;width:3885;height:14565" id="docshape4" filled="true" fillcolor="#ffffff" stroked="false">
                  <v:fill type="solid"/>
                </v:rect>
                <v:shape style="position:absolute;left:435;top:875;width:2730;height:2740" type="#_x0000_t75" id="docshape5" stroked="false">
                  <v:imagedata r:id="rId6" o:title=""/>
                </v:shape>
                <v:shape style="position:absolute;left:585;top:5115;width:317;height:317" type="#_x0000_t75" id="docshape6" stroked="false">
                  <v:imagedata r:id="rId7" o:title=""/>
                </v:shape>
                <v:shape style="position:absolute;left:605;top:5550;width:275;height:317" type="#_x0000_t75" id="docshape7" stroked="false">
                  <v:imagedata r:id="rId8" o:title=""/>
                </v:shape>
                <v:shape style="position:absolute;left:586;top:5970;width:315;height:317" type="#_x0000_t75" id="docshape8" stroked="false">
                  <v:imagedata r:id="rId9" o:title=""/>
                </v:shape>
                <v:shape style="position:absolute;left:585;top:6426;width:317;height:274" type="#_x0000_t75" id="docshape9" stroked="false">
                  <v:imagedata r:id="rId10" o:title=""/>
                </v:shape>
                <v:shape style="position:absolute;left:3405;top:4710;width:480;height:600" id="docshape10" coordorigin="3405,4710" coordsize="480,600" path="m3885,5310l3405,4710,3885,4710,3885,5310xe" filled="true" fillcolor="#918b8b" stroked="false">
                  <v:path arrowok="t"/>
                  <v:fill type="solid"/>
                </v:shape>
                <w10:wrap type="none"/>
              </v:group>
            </w:pict>
          </mc:Fallback>
        </mc:AlternateContent>
      </w:r>
      <w:r>
        <w:rPr>
          <w:color w:val="134E5C"/>
          <w:w w:val="105"/>
          <w:sz w:val="18"/>
        </w:rPr>
        <w:t>Performance direction and stage</w:t>
      </w:r>
      <w:r>
        <w:rPr>
          <w:color w:val="134E5C"/>
          <w:spacing w:val="-14"/>
          <w:w w:val="105"/>
          <w:sz w:val="18"/>
        </w:rPr>
        <w:t> </w:t>
      </w:r>
      <w:r>
        <w:rPr>
          <w:color w:val="134E5C"/>
          <w:w w:val="105"/>
          <w:sz w:val="18"/>
        </w:rPr>
        <w:t>production</w:t>
      </w:r>
      <w:r>
        <w:rPr>
          <w:color w:val="134E5C"/>
          <w:spacing w:val="-13"/>
          <w:w w:val="105"/>
          <w:sz w:val="18"/>
        </w:rPr>
        <w:t> </w:t>
      </w:r>
      <w:r>
        <w:rPr>
          <w:color w:val="134E5C"/>
          <w:w w:val="105"/>
          <w:sz w:val="18"/>
        </w:rPr>
        <w:t>management</w:t>
      </w:r>
    </w:p>
    <w:p>
      <w:pPr>
        <w:pStyle w:val="ListParagraph"/>
        <w:numPr>
          <w:ilvl w:val="1"/>
          <w:numId w:val="1"/>
        </w:numPr>
        <w:tabs>
          <w:tab w:pos="591" w:val="left" w:leader="none"/>
        </w:tabs>
        <w:spacing w:line="268" w:lineRule="auto" w:before="79" w:after="0"/>
        <w:ind w:left="591" w:right="296" w:hanging="298"/>
        <w:jc w:val="left"/>
        <w:rPr>
          <w:sz w:val="18"/>
        </w:rPr>
      </w:pPr>
      <w:r>
        <w:rPr>
          <w:color w:val="134E5C"/>
          <w:w w:val="105"/>
          <w:position w:val="1"/>
          <w:sz w:val="18"/>
        </w:rPr>
        <w:t>Audition</w:t>
      </w:r>
      <w:r>
        <w:rPr>
          <w:color w:val="134E5C"/>
          <w:spacing w:val="-14"/>
          <w:w w:val="105"/>
          <w:position w:val="1"/>
          <w:sz w:val="18"/>
        </w:rPr>
        <w:t> </w:t>
      </w:r>
      <w:r>
        <w:rPr>
          <w:color w:val="134E5C"/>
          <w:w w:val="105"/>
          <w:position w:val="1"/>
          <w:sz w:val="18"/>
        </w:rPr>
        <w:t>facilitation</w:t>
      </w:r>
      <w:r>
        <w:rPr>
          <w:color w:val="134E5C"/>
          <w:spacing w:val="-13"/>
          <w:w w:val="105"/>
          <w:position w:val="1"/>
          <w:sz w:val="18"/>
        </w:rPr>
        <w:t> </w:t>
      </w:r>
      <w:r>
        <w:rPr>
          <w:color w:val="134E5C"/>
          <w:w w:val="105"/>
          <w:position w:val="1"/>
          <w:sz w:val="18"/>
        </w:rPr>
        <w:t>and</w:t>
      </w:r>
      <w:r>
        <w:rPr>
          <w:color w:val="134E5C"/>
          <w:spacing w:val="-13"/>
          <w:w w:val="105"/>
          <w:position w:val="1"/>
          <w:sz w:val="18"/>
        </w:rPr>
        <w:t> </w:t>
      </w:r>
      <w:r>
        <w:rPr>
          <w:color w:val="134E5C"/>
          <w:w w:val="105"/>
          <w:position w:val="1"/>
          <w:sz w:val="18"/>
        </w:rPr>
        <w:t>role </w:t>
      </w:r>
      <w:r>
        <w:rPr>
          <w:color w:val="134E5C"/>
          <w:w w:val="105"/>
          <w:sz w:val="18"/>
        </w:rPr>
        <w:t>assignment for camp </w:t>
      </w:r>
      <w:r>
        <w:rPr>
          <w:color w:val="134E5C"/>
          <w:spacing w:val="-2"/>
          <w:w w:val="105"/>
          <w:sz w:val="18"/>
        </w:rPr>
        <w:t>productions</w:t>
      </w:r>
    </w:p>
    <w:p>
      <w:pPr>
        <w:pStyle w:val="ListParagraph"/>
        <w:numPr>
          <w:ilvl w:val="1"/>
          <w:numId w:val="1"/>
        </w:numPr>
        <w:tabs>
          <w:tab w:pos="591" w:val="left" w:leader="none"/>
        </w:tabs>
        <w:spacing w:line="268" w:lineRule="auto" w:before="90" w:after="0"/>
        <w:ind w:left="591" w:right="303" w:hanging="298"/>
        <w:jc w:val="left"/>
        <w:rPr>
          <w:sz w:val="18"/>
        </w:rPr>
      </w:pPr>
      <w:r>
        <w:rPr>
          <w:color w:val="134E5C"/>
          <w:w w:val="105"/>
          <w:position w:val="1"/>
          <w:sz w:val="18"/>
        </w:rPr>
        <w:t>Set and costume design </w:t>
      </w:r>
      <w:r>
        <w:rPr>
          <w:color w:val="134E5C"/>
          <w:w w:val="105"/>
          <w:sz w:val="18"/>
        </w:rPr>
        <w:t>assistance</w:t>
      </w:r>
      <w:r>
        <w:rPr>
          <w:color w:val="134E5C"/>
          <w:spacing w:val="-14"/>
          <w:w w:val="105"/>
          <w:sz w:val="18"/>
        </w:rPr>
        <w:t> </w:t>
      </w:r>
      <w:r>
        <w:rPr>
          <w:color w:val="134E5C"/>
          <w:w w:val="105"/>
          <w:sz w:val="18"/>
        </w:rPr>
        <w:t>for</w:t>
      </w:r>
      <w:r>
        <w:rPr>
          <w:color w:val="134E5C"/>
          <w:spacing w:val="-13"/>
          <w:w w:val="105"/>
          <w:sz w:val="18"/>
        </w:rPr>
        <w:t> </w:t>
      </w:r>
      <w:r>
        <w:rPr>
          <w:color w:val="134E5C"/>
          <w:w w:val="105"/>
          <w:sz w:val="18"/>
        </w:rPr>
        <w:t>youth</w:t>
      </w:r>
      <w:r>
        <w:rPr>
          <w:color w:val="134E5C"/>
          <w:spacing w:val="-13"/>
          <w:w w:val="105"/>
          <w:sz w:val="18"/>
        </w:rPr>
        <w:t> </w:t>
      </w:r>
      <w:r>
        <w:rPr>
          <w:color w:val="134E5C"/>
          <w:w w:val="105"/>
          <w:sz w:val="18"/>
        </w:rPr>
        <w:t>theater </w:t>
      </w:r>
      <w:r>
        <w:rPr>
          <w:color w:val="134E5C"/>
          <w:spacing w:val="-2"/>
          <w:w w:val="105"/>
          <w:sz w:val="18"/>
        </w:rPr>
        <w:t>productions</w:t>
      </w:r>
    </w:p>
    <w:p>
      <w:pPr>
        <w:pStyle w:val="ListParagraph"/>
        <w:numPr>
          <w:ilvl w:val="1"/>
          <w:numId w:val="1"/>
        </w:numPr>
        <w:tabs>
          <w:tab w:pos="591" w:val="left" w:leader="none"/>
        </w:tabs>
        <w:spacing w:line="268" w:lineRule="auto" w:before="89" w:after="0"/>
        <w:ind w:left="591" w:right="221" w:hanging="298"/>
        <w:jc w:val="left"/>
        <w:rPr>
          <w:sz w:val="18"/>
        </w:rPr>
      </w:pPr>
      <w:r>
        <w:rPr>
          <w:color w:val="134E5C"/>
          <w:w w:val="105"/>
          <w:position w:val="1"/>
          <w:sz w:val="18"/>
        </w:rPr>
        <w:t>Camper</w:t>
      </w:r>
      <w:r>
        <w:rPr>
          <w:color w:val="134E5C"/>
          <w:spacing w:val="-3"/>
          <w:w w:val="105"/>
          <w:position w:val="1"/>
          <w:sz w:val="18"/>
        </w:rPr>
        <w:t> </w:t>
      </w:r>
      <w:r>
        <w:rPr>
          <w:color w:val="134E5C"/>
          <w:w w:val="105"/>
          <w:position w:val="1"/>
          <w:sz w:val="18"/>
        </w:rPr>
        <w:t>conﬁdence</w:t>
      </w:r>
      <w:r>
        <w:rPr>
          <w:color w:val="134E5C"/>
          <w:spacing w:val="-3"/>
          <w:w w:val="105"/>
          <w:position w:val="1"/>
          <w:sz w:val="18"/>
        </w:rPr>
        <w:t> </w:t>
      </w:r>
      <w:r>
        <w:rPr>
          <w:color w:val="134E5C"/>
          <w:w w:val="105"/>
          <w:position w:val="1"/>
          <w:sz w:val="18"/>
        </w:rPr>
        <w:t>building </w:t>
      </w:r>
      <w:r>
        <w:rPr>
          <w:color w:val="134E5C"/>
          <w:w w:val="105"/>
          <w:sz w:val="18"/>
        </w:rPr>
        <w:t>through structured performance exposure</w:t>
      </w:r>
    </w:p>
    <w:p>
      <w:pPr>
        <w:pStyle w:val="ListParagraph"/>
        <w:numPr>
          <w:ilvl w:val="1"/>
          <w:numId w:val="1"/>
        </w:numPr>
        <w:tabs>
          <w:tab w:pos="591" w:val="left" w:leader="none"/>
        </w:tabs>
        <w:spacing w:line="268" w:lineRule="auto" w:before="85" w:after="0"/>
        <w:ind w:left="591" w:right="38" w:hanging="298"/>
        <w:jc w:val="left"/>
        <w:rPr>
          <w:sz w:val="18"/>
        </w:rPr>
      </w:pPr>
      <w:r>
        <w:rPr>
          <w:color w:val="134E5C"/>
          <w:w w:val="105"/>
          <w:sz w:val="18"/>
        </w:rPr>
        <w:t>Vocal projection, body language,</w:t>
      </w:r>
      <w:r>
        <w:rPr>
          <w:color w:val="134E5C"/>
          <w:spacing w:val="-8"/>
          <w:w w:val="105"/>
          <w:sz w:val="18"/>
        </w:rPr>
        <w:t> </w:t>
      </w:r>
      <w:r>
        <w:rPr>
          <w:color w:val="134E5C"/>
          <w:w w:val="105"/>
          <w:sz w:val="18"/>
        </w:rPr>
        <w:t>and</w:t>
      </w:r>
      <w:r>
        <w:rPr>
          <w:color w:val="134E5C"/>
          <w:spacing w:val="-8"/>
          <w:w w:val="105"/>
          <w:sz w:val="18"/>
        </w:rPr>
        <w:t> </w:t>
      </w:r>
      <w:r>
        <w:rPr>
          <w:color w:val="134E5C"/>
          <w:w w:val="105"/>
          <w:sz w:val="18"/>
        </w:rPr>
        <w:t>stage</w:t>
      </w:r>
      <w:r>
        <w:rPr>
          <w:color w:val="134E5C"/>
          <w:spacing w:val="-8"/>
          <w:w w:val="105"/>
          <w:sz w:val="18"/>
        </w:rPr>
        <w:t> </w:t>
      </w:r>
      <w:r>
        <w:rPr>
          <w:color w:val="134E5C"/>
          <w:w w:val="105"/>
          <w:sz w:val="18"/>
        </w:rPr>
        <w:t>presence technique instruction</w:t>
      </w:r>
    </w:p>
    <w:p>
      <w:pPr>
        <w:pStyle w:val="ListParagraph"/>
        <w:numPr>
          <w:ilvl w:val="2"/>
          <w:numId w:val="1"/>
        </w:numPr>
        <w:tabs>
          <w:tab w:pos="945" w:val="left" w:leader="none"/>
        </w:tabs>
        <w:spacing w:line="268" w:lineRule="auto" w:before="75" w:after="0"/>
        <w:ind w:left="945" w:right="669" w:hanging="298"/>
        <w:jc w:val="left"/>
        <w:rPr>
          <w:sz w:val="18"/>
        </w:rPr>
      </w:pPr>
      <w:r>
        <w:rPr/>
        <w:br w:type="column"/>
      </w:r>
      <w:r>
        <w:rPr>
          <w:color w:val="134E5C"/>
          <w:w w:val="105"/>
          <w:position w:val="1"/>
          <w:sz w:val="18"/>
        </w:rPr>
        <w:t>Supported drama instructors in organizing stage productions for youth </w:t>
      </w:r>
      <w:r>
        <w:rPr>
          <w:color w:val="134E5C"/>
          <w:w w:val="105"/>
          <w:sz w:val="18"/>
        </w:rPr>
        <w:t>participants</w:t>
      </w:r>
      <w:r>
        <w:rPr>
          <w:color w:val="134E5C"/>
          <w:spacing w:val="-7"/>
          <w:w w:val="105"/>
          <w:sz w:val="18"/>
        </w:rPr>
        <w:t> </w:t>
      </w:r>
      <w:r>
        <w:rPr>
          <w:color w:val="134E5C"/>
          <w:w w:val="105"/>
          <w:sz w:val="18"/>
        </w:rPr>
        <w:t>aged</w:t>
      </w:r>
      <w:r>
        <w:rPr>
          <w:color w:val="134E5C"/>
          <w:spacing w:val="-7"/>
          <w:w w:val="105"/>
          <w:sz w:val="18"/>
        </w:rPr>
        <w:t> </w:t>
      </w:r>
      <w:r>
        <w:rPr>
          <w:color w:val="134E5C"/>
          <w:w w:val="105"/>
          <w:sz w:val="18"/>
        </w:rPr>
        <w:t>8</w:t>
      </w:r>
      <w:r>
        <w:rPr>
          <w:color w:val="134E5C"/>
          <w:spacing w:val="-7"/>
          <w:w w:val="105"/>
          <w:sz w:val="18"/>
        </w:rPr>
        <w:t> </w:t>
      </w:r>
      <w:r>
        <w:rPr>
          <w:color w:val="134E5C"/>
          <w:w w:val="105"/>
          <w:sz w:val="18"/>
        </w:rPr>
        <w:t>to</w:t>
      </w:r>
      <w:r>
        <w:rPr>
          <w:color w:val="134E5C"/>
          <w:spacing w:val="-7"/>
          <w:w w:val="105"/>
          <w:sz w:val="18"/>
        </w:rPr>
        <w:t> </w:t>
      </w:r>
      <w:r>
        <w:rPr>
          <w:color w:val="134E5C"/>
          <w:w w:val="105"/>
          <w:sz w:val="18"/>
        </w:rPr>
        <w:t>16,</w:t>
      </w:r>
      <w:r>
        <w:rPr>
          <w:color w:val="134E5C"/>
          <w:spacing w:val="-7"/>
          <w:w w:val="105"/>
          <w:sz w:val="18"/>
        </w:rPr>
        <w:t> </w:t>
      </w:r>
      <w:r>
        <w:rPr>
          <w:color w:val="134E5C"/>
          <w:w w:val="105"/>
          <w:sz w:val="18"/>
        </w:rPr>
        <w:t>assisting</w:t>
      </w:r>
      <w:r>
        <w:rPr>
          <w:color w:val="134E5C"/>
          <w:spacing w:val="-7"/>
          <w:w w:val="105"/>
          <w:sz w:val="18"/>
        </w:rPr>
        <w:t> </w:t>
      </w:r>
      <w:r>
        <w:rPr>
          <w:color w:val="134E5C"/>
          <w:w w:val="105"/>
          <w:sz w:val="18"/>
        </w:rPr>
        <w:t>with</w:t>
      </w:r>
      <w:r>
        <w:rPr>
          <w:color w:val="134E5C"/>
          <w:spacing w:val="-7"/>
          <w:w w:val="105"/>
          <w:sz w:val="18"/>
        </w:rPr>
        <w:t> </w:t>
      </w:r>
      <w:r>
        <w:rPr>
          <w:color w:val="134E5C"/>
          <w:w w:val="105"/>
          <w:sz w:val="18"/>
        </w:rPr>
        <w:t>auditions,</w:t>
      </w:r>
      <w:r>
        <w:rPr>
          <w:color w:val="134E5C"/>
          <w:spacing w:val="-7"/>
          <w:w w:val="105"/>
          <w:sz w:val="18"/>
        </w:rPr>
        <w:t> </w:t>
      </w:r>
      <w:r>
        <w:rPr>
          <w:color w:val="134E5C"/>
          <w:w w:val="105"/>
          <w:sz w:val="18"/>
        </w:rPr>
        <w:t>rehearsal</w:t>
      </w:r>
      <w:r>
        <w:rPr>
          <w:color w:val="134E5C"/>
          <w:spacing w:val="-7"/>
          <w:w w:val="105"/>
          <w:sz w:val="18"/>
        </w:rPr>
        <w:t> </w:t>
      </w:r>
      <w:r>
        <w:rPr>
          <w:color w:val="134E5C"/>
          <w:w w:val="105"/>
          <w:sz w:val="18"/>
        </w:rPr>
        <w:t>management, and performance logistics for two productions per semester</w:t>
      </w:r>
    </w:p>
    <w:p>
      <w:pPr>
        <w:pStyle w:val="ListParagraph"/>
        <w:numPr>
          <w:ilvl w:val="2"/>
          <w:numId w:val="1"/>
        </w:numPr>
        <w:tabs>
          <w:tab w:pos="945" w:val="left" w:leader="none"/>
        </w:tabs>
        <w:spacing w:line="268" w:lineRule="auto" w:before="89" w:after="0"/>
        <w:ind w:left="945" w:right="744" w:hanging="298"/>
        <w:jc w:val="left"/>
        <w:rPr>
          <w:sz w:val="18"/>
        </w:rPr>
      </w:pPr>
      <w:r>
        <w:rPr>
          <w:color w:val="134E5C"/>
          <w:w w:val="105"/>
          <w:position w:val="1"/>
          <w:sz w:val="18"/>
        </w:rPr>
        <w:t>Assisted with set and costume design for 4 youth theater productions, </w:t>
      </w:r>
      <w:r>
        <w:rPr>
          <w:color w:val="134E5C"/>
          <w:w w:val="105"/>
          <w:sz w:val="18"/>
        </w:rPr>
        <w:t>constructing</w:t>
      </w:r>
      <w:r>
        <w:rPr>
          <w:color w:val="134E5C"/>
          <w:spacing w:val="-3"/>
          <w:w w:val="105"/>
          <w:sz w:val="18"/>
        </w:rPr>
        <w:t> </w:t>
      </w:r>
      <w:r>
        <w:rPr>
          <w:color w:val="134E5C"/>
          <w:w w:val="105"/>
          <w:sz w:val="18"/>
        </w:rPr>
        <w:t>set</w:t>
      </w:r>
      <w:r>
        <w:rPr>
          <w:color w:val="134E5C"/>
          <w:spacing w:val="-3"/>
          <w:w w:val="105"/>
          <w:sz w:val="18"/>
        </w:rPr>
        <w:t> </w:t>
      </w:r>
      <w:r>
        <w:rPr>
          <w:color w:val="134E5C"/>
          <w:w w:val="105"/>
          <w:sz w:val="18"/>
        </w:rPr>
        <w:t>pieces,</w:t>
      </w:r>
      <w:r>
        <w:rPr>
          <w:color w:val="134E5C"/>
          <w:spacing w:val="-3"/>
          <w:w w:val="105"/>
          <w:sz w:val="18"/>
        </w:rPr>
        <w:t> </w:t>
      </w:r>
      <w:r>
        <w:rPr>
          <w:color w:val="134E5C"/>
          <w:w w:val="105"/>
          <w:sz w:val="18"/>
        </w:rPr>
        <w:t>managing</w:t>
      </w:r>
      <w:r>
        <w:rPr>
          <w:color w:val="134E5C"/>
          <w:spacing w:val="-3"/>
          <w:w w:val="105"/>
          <w:sz w:val="18"/>
        </w:rPr>
        <w:t> </w:t>
      </w:r>
      <w:r>
        <w:rPr>
          <w:color w:val="134E5C"/>
          <w:w w:val="105"/>
          <w:sz w:val="18"/>
        </w:rPr>
        <w:t>costume</w:t>
      </w:r>
      <w:r>
        <w:rPr>
          <w:color w:val="134E5C"/>
          <w:spacing w:val="-3"/>
          <w:w w:val="105"/>
          <w:sz w:val="18"/>
        </w:rPr>
        <w:t> </w:t>
      </w:r>
      <w:r>
        <w:rPr>
          <w:color w:val="134E5C"/>
          <w:w w:val="105"/>
          <w:sz w:val="18"/>
        </w:rPr>
        <w:t>inventories,</w:t>
      </w:r>
      <w:r>
        <w:rPr>
          <w:color w:val="134E5C"/>
          <w:spacing w:val="-3"/>
          <w:w w:val="105"/>
          <w:sz w:val="18"/>
        </w:rPr>
        <w:t> </w:t>
      </w:r>
      <w:r>
        <w:rPr>
          <w:color w:val="134E5C"/>
          <w:w w:val="105"/>
          <w:sz w:val="18"/>
        </w:rPr>
        <w:t>and</w:t>
      </w:r>
      <w:r>
        <w:rPr>
          <w:color w:val="134E5C"/>
          <w:spacing w:val="-3"/>
          <w:w w:val="105"/>
          <w:sz w:val="18"/>
        </w:rPr>
        <w:t> </w:t>
      </w:r>
      <w:r>
        <w:rPr>
          <w:color w:val="134E5C"/>
          <w:w w:val="105"/>
          <w:sz w:val="18"/>
        </w:rPr>
        <w:t>coordinating materials for dress rehearsals and performance days</w:t>
      </w:r>
    </w:p>
    <w:p>
      <w:pPr>
        <w:pStyle w:val="ListParagraph"/>
        <w:numPr>
          <w:ilvl w:val="2"/>
          <w:numId w:val="1"/>
        </w:numPr>
        <w:tabs>
          <w:tab w:pos="945" w:val="left" w:leader="none"/>
        </w:tabs>
        <w:spacing w:line="268" w:lineRule="auto" w:before="85" w:after="0"/>
        <w:ind w:left="945" w:right="536" w:hanging="298"/>
        <w:jc w:val="left"/>
        <w:rPr>
          <w:sz w:val="18"/>
        </w:rPr>
      </w:pPr>
      <w:r>
        <w:rPr>
          <w:color w:val="134E5C"/>
          <w:w w:val="105"/>
          <w:sz w:val="18"/>
        </w:rPr>
        <w:t>Helped facilitate acting workshops for groups of 10-15 youth participants under</w:t>
      </w:r>
      <w:r>
        <w:rPr>
          <w:color w:val="134E5C"/>
          <w:spacing w:val="-2"/>
          <w:w w:val="105"/>
          <w:sz w:val="18"/>
        </w:rPr>
        <w:t> </w:t>
      </w:r>
      <w:r>
        <w:rPr>
          <w:color w:val="134E5C"/>
          <w:w w:val="105"/>
          <w:sz w:val="18"/>
        </w:rPr>
        <w:t>lead</w:t>
      </w:r>
      <w:r>
        <w:rPr>
          <w:color w:val="134E5C"/>
          <w:spacing w:val="-2"/>
          <w:w w:val="105"/>
          <w:sz w:val="18"/>
        </w:rPr>
        <w:t> </w:t>
      </w:r>
      <w:r>
        <w:rPr>
          <w:color w:val="134E5C"/>
          <w:w w:val="105"/>
          <w:sz w:val="18"/>
        </w:rPr>
        <w:t>instructor</w:t>
      </w:r>
      <w:r>
        <w:rPr>
          <w:color w:val="134E5C"/>
          <w:spacing w:val="-2"/>
          <w:w w:val="105"/>
          <w:sz w:val="18"/>
        </w:rPr>
        <w:t> </w:t>
      </w:r>
      <w:r>
        <w:rPr>
          <w:color w:val="134E5C"/>
          <w:w w:val="105"/>
          <w:sz w:val="18"/>
        </w:rPr>
        <w:t>direction,</w:t>
      </w:r>
      <w:r>
        <w:rPr>
          <w:color w:val="134E5C"/>
          <w:spacing w:val="-2"/>
          <w:w w:val="105"/>
          <w:sz w:val="18"/>
        </w:rPr>
        <w:t> </w:t>
      </w:r>
      <w:r>
        <w:rPr>
          <w:color w:val="134E5C"/>
          <w:w w:val="105"/>
          <w:sz w:val="18"/>
        </w:rPr>
        <w:t>supporting</w:t>
      </w:r>
      <w:r>
        <w:rPr>
          <w:color w:val="134E5C"/>
          <w:spacing w:val="-2"/>
          <w:w w:val="105"/>
          <w:sz w:val="18"/>
        </w:rPr>
        <w:t> </w:t>
      </w:r>
      <w:r>
        <w:rPr>
          <w:color w:val="134E5C"/>
          <w:w w:val="105"/>
          <w:sz w:val="18"/>
        </w:rPr>
        <w:t>scene</w:t>
      </w:r>
      <w:r>
        <w:rPr>
          <w:color w:val="134E5C"/>
          <w:spacing w:val="-2"/>
          <w:w w:val="105"/>
          <w:sz w:val="18"/>
        </w:rPr>
        <w:t> </w:t>
      </w:r>
      <w:r>
        <w:rPr>
          <w:color w:val="134E5C"/>
          <w:w w:val="105"/>
          <w:sz w:val="18"/>
        </w:rPr>
        <w:t>work,</w:t>
      </w:r>
      <w:r>
        <w:rPr>
          <w:color w:val="134E5C"/>
          <w:spacing w:val="-2"/>
          <w:w w:val="105"/>
          <w:sz w:val="18"/>
        </w:rPr>
        <w:t> </w:t>
      </w:r>
      <w:r>
        <w:rPr>
          <w:color w:val="134E5C"/>
          <w:w w:val="105"/>
          <w:sz w:val="18"/>
        </w:rPr>
        <w:t>monologue</w:t>
      </w:r>
      <w:r>
        <w:rPr>
          <w:color w:val="134E5C"/>
          <w:spacing w:val="-2"/>
          <w:w w:val="105"/>
          <w:sz w:val="18"/>
        </w:rPr>
        <w:t> </w:t>
      </w:r>
      <w:r>
        <w:rPr>
          <w:color w:val="134E5C"/>
          <w:w w:val="105"/>
          <w:sz w:val="18"/>
        </w:rPr>
        <w:t>practice, and improvisation exercises</w:t>
      </w:r>
    </w:p>
    <w:p>
      <w:pPr>
        <w:pStyle w:val="BodyText"/>
        <w:spacing w:before="15"/>
      </w:pPr>
    </w:p>
    <w:p>
      <w:pPr>
        <w:pStyle w:val="Heading1"/>
        <w:ind w:left="294"/>
      </w:pPr>
      <w:r>
        <w:rPr>
          <w:color w:val="0C0C0C"/>
          <w:spacing w:val="-2"/>
        </w:rPr>
        <w:t>EDUCATION</w:t>
      </w:r>
    </w:p>
    <w:p>
      <w:pPr>
        <w:spacing w:before="153"/>
        <w:ind w:left="294" w:right="0" w:firstLine="0"/>
        <w:jc w:val="left"/>
        <w:rPr>
          <w:sz w:val="20"/>
        </w:rPr>
      </w:pPr>
      <w:r>
        <w:rPr>
          <w:sz w:val="20"/>
        </w:rPr>
        <w:t>Bachelor</w:t>
      </w:r>
      <w:r>
        <w:rPr>
          <w:spacing w:val="3"/>
          <w:sz w:val="20"/>
        </w:rPr>
        <w:t> </w:t>
      </w:r>
      <w:r>
        <w:rPr>
          <w:sz w:val="20"/>
        </w:rPr>
        <w:t>of</w:t>
      </w:r>
      <w:r>
        <w:rPr>
          <w:spacing w:val="3"/>
          <w:sz w:val="20"/>
        </w:rPr>
        <w:t> </w:t>
      </w:r>
      <w:r>
        <w:rPr>
          <w:sz w:val="20"/>
        </w:rPr>
        <w:t>Fine</w:t>
      </w:r>
      <w:r>
        <w:rPr>
          <w:spacing w:val="-9"/>
          <w:sz w:val="20"/>
        </w:rPr>
        <w:t> </w:t>
      </w:r>
      <w:r>
        <w:rPr>
          <w:sz w:val="20"/>
        </w:rPr>
        <w:t>Arts</w:t>
      </w:r>
      <w:r>
        <w:rPr>
          <w:spacing w:val="3"/>
          <w:sz w:val="20"/>
        </w:rPr>
        <w:t> </w:t>
      </w:r>
      <w:r>
        <w:rPr>
          <w:sz w:val="20"/>
        </w:rPr>
        <w:t>(B.F.A.)</w:t>
      </w:r>
      <w:r>
        <w:rPr>
          <w:spacing w:val="3"/>
          <w:sz w:val="20"/>
        </w:rPr>
        <w:t> </w:t>
      </w:r>
      <w:r>
        <w:rPr>
          <w:sz w:val="20"/>
        </w:rPr>
        <w:t>in</w:t>
      </w:r>
      <w:r>
        <w:rPr>
          <w:spacing w:val="-1"/>
          <w:sz w:val="20"/>
        </w:rPr>
        <w:t> </w:t>
      </w:r>
      <w:r>
        <w:rPr>
          <w:sz w:val="20"/>
        </w:rPr>
        <w:t>Theater</w:t>
      </w:r>
      <w:r>
        <w:rPr>
          <w:spacing w:val="-9"/>
          <w:sz w:val="20"/>
        </w:rPr>
        <w:t> </w:t>
      </w:r>
      <w:r>
        <w:rPr>
          <w:spacing w:val="-4"/>
          <w:sz w:val="20"/>
        </w:rPr>
        <w:t>Arts</w:t>
      </w:r>
    </w:p>
    <w:p>
      <w:pPr>
        <w:pStyle w:val="BodyText"/>
        <w:spacing w:before="28"/>
        <w:ind w:left="294"/>
      </w:pPr>
      <w:r>
        <w:rPr>
          <w:color w:val="134E5C"/>
          <w:w w:val="105"/>
        </w:rPr>
        <w:t>University</w:t>
      </w:r>
      <w:r>
        <w:rPr>
          <w:color w:val="134E5C"/>
          <w:spacing w:val="-14"/>
          <w:w w:val="105"/>
        </w:rPr>
        <w:t> </w:t>
      </w:r>
      <w:r>
        <w:rPr>
          <w:color w:val="134E5C"/>
          <w:w w:val="105"/>
        </w:rPr>
        <w:t>of</w:t>
      </w:r>
      <w:r>
        <w:rPr>
          <w:color w:val="134E5C"/>
          <w:spacing w:val="-13"/>
          <w:w w:val="105"/>
        </w:rPr>
        <w:t> </w:t>
      </w:r>
      <w:r>
        <w:rPr>
          <w:color w:val="134E5C"/>
          <w:w w:val="105"/>
        </w:rPr>
        <w:t>California,</w:t>
      </w:r>
      <w:r>
        <w:rPr>
          <w:color w:val="134E5C"/>
          <w:spacing w:val="-13"/>
          <w:w w:val="105"/>
        </w:rPr>
        <w:t> </w:t>
      </w:r>
      <w:r>
        <w:rPr>
          <w:color w:val="134E5C"/>
          <w:w w:val="105"/>
        </w:rPr>
        <w:t>Los</w:t>
      </w:r>
      <w:r>
        <w:rPr>
          <w:color w:val="134E5C"/>
          <w:spacing w:val="-13"/>
          <w:w w:val="105"/>
        </w:rPr>
        <w:t> </w:t>
      </w:r>
      <w:r>
        <w:rPr>
          <w:color w:val="134E5C"/>
          <w:w w:val="105"/>
        </w:rPr>
        <w:t>Angeles,</w:t>
      </w:r>
      <w:r>
        <w:rPr>
          <w:color w:val="134E5C"/>
          <w:spacing w:val="-13"/>
          <w:w w:val="105"/>
        </w:rPr>
        <w:t> </w:t>
      </w:r>
      <w:r>
        <w:rPr>
          <w:color w:val="134E5C"/>
          <w:w w:val="105"/>
        </w:rPr>
        <w:t>CA</w:t>
      </w:r>
      <w:r>
        <w:rPr>
          <w:color w:val="134E5C"/>
          <w:spacing w:val="-13"/>
          <w:w w:val="105"/>
        </w:rPr>
        <w:t> </w:t>
      </w:r>
      <w:r>
        <w:rPr>
          <w:color w:val="134E5C"/>
          <w:w w:val="105"/>
        </w:rPr>
        <w:t>|</w:t>
      </w:r>
      <w:r>
        <w:rPr>
          <w:color w:val="134E5C"/>
          <w:spacing w:val="-13"/>
          <w:w w:val="105"/>
        </w:rPr>
        <w:t> </w:t>
      </w:r>
      <w:r>
        <w:rPr>
          <w:color w:val="134E5C"/>
          <w:w w:val="105"/>
        </w:rPr>
        <w:t>May</w:t>
      </w:r>
      <w:r>
        <w:rPr>
          <w:color w:val="134E5C"/>
          <w:spacing w:val="-13"/>
          <w:w w:val="105"/>
        </w:rPr>
        <w:t> </w:t>
      </w:r>
      <w:r>
        <w:rPr>
          <w:color w:val="134E5C"/>
          <w:spacing w:val="-4"/>
          <w:w w:val="105"/>
        </w:rPr>
        <w:t>2019</w:t>
      </w:r>
    </w:p>
    <w:sectPr>
      <w:type w:val="continuous"/>
      <w:pgSz w:w="11920" w:h="16860"/>
      <w:pgMar w:top="740" w:bottom="280" w:left="283" w:right="0"/>
      <w:cols w:num="2" w:equalWidth="0">
        <w:col w:w="3191" w:space="641"/>
        <w:col w:w="780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6"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591" w:hanging="298"/>
      </w:pPr>
      <w:rPr>
        <w:rFonts w:hint="default" w:ascii="Arial" w:hAnsi="Arial" w:eastAsia="Arial" w:cs="Arial"/>
        <w:b w:val="0"/>
        <w:bCs w:val="0"/>
        <w:i w:val="0"/>
        <w:iCs w:val="0"/>
        <w:color w:val="134E5C"/>
        <w:spacing w:val="0"/>
        <w:w w:val="147"/>
        <w:sz w:val="18"/>
        <w:szCs w:val="18"/>
        <w:lang w:val="en-US" w:eastAsia="en-US" w:bidi="ar-SA"/>
      </w:rPr>
    </w:lvl>
    <w:lvl w:ilvl="2">
      <w:start w:val="0"/>
      <w:numFmt w:val="bullet"/>
      <w:lvlText w:val="•"/>
      <w:lvlJc w:val="left"/>
      <w:pPr>
        <w:ind w:left="945" w:hanging="298"/>
      </w:pPr>
      <w:rPr>
        <w:rFonts w:hint="default" w:ascii="Arial" w:hAnsi="Arial" w:eastAsia="Arial" w:cs="Arial"/>
        <w:b w:val="0"/>
        <w:bCs w:val="0"/>
        <w:i w:val="0"/>
        <w:iCs w:val="0"/>
        <w:color w:val="134E5C"/>
        <w:spacing w:val="0"/>
        <w:w w:val="147"/>
        <w:sz w:val="18"/>
        <w:szCs w:val="18"/>
        <w:lang w:val="en-US" w:eastAsia="en-US" w:bidi="ar-SA"/>
      </w:rPr>
    </w:lvl>
    <w:lvl w:ilvl="3">
      <w:start w:val="0"/>
      <w:numFmt w:val="bullet"/>
      <w:lvlText w:val="•"/>
      <w:lvlJc w:val="left"/>
      <w:pPr>
        <w:ind w:left="681" w:hanging="298"/>
      </w:pPr>
      <w:rPr>
        <w:rFonts w:hint="default"/>
        <w:lang w:val="en-US" w:eastAsia="en-US" w:bidi="ar-SA"/>
      </w:rPr>
    </w:lvl>
    <w:lvl w:ilvl="4">
      <w:start w:val="0"/>
      <w:numFmt w:val="bullet"/>
      <w:lvlText w:val="•"/>
      <w:lvlJc w:val="left"/>
      <w:pPr>
        <w:ind w:left="423" w:hanging="298"/>
      </w:pPr>
      <w:rPr>
        <w:rFonts w:hint="default"/>
        <w:lang w:val="en-US" w:eastAsia="en-US" w:bidi="ar-SA"/>
      </w:rPr>
    </w:lvl>
    <w:lvl w:ilvl="5">
      <w:start w:val="0"/>
      <w:numFmt w:val="bullet"/>
      <w:lvlText w:val="•"/>
      <w:lvlJc w:val="left"/>
      <w:pPr>
        <w:ind w:left="165" w:hanging="298"/>
      </w:pPr>
      <w:rPr>
        <w:rFonts w:hint="default"/>
        <w:lang w:val="en-US" w:eastAsia="en-US" w:bidi="ar-SA"/>
      </w:rPr>
    </w:lvl>
    <w:lvl w:ilvl="6">
      <w:start w:val="0"/>
      <w:numFmt w:val="bullet"/>
      <w:lvlText w:val="•"/>
      <w:lvlJc w:val="left"/>
      <w:pPr>
        <w:ind w:left="-93" w:hanging="298"/>
      </w:pPr>
      <w:rPr>
        <w:rFonts w:hint="default"/>
        <w:lang w:val="en-US" w:eastAsia="en-US" w:bidi="ar-SA"/>
      </w:rPr>
    </w:lvl>
    <w:lvl w:ilvl="7">
      <w:start w:val="0"/>
      <w:numFmt w:val="bullet"/>
      <w:lvlText w:val="•"/>
      <w:lvlJc w:val="left"/>
      <w:pPr>
        <w:ind w:left="-351" w:hanging="298"/>
      </w:pPr>
      <w:rPr>
        <w:rFonts w:hint="default"/>
        <w:lang w:val="en-US" w:eastAsia="en-US" w:bidi="ar-SA"/>
      </w:rPr>
    </w:lvl>
    <w:lvl w:ilvl="8">
      <w:start w:val="0"/>
      <w:numFmt w:val="bullet"/>
      <w:lvlText w:val="•"/>
      <w:lvlJc w:val="left"/>
      <w:pPr>
        <w:ind w:left="-610"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08"/>
      <w:outlineLvl w:val="1"/>
    </w:pPr>
    <w:rPr>
      <w:rFonts w:ascii="Microsoft Sans Serif" w:hAnsi="Microsoft Sans Serif" w:eastAsia="Microsoft Sans Serif" w:cs="Microsoft Sans Serif"/>
      <w:sz w:val="31"/>
      <w:szCs w:val="31"/>
      <w:lang w:val="en-US" w:eastAsia="en-US" w:bidi="ar-SA"/>
    </w:rPr>
  </w:style>
  <w:style w:styleId="ListParagraph" w:type="paragraph">
    <w:name w:val="List Paragraph"/>
    <w:basedOn w:val="Normal"/>
    <w:uiPriority w:val="1"/>
    <w:qFormat/>
    <w:pPr>
      <w:spacing w:before="89"/>
      <w:ind w:left="591" w:right="38"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2026-03-25T15:16:53Z</dcterms:created>
  <dcterms:modified xsi:type="dcterms:W3CDTF">2026-03-25T15:16:53Z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2026-03-25T00:00:00Z</vt:filetime>
  </property>
  <property fmtid="{D5CDD505-2E9C-101B-9397-08002B2CF9AE}" pid="3" name="Creator">
    <vt:lpwstr>Chromium</vt:lpwstr>
  </property>
  <property fmtid="{D5CDD505-2E9C-101B-9397-08002B2CF9AE}" pid="4" name="LastSaved">
    <vt:filetime>2026-03-25T00:00:00Z</vt:filetime>
  </property>
  <property fmtid="{D5CDD505-2E9C-101B-9397-08002B2CF9AE}" pid="5" name="Producer">
    <vt:lpwstr>Skia/PDF m121</vt:lpwstr>
  </property>
</Properties>
</file>