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16"/>
        </w:rPr>
        <w:t>JADE</w:t>
      </w:r>
      <w:r>
        <w:rPr>
          <w:color w:val="FFFFFF"/>
          <w:spacing w:val="-36"/>
        </w:rPr>
        <w:t> </w:t>
      </w:r>
      <w:r>
        <w:rPr>
          <w:color w:val="FFFFFF"/>
          <w:spacing w:val="-4"/>
        </w:rPr>
        <w:t>MONCA</w:t>
      </w:r>
    </w:p>
    <w:p>
      <w:pPr>
        <w:pStyle w:val="Heading3"/>
      </w:pPr>
      <w:r>
        <w:rPr>
          <w:color w:val="FFFFFF"/>
          <w:spacing w:val="-7"/>
        </w:rPr>
        <w:t>Lash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Artist</w:t>
      </w:r>
    </w:p>
    <w:p>
      <w:pPr>
        <w:spacing w:before="116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Atlanta,</w:t>
      </w:r>
      <w:r>
        <w:rPr>
          <w:b/>
          <w:color w:val="FFFFFF"/>
          <w:spacing w:val="-5"/>
          <w:sz w:val="13"/>
        </w:rPr>
        <w:t> </w:t>
      </w:r>
      <w:r>
        <w:rPr>
          <w:b/>
          <w:color w:val="FFFFFF"/>
          <w:sz w:val="13"/>
        </w:rPr>
        <w:t>GA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(000)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000-0000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4"/>
          <w:sz w:val="13"/>
        </w:rPr>
        <w:t> </w:t>
      </w:r>
      <w:hyperlink r:id="rId5">
        <w:r>
          <w:rPr>
            <w:b/>
            <w:color w:val="FFFFFF"/>
            <w:sz w:val="13"/>
          </w:rPr>
          <w:t>email@example.com</w:t>
        </w:r>
      </w:hyperlink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pacing w:val="-2"/>
          <w:sz w:val="13"/>
        </w:rPr>
        <w:t>LinkedIn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70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0C0C0C"/>
        </w:rPr>
        <w:t>Professional</w:t>
      </w:r>
      <w:r>
        <w:rPr>
          <w:smallCaps/>
          <w:color w:val="0C0C0C"/>
          <w:spacing w:val="21"/>
        </w:rPr>
        <w:t> </w:t>
      </w:r>
      <w:r>
        <w:rPr>
          <w:smallCaps/>
          <w:color w:val="0C0C0C"/>
          <w:spacing w:val="-2"/>
        </w:rPr>
        <w:t>Experience</w:t>
      </w:r>
    </w:p>
    <w:p>
      <w:pPr>
        <w:pStyle w:val="BodyText"/>
        <w:spacing w:before="125"/>
        <w:ind w:left="4761"/>
      </w:pPr>
      <w:r>
        <w:rPr/>
        <w:t>Lash</w:t>
      </w:r>
      <w:r>
        <w:rPr>
          <w:spacing w:val="2"/>
        </w:rPr>
        <w:t> </w:t>
      </w:r>
      <w:r>
        <w:rPr>
          <w:spacing w:val="-2"/>
        </w:rPr>
        <w:t>Artist</w:t>
      </w:r>
    </w:p>
    <w:p>
      <w:pPr>
        <w:pStyle w:val="BodyText"/>
        <w:spacing w:before="71"/>
        <w:ind w:left="4761"/>
      </w:pPr>
      <w:r>
        <w:rPr>
          <w:w w:val="105"/>
        </w:rPr>
        <w:t>Lash</w:t>
      </w:r>
      <w:r>
        <w:rPr>
          <w:spacing w:val="-7"/>
          <w:w w:val="105"/>
        </w:rPr>
        <w:t> </w:t>
      </w:r>
      <w:r>
        <w:rPr>
          <w:w w:val="105"/>
        </w:rPr>
        <w:t>Luxe</w:t>
      </w:r>
      <w:r>
        <w:rPr>
          <w:spacing w:val="-6"/>
          <w:w w:val="105"/>
        </w:rPr>
        <w:t> </w:t>
      </w:r>
      <w:r>
        <w:rPr>
          <w:w w:val="105"/>
        </w:rPr>
        <w:t>Studio,</w:t>
      </w:r>
      <w:r>
        <w:rPr>
          <w:spacing w:val="-6"/>
          <w:w w:val="105"/>
        </w:rPr>
        <w:t> </w:t>
      </w:r>
      <w:r>
        <w:rPr>
          <w:w w:val="105"/>
        </w:rPr>
        <w:t>Atlanta,</w:t>
      </w:r>
      <w:r>
        <w:rPr>
          <w:spacing w:val="-6"/>
          <w:w w:val="105"/>
        </w:rPr>
        <w:t> </w:t>
      </w:r>
      <w:r>
        <w:rPr>
          <w:w w:val="105"/>
        </w:rPr>
        <w:t>GA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2"/>
          <w:w w:val="105"/>
        </w:rPr>
        <w:t> </w:t>
      </w:r>
      <w:r>
        <w:rPr>
          <w:w w:val="105"/>
        </w:rPr>
        <w:t>March</w:t>
      </w:r>
      <w:r>
        <w:rPr>
          <w:spacing w:val="-6"/>
          <w:w w:val="105"/>
        </w:rPr>
        <w:t> </w:t>
      </w:r>
      <w:r>
        <w:rPr>
          <w:w w:val="105"/>
        </w:rPr>
        <w:t>2020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1120" w:bottom="280" w:left="0" w:right="425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859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8591550">
                                <a:moveTo>
                                  <a:pt x="2771774" y="8591549"/>
                                </a:moveTo>
                                <a:lnTo>
                                  <a:pt x="0" y="859154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8591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91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14525">
                                <a:moveTo>
                                  <a:pt x="4796408" y="1914524"/>
                                </a:moveTo>
                                <a:lnTo>
                                  <a:pt x="0" y="191452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14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1D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5419724"/>
                            <a:ext cx="2628900" cy="253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 h="2533650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2628900" h="2533650">
                                <a:moveTo>
                                  <a:pt x="47625" y="2125497"/>
                                </a:moveTo>
                                <a:lnTo>
                                  <a:pt x="27165" y="2105025"/>
                                </a:lnTo>
                                <a:lnTo>
                                  <a:pt x="20472" y="2105025"/>
                                </a:lnTo>
                                <a:lnTo>
                                  <a:pt x="0" y="2125497"/>
                                </a:lnTo>
                                <a:lnTo>
                                  <a:pt x="0" y="2129066"/>
                                </a:lnTo>
                                <a:lnTo>
                                  <a:pt x="0" y="2132190"/>
                                </a:lnTo>
                                <a:lnTo>
                                  <a:pt x="20472" y="2152650"/>
                                </a:lnTo>
                                <a:lnTo>
                                  <a:pt x="27165" y="2152650"/>
                                </a:lnTo>
                                <a:lnTo>
                                  <a:pt x="47625" y="2132190"/>
                                </a:lnTo>
                                <a:lnTo>
                                  <a:pt x="47625" y="2125497"/>
                                </a:lnTo>
                                <a:close/>
                              </a:path>
                              <a:path w="2628900" h="2533650">
                                <a:moveTo>
                                  <a:pt x="47625" y="1801647"/>
                                </a:moveTo>
                                <a:lnTo>
                                  <a:pt x="27165" y="1781175"/>
                                </a:lnTo>
                                <a:lnTo>
                                  <a:pt x="20472" y="1781175"/>
                                </a:lnTo>
                                <a:lnTo>
                                  <a:pt x="0" y="1801647"/>
                                </a:lnTo>
                                <a:lnTo>
                                  <a:pt x="0" y="1805216"/>
                                </a:lnTo>
                                <a:lnTo>
                                  <a:pt x="0" y="1808340"/>
                                </a:lnTo>
                                <a:lnTo>
                                  <a:pt x="20472" y="1828800"/>
                                </a:lnTo>
                                <a:lnTo>
                                  <a:pt x="27165" y="1828800"/>
                                </a:lnTo>
                                <a:lnTo>
                                  <a:pt x="47625" y="1808340"/>
                                </a:lnTo>
                                <a:lnTo>
                                  <a:pt x="47625" y="1801647"/>
                                </a:lnTo>
                                <a:close/>
                              </a:path>
                              <a:path w="2628900" h="2533650">
                                <a:moveTo>
                                  <a:pt x="47625" y="1487322"/>
                                </a:moveTo>
                                <a:lnTo>
                                  <a:pt x="27165" y="1466850"/>
                                </a:lnTo>
                                <a:lnTo>
                                  <a:pt x="20472" y="1466850"/>
                                </a:lnTo>
                                <a:lnTo>
                                  <a:pt x="0" y="1487322"/>
                                </a:lnTo>
                                <a:lnTo>
                                  <a:pt x="0" y="1490891"/>
                                </a:lnTo>
                                <a:lnTo>
                                  <a:pt x="0" y="1494015"/>
                                </a:lnTo>
                                <a:lnTo>
                                  <a:pt x="20472" y="1514475"/>
                                </a:lnTo>
                                <a:lnTo>
                                  <a:pt x="27165" y="1514475"/>
                                </a:lnTo>
                                <a:lnTo>
                                  <a:pt x="47625" y="1494015"/>
                                </a:lnTo>
                                <a:lnTo>
                                  <a:pt x="47625" y="1487322"/>
                                </a:lnTo>
                                <a:close/>
                              </a:path>
                              <a:path w="2628900" h="2533650">
                                <a:moveTo>
                                  <a:pt x="47625" y="1163472"/>
                                </a:moveTo>
                                <a:lnTo>
                                  <a:pt x="27165" y="1143000"/>
                                </a:lnTo>
                                <a:lnTo>
                                  <a:pt x="20472" y="1143000"/>
                                </a:lnTo>
                                <a:lnTo>
                                  <a:pt x="0" y="1163472"/>
                                </a:lnTo>
                                <a:lnTo>
                                  <a:pt x="0" y="1167041"/>
                                </a:lnTo>
                                <a:lnTo>
                                  <a:pt x="0" y="1170165"/>
                                </a:lnTo>
                                <a:lnTo>
                                  <a:pt x="20472" y="1190625"/>
                                </a:lnTo>
                                <a:lnTo>
                                  <a:pt x="27165" y="1190625"/>
                                </a:lnTo>
                                <a:lnTo>
                                  <a:pt x="47625" y="1170165"/>
                                </a:lnTo>
                                <a:lnTo>
                                  <a:pt x="47625" y="1163472"/>
                                </a:lnTo>
                                <a:close/>
                              </a:path>
                              <a:path w="2628900" h="253365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2628900" h="2533650">
                                <a:moveTo>
                                  <a:pt x="47625" y="658647"/>
                                </a:moveTo>
                                <a:lnTo>
                                  <a:pt x="27165" y="638175"/>
                                </a:lnTo>
                                <a:lnTo>
                                  <a:pt x="20472" y="638175"/>
                                </a:lnTo>
                                <a:lnTo>
                                  <a:pt x="0" y="658647"/>
                                </a:lnTo>
                                <a:lnTo>
                                  <a:pt x="0" y="662216"/>
                                </a:lnTo>
                                <a:lnTo>
                                  <a:pt x="0" y="665340"/>
                                </a:lnTo>
                                <a:lnTo>
                                  <a:pt x="20472" y="685800"/>
                                </a:lnTo>
                                <a:lnTo>
                                  <a:pt x="27165" y="685800"/>
                                </a:lnTo>
                                <a:lnTo>
                                  <a:pt x="47625" y="665340"/>
                                </a:lnTo>
                                <a:lnTo>
                                  <a:pt x="47625" y="658647"/>
                                </a:lnTo>
                                <a:close/>
                              </a:path>
                              <a:path w="2628900" h="25336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2628900" h="2533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628900" h="2533650">
                                <a:moveTo>
                                  <a:pt x="2628900" y="2506497"/>
                                </a:moveTo>
                                <a:lnTo>
                                  <a:pt x="2608440" y="2486025"/>
                                </a:lnTo>
                                <a:lnTo>
                                  <a:pt x="2601747" y="2486025"/>
                                </a:lnTo>
                                <a:lnTo>
                                  <a:pt x="2581275" y="2506497"/>
                                </a:lnTo>
                                <a:lnTo>
                                  <a:pt x="2581275" y="2510066"/>
                                </a:lnTo>
                                <a:lnTo>
                                  <a:pt x="2581275" y="2513190"/>
                                </a:lnTo>
                                <a:lnTo>
                                  <a:pt x="2601747" y="2533650"/>
                                </a:lnTo>
                                <a:lnTo>
                                  <a:pt x="2608440" y="2533650"/>
                                </a:lnTo>
                                <a:lnTo>
                                  <a:pt x="2628900" y="2513190"/>
                                </a:lnTo>
                                <a:lnTo>
                                  <a:pt x="2628900" y="2506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816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3530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015" id="docshape6" filled="true" fillcolor="#791d0c" stroked="false">
                  <v:fill type="solid"/>
                </v:rect>
                <v:shape style="position:absolute;left:689;top:8535;width:4140;height:3990" id="docshape7" coordorigin="690,8535" coordsize="4140,3990" path="m765,12377l764,12372,760,12363,758,12359,751,12352,747,12350,738,12346,733,12345,722,12345,717,12346,708,12350,704,12352,697,12359,695,12363,691,12372,690,12377,690,12383,690,12388,691,12393,695,12402,697,12406,704,12413,708,12415,717,12419,722,12420,733,12420,738,12419,747,12415,751,12413,758,12406,760,12402,764,12393,765,12388,765,12377xm765,11882l764,11877,760,11868,758,11864,751,11857,747,11855,738,11851,733,11850,722,11850,717,11851,708,11855,704,11857,697,11864,695,11868,691,11877,690,11882,690,11888,690,11893,691,11898,695,11907,697,11911,704,11918,708,11920,717,11924,722,11925,733,11925,738,11924,747,11920,751,11918,758,11911,760,11907,764,11898,765,11893,765,11882xm765,11372l764,11367,760,11358,758,11354,751,11347,747,11345,738,11341,733,11340,722,11340,717,11341,708,11345,704,11347,697,11354,695,11358,691,11367,690,11372,690,11378,690,11383,691,11388,695,11397,697,11401,704,11408,708,11410,717,11414,722,11415,733,11415,738,11414,747,11410,751,11408,758,11401,760,11397,764,11388,765,11383,765,11372xm765,10877l764,10872,760,10863,758,10859,751,10852,747,10850,738,10846,733,10845,722,10845,717,10846,708,10850,704,10852,697,10859,695,10863,691,10872,690,10877,690,10883,690,10888,691,10893,695,10902,697,10906,704,10913,708,10915,717,10919,722,10920,733,10920,738,10919,747,10915,751,10913,758,10906,760,10902,764,10893,765,10888,765,10877xm765,10367l764,10362,760,10353,758,10349,751,10342,747,10340,738,10336,733,10335,722,10335,717,10336,708,10340,704,10342,697,10349,695,10353,691,10362,690,10367,690,10373,690,10378,691,10383,695,10392,697,10396,704,10403,708,10405,717,10409,722,10410,733,10410,738,10409,747,10405,751,10403,758,10396,760,10392,764,10383,765,10378,765,10367xm765,9872l764,9867,760,9858,758,9854,751,9847,747,9845,738,9841,733,9840,722,9840,717,9841,708,9845,704,9847,697,9854,695,9858,691,9867,690,9872,690,9878,690,9883,691,9888,695,9897,697,9901,704,9908,708,9910,717,9914,722,9915,733,9915,738,9914,747,9910,751,9908,758,9901,760,9897,764,9888,765,9883,765,9872xm765,9572l764,9567,760,9558,758,9554,751,9547,747,9545,738,9541,733,9540,722,9540,717,9541,708,9545,704,9547,697,9554,695,9558,691,9567,690,9572,690,9578,690,9583,691,9588,695,9597,697,9601,704,9608,708,9610,717,9614,722,9615,733,9615,738,9614,747,9610,751,9608,758,9601,760,9597,764,9588,765,9583,765,9572xm765,9077l764,9072,760,9063,758,9059,751,9052,747,9050,738,9046,733,9045,722,9045,717,9046,708,9050,704,9052,697,9059,695,9063,691,9072,690,9077,690,9083,690,9088,691,9093,695,9102,697,9106,704,9113,708,9115,717,9119,722,9120,733,9120,738,9119,747,9115,751,9113,758,9106,760,9102,764,9093,765,9088,765,9077xm765,8567l764,8562,760,8553,758,8549,751,8542,747,8540,738,8536,733,8535,722,8535,717,8536,708,8540,704,8542,697,8549,695,8553,691,8562,690,8567,690,8573,690,8578,691,8583,695,8592,697,8596,704,8603,708,8605,717,8609,722,8610,733,8610,738,8609,747,8605,751,8603,758,8596,760,8592,764,8583,765,8578,765,8567xm4830,12482l4829,12477,4825,12468,4823,12464,4816,12457,4812,12455,4803,12451,4798,12450,4787,12450,4782,12451,4773,12455,4769,12457,4762,12464,4760,12468,4756,12477,4755,12482,4755,12488,4755,12493,4756,12498,4760,12507,4762,12511,4769,12518,4773,12520,4782,12524,4787,12525,4798,12525,4803,12524,4812,12520,4816,12518,4823,12511,4825,12507,4829,12498,4830,12493,4830,124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7"/>
        <w:rPr>
          <w:sz w:val="18"/>
        </w:rPr>
      </w:pPr>
    </w:p>
    <w:p>
      <w:pPr>
        <w:spacing w:line="237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Licensed lash artist with 5+ years of experience providing precision eyelash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extension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services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including classic, hybrid, and volume sets.</w:t>
      </w:r>
    </w:p>
    <w:p>
      <w:pPr>
        <w:spacing w:line="237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Known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95%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client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rebooking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rate through personalized lash mapping, meticulous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application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technique,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 strong client communication. Proven ability to grow service revenue, train junior artists, and maintain rigorous sanitation and safety standards in a high-volume studio environment.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3"/>
        <w:rPr>
          <w:sz w:val="18"/>
        </w:rPr>
      </w:pPr>
    </w:p>
    <w:p>
      <w:pPr>
        <w:spacing w:line="242" w:lineRule="auto" w:before="0"/>
        <w:ind w:left="985" w:right="38" w:firstLine="0"/>
        <w:jc w:val="left"/>
        <w:rPr>
          <w:sz w:val="18"/>
        </w:rPr>
      </w:pPr>
      <w:r>
        <w:rPr>
          <w:w w:val="105"/>
          <w:sz w:val="18"/>
        </w:rPr>
        <w:t>Classic,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hybrid,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volume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lash extension application</w:t>
      </w:r>
    </w:p>
    <w:p>
      <w:pPr>
        <w:spacing w:line="225" w:lineRule="auto" w:before="102"/>
        <w:ind w:left="985" w:right="38" w:firstLine="0"/>
        <w:jc w:val="left"/>
        <w:rPr>
          <w:sz w:val="18"/>
        </w:rPr>
      </w:pPr>
      <w:r>
        <w:rPr>
          <w:w w:val="105"/>
          <w:sz w:val="18"/>
        </w:rPr>
        <w:t>Lash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mapping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custom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style </w:t>
      </w:r>
      <w:r>
        <w:rPr>
          <w:spacing w:val="-2"/>
          <w:w w:val="105"/>
          <w:sz w:val="18"/>
        </w:rPr>
        <w:t>design</w:t>
      </w:r>
    </w:p>
    <w:p>
      <w:pPr>
        <w:spacing w:before="96"/>
        <w:ind w:left="98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Eyelash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lifts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tinting</w:t>
      </w:r>
    </w:p>
    <w:p>
      <w:pPr>
        <w:spacing w:line="242" w:lineRule="auto" w:before="93"/>
        <w:ind w:left="985" w:right="141" w:firstLine="0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consultation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retention </w:t>
      </w:r>
      <w:r>
        <w:rPr>
          <w:spacing w:val="-2"/>
          <w:w w:val="105"/>
          <w:sz w:val="18"/>
        </w:rPr>
        <w:t>strategy</w:t>
      </w:r>
    </w:p>
    <w:p>
      <w:pPr>
        <w:spacing w:line="242" w:lineRule="auto" w:before="77"/>
        <w:ind w:left="985" w:right="404" w:firstLine="0"/>
        <w:jc w:val="left"/>
        <w:rPr>
          <w:sz w:val="18"/>
        </w:rPr>
      </w:pPr>
      <w:r>
        <w:rPr>
          <w:w w:val="105"/>
          <w:sz w:val="18"/>
        </w:rPr>
        <w:t>Product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sanitation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safety </w:t>
      </w:r>
      <w:r>
        <w:rPr>
          <w:spacing w:val="-2"/>
          <w:w w:val="105"/>
          <w:sz w:val="18"/>
        </w:rPr>
        <w:t>compliance</w:t>
      </w:r>
    </w:p>
    <w:p>
      <w:pPr>
        <w:spacing w:line="225" w:lineRule="auto" w:before="102"/>
        <w:ind w:left="985" w:right="38" w:firstLine="0"/>
        <w:jc w:val="left"/>
        <w:rPr>
          <w:sz w:val="18"/>
        </w:rPr>
      </w:pPr>
      <w:r>
        <w:rPr>
          <w:w w:val="105"/>
          <w:sz w:val="18"/>
        </w:rPr>
        <w:t>Retail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product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knowledge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sales</w:t>
      </w:r>
    </w:p>
    <w:p>
      <w:pPr>
        <w:spacing w:line="242" w:lineRule="auto" w:before="96"/>
        <w:ind w:left="985" w:right="38" w:firstLine="0"/>
        <w:jc w:val="left"/>
        <w:rPr>
          <w:sz w:val="18"/>
        </w:rPr>
      </w:pPr>
      <w:r>
        <w:rPr>
          <w:w w:val="105"/>
          <w:sz w:val="18"/>
        </w:rPr>
        <w:t>Junior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artist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mentorship</w:t>
      </w:r>
    </w:p>
    <w:p>
      <w:pPr>
        <w:spacing w:line="225" w:lineRule="auto" w:before="102"/>
        <w:ind w:left="985" w:right="38" w:firstLine="0"/>
        <w:jc w:val="left"/>
        <w:rPr>
          <w:sz w:val="18"/>
        </w:rPr>
      </w:pPr>
      <w:r>
        <w:rPr>
          <w:w w:val="105"/>
          <w:sz w:val="18"/>
        </w:rPr>
        <w:t>Appointment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scheduling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 client management software</w:t>
      </w:r>
    </w:p>
    <w:p>
      <w:pPr>
        <w:spacing w:line="242" w:lineRule="auto" w:before="96"/>
        <w:ind w:left="985" w:right="38" w:firstLine="0"/>
        <w:jc w:val="left"/>
        <w:rPr>
          <w:sz w:val="18"/>
        </w:rPr>
      </w:pPr>
      <w:r>
        <w:rPr>
          <w:w w:val="105"/>
          <w:sz w:val="18"/>
        </w:rPr>
        <w:t>Time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efﬁciency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multi-client session management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54" w:lineRule="auto" w:before="102" w:after="0"/>
        <w:ind w:left="892" w:right="437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Maintains a 95% client rebooking rate across classic, hybrid, and volume lash services through customized lash mapping and personalized style consultations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73" w:lineRule="auto" w:before="105" w:after="0"/>
        <w:ind w:left="892" w:right="178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-95087</wp:posOffset>
                </wp:positionV>
                <wp:extent cx="2771775" cy="3048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791D0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C0C0C"/>
                                <w:spacing w:val="-2"/>
                                <w:w w:val="105"/>
                                <w:sz w:val="33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7.487196pt;width:218.25pt;height:24pt;mso-position-horizontal-relative:page;mso-position-vertical-relative:paragraph;z-index:15729664" type="#_x0000_t202" id="docshape8" filled="true" fillcolor="#791d0c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C0C0C"/>
                          <w:spacing w:val="-2"/>
                          <w:w w:val="105"/>
                          <w:sz w:val="33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  <w:sz w:val="16"/>
        </w:rPr>
        <w:t>Completed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1,000+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lash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extension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sessions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zero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safety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incidents,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maintaining full compliance with Georgia cosmetology sanitation and health standards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64" w:lineRule="auto" w:before="75" w:after="0"/>
        <w:ind w:left="892" w:right="108" w:firstLine="0"/>
        <w:jc w:val="left"/>
        <w:rPr>
          <w:sz w:val="16"/>
        </w:rPr>
      </w:pPr>
      <w:r>
        <w:rPr>
          <w:w w:val="105"/>
          <w:sz w:val="16"/>
        </w:rPr>
        <w:t>Trained 3 junior artists on lash safety protocols, isolation techniques, and client consultation best practices, with all 3 achieving independent client bookings within 4 </w:t>
      </w:r>
      <w:r>
        <w:rPr>
          <w:spacing w:val="-2"/>
          <w:w w:val="105"/>
          <w:sz w:val="16"/>
        </w:rPr>
        <w:t>months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54" w:lineRule="auto" w:before="98" w:after="0"/>
        <w:ind w:left="892" w:right="288" w:firstLine="0"/>
        <w:jc w:val="left"/>
        <w:rPr>
          <w:sz w:val="16"/>
        </w:rPr>
      </w:pPr>
      <w:r>
        <w:rPr>
          <w:w w:val="105"/>
          <w:sz w:val="16"/>
        </w:rPr>
        <w:t>Increased personal service revenue by 40% over 2 years through introduction of lash lift and tinting add-on services and retail product upselling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54" w:lineRule="auto" w:before="105" w:after="0"/>
        <w:ind w:left="892" w:right="422" w:firstLine="0"/>
        <w:jc w:val="left"/>
        <w:rPr>
          <w:sz w:val="16"/>
        </w:rPr>
      </w:pPr>
      <w:r>
        <w:rPr>
          <w:w w:val="105"/>
          <w:sz w:val="16"/>
        </w:rPr>
        <w:t>Developed a client retention system using follow-up messaging and rebooking incentives, reducing lapsed client rate from 25% to 8% within 12 months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73" w:lineRule="auto" w:before="105" w:after="0"/>
        <w:ind w:left="892" w:right="503" w:firstLine="0"/>
        <w:jc w:val="left"/>
        <w:rPr>
          <w:sz w:val="16"/>
        </w:rPr>
      </w:pPr>
      <w:r>
        <w:rPr>
          <w:w w:val="105"/>
          <w:sz w:val="16"/>
        </w:rPr>
        <w:t>Contributed to studio social media content strategy with before-and-after lash photography, generating 30% of new client inquiries monthly</w:t>
      </w:r>
    </w:p>
    <w:p>
      <w:pPr>
        <w:pStyle w:val="BodyText"/>
        <w:spacing w:before="181"/>
        <w:ind w:left="595"/>
      </w:pPr>
      <w:r>
        <w:rPr/>
        <w:t>Cosmetology</w:t>
      </w:r>
      <w:r>
        <w:rPr>
          <w:spacing w:val="19"/>
        </w:rPr>
        <w:t> </w:t>
      </w:r>
      <w:r>
        <w:rPr>
          <w:spacing w:val="-2"/>
        </w:rPr>
        <w:t>Assistant</w:t>
      </w:r>
    </w:p>
    <w:p>
      <w:pPr>
        <w:pStyle w:val="BodyText"/>
        <w:spacing w:before="71"/>
        <w:ind w:left="5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26073</wp:posOffset>
                </wp:positionV>
                <wp:extent cx="2771775" cy="2952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solidFill>
                          <a:srgbClr val="791D0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C0C0C"/>
                                <w:sz w:val="33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C0C0C"/>
                                <w:spacing w:val="-10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C0C0C"/>
                                <w:spacing w:val="-2"/>
                                <w:sz w:val="33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.053025pt;width:218.25pt;height:23.25pt;mso-position-horizontal-relative:page;mso-position-vertical-relative:paragraph;z-index:15729152" type="#_x0000_t202" id="docshape9" filled="true" fillcolor="#791d0c" stroked="false">
                <v:textbox inset="0,0,0,0">
                  <w:txbxContent>
                    <w:p>
                      <w:pPr>
                        <w:spacing w:before="35"/>
                        <w:ind w:left="595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smallCaps/>
                          <w:color w:val="0C0C0C"/>
                          <w:sz w:val="33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C0C0C"/>
                          <w:spacing w:val="-10"/>
                          <w:sz w:val="33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C0C0C"/>
                          <w:spacing w:val="-2"/>
                          <w:sz w:val="33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Glam</w:t>
      </w:r>
      <w:r>
        <w:rPr>
          <w:spacing w:val="-7"/>
          <w:w w:val="105"/>
        </w:rPr>
        <w:t> </w:t>
      </w:r>
      <w:r>
        <w:rPr>
          <w:w w:val="105"/>
        </w:rPr>
        <w:t>Haven</w:t>
      </w:r>
      <w:r>
        <w:rPr>
          <w:spacing w:val="-7"/>
          <w:w w:val="105"/>
        </w:rPr>
        <w:t> </w:t>
      </w:r>
      <w:r>
        <w:rPr>
          <w:w w:val="105"/>
        </w:rPr>
        <w:t>Spa,</w:t>
      </w:r>
      <w:r>
        <w:rPr>
          <w:spacing w:val="-7"/>
          <w:w w:val="105"/>
        </w:rPr>
        <w:t> </w:t>
      </w:r>
      <w:r>
        <w:rPr>
          <w:w w:val="105"/>
        </w:rPr>
        <w:t>Atlanta,</w:t>
      </w:r>
      <w:r>
        <w:rPr>
          <w:spacing w:val="-6"/>
          <w:w w:val="105"/>
        </w:rPr>
        <w:t> </w:t>
      </w:r>
      <w:r>
        <w:rPr>
          <w:w w:val="105"/>
        </w:rPr>
        <w:t>GA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July</w:t>
      </w:r>
      <w:r>
        <w:rPr>
          <w:spacing w:val="-7"/>
          <w:w w:val="105"/>
        </w:rPr>
        <w:t> </w:t>
      </w:r>
      <w:r>
        <w:rPr>
          <w:w w:val="105"/>
        </w:rPr>
        <w:t>2018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05"/>
        </w:rPr>
        <w:t>February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22"/>
      </w:pP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54" w:lineRule="auto" w:before="0" w:after="0"/>
        <w:ind w:left="892" w:right="41" w:firstLine="0"/>
        <w:jc w:val="left"/>
        <w:rPr>
          <w:sz w:val="16"/>
        </w:rPr>
      </w:pPr>
      <w:r>
        <w:rPr>
          <w:w w:val="105"/>
          <w:sz w:val="16"/>
        </w:rPr>
        <w:t>Supported 4 licensed estheticians with lash prep, aftercare consultations, and post-treatment cleanup across 50+ client appointments per week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54" w:lineRule="auto" w:before="105" w:after="0"/>
        <w:ind w:left="892" w:right="156" w:firstLine="0"/>
        <w:jc w:val="left"/>
        <w:rPr>
          <w:sz w:val="16"/>
        </w:rPr>
      </w:pPr>
      <w:r>
        <w:rPr>
          <w:w w:val="105"/>
          <w:sz w:val="16"/>
        </w:rPr>
        <w:t>Managed product inventory and client booking system for a 10-service menu spa, reducing scheduling conﬂicts by 25% through improved calendar management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54" w:lineRule="auto" w:before="105" w:after="0"/>
        <w:ind w:left="892" w:right="481" w:firstLine="0"/>
        <w:jc w:val="left"/>
        <w:rPr>
          <w:sz w:val="16"/>
        </w:rPr>
      </w:pPr>
      <w:r>
        <w:rPr>
          <w:w w:val="105"/>
          <w:sz w:val="16"/>
        </w:rPr>
        <w:t>Cross-sold lash care products to increase retail sales by 30%, recommending aftercare kits to 60% of lash clients through informed product consultation</w:t>
      </w:r>
    </w:p>
    <w:p>
      <w:pPr>
        <w:pStyle w:val="ListParagraph"/>
        <w:numPr>
          <w:ilvl w:val="0"/>
          <w:numId w:val="1"/>
        </w:numPr>
        <w:tabs>
          <w:tab w:pos="1039" w:val="left" w:leader="none"/>
        </w:tabs>
        <w:spacing w:line="273" w:lineRule="auto" w:before="105" w:after="0"/>
        <w:ind w:left="892" w:right="395" w:firstLine="0"/>
        <w:jc w:val="left"/>
        <w:rPr>
          <w:sz w:val="16"/>
        </w:rPr>
      </w:pPr>
      <w:r>
        <w:rPr>
          <w:w w:val="105"/>
          <w:sz w:val="16"/>
        </w:rPr>
        <w:t>Assisted in lash lift and tinting procedures under licensed supervision, building technical skill base for independent licensure</w:t>
      </w:r>
    </w:p>
    <w:p>
      <w:pPr>
        <w:pStyle w:val="Heading2"/>
        <w:spacing w:before="171"/>
      </w:pPr>
      <w:r>
        <w:rPr>
          <w:smallCaps/>
          <w:color w:val="0C0C0C"/>
          <w:spacing w:val="-2"/>
          <w:w w:val="105"/>
        </w:rPr>
        <w:t>Education</w:t>
      </w:r>
    </w:p>
    <w:p>
      <w:pPr>
        <w:pStyle w:val="BodyText"/>
        <w:spacing w:before="110"/>
        <w:ind w:left="595"/>
      </w:pPr>
      <w:r>
        <w:rPr>
          <w:w w:val="105"/>
        </w:rPr>
        <w:t>Diploma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Cosmetology</w:t>
      </w:r>
    </w:p>
    <w:p>
      <w:pPr>
        <w:pStyle w:val="BodyText"/>
        <w:spacing w:before="86"/>
        <w:ind w:left="595"/>
      </w:pPr>
      <w:r>
        <w:rPr>
          <w:w w:val="105"/>
        </w:rPr>
        <w:t>Atlanta</w:t>
      </w:r>
      <w:r>
        <w:rPr>
          <w:spacing w:val="-10"/>
          <w:w w:val="105"/>
        </w:rPr>
        <w:t> </w:t>
      </w:r>
      <w:r>
        <w:rPr>
          <w:w w:val="105"/>
        </w:rPr>
        <w:t>School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Beauty,</w:t>
      </w:r>
      <w:r>
        <w:rPr>
          <w:spacing w:val="-9"/>
          <w:w w:val="105"/>
        </w:rPr>
        <w:t> </w:t>
      </w:r>
      <w:r>
        <w:rPr>
          <w:w w:val="105"/>
        </w:rPr>
        <w:t>Atlanta,</w:t>
      </w:r>
      <w:r>
        <w:rPr>
          <w:spacing w:val="-10"/>
          <w:w w:val="105"/>
        </w:rPr>
        <w:t> </w:t>
      </w:r>
      <w:r>
        <w:rPr>
          <w:w w:val="105"/>
        </w:rPr>
        <w:t>GA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Heading2"/>
      </w:pPr>
      <w:r>
        <w:rPr>
          <w:smallCaps/>
          <w:color w:val="0C0C0C"/>
          <w:spacing w:val="-2"/>
          <w:w w:val="105"/>
        </w:rPr>
        <w:t>Certifications</w:t>
      </w:r>
    </w:p>
    <w:p>
      <w:pPr>
        <w:pStyle w:val="BodyText"/>
        <w:spacing w:before="110"/>
        <w:ind w:left="892"/>
      </w:pPr>
      <w:r>
        <w:rPr>
          <w:spacing w:val="-2"/>
          <w:w w:val="105"/>
        </w:rPr>
        <w:t>Certiﬁed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Lash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Technician,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Lash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Professional,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July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2018</w:t>
      </w:r>
    </w:p>
    <w:sectPr>
      <w:type w:val="continuous"/>
      <w:pgSz w:w="11920" w:h="16860"/>
      <w:pgMar w:top="1120" w:bottom="280" w:left="0" w:right="425"/>
      <w:cols w:num="2" w:equalWidth="0">
        <w:col w:w="3807" w:space="359"/>
        <w:col w:w="73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92" w:hanging="14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1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1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8" w:hanging="1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0" w:hanging="1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13" w:hanging="1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56" w:hanging="1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99" w:hanging="1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41" w:hanging="1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819" w:lineRule="exact"/>
      <w:ind w:left="4985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21" w:lineRule="exact"/>
      <w:ind w:left="4985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5"/>
      <w:ind w:left="892" w:right="4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2026-03-23T07:44:57Z</dcterms:created>
  <dcterms:modified xsi:type="dcterms:W3CDTF">2026-03-23T07:44:57Z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