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Austin,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TX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Michael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2"/>
      </w:pPr>
      <w:r>
        <w:rPr>
          <w:color w:val="FFFFFF"/>
        </w:rPr>
        <w:t>Special</w:t>
      </w:r>
      <w:r>
        <w:rPr>
          <w:color w:val="FFFFFF"/>
          <w:spacing w:val="14"/>
        </w:rPr>
        <w:t> </w:t>
      </w:r>
      <w:r>
        <w:rPr>
          <w:color w:val="FFFFFF"/>
        </w:rPr>
        <w:t>Needs</w:t>
      </w:r>
      <w:r>
        <w:rPr>
          <w:color w:val="FFFFFF"/>
          <w:spacing w:val="14"/>
        </w:rPr>
        <w:t> </w:t>
      </w:r>
      <w:r>
        <w:rPr>
          <w:color w:val="FFFFFF"/>
        </w:rPr>
        <w:t>Camp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Counselor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camp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counselor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abilities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Bright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Horizons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Camp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Helping Hands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Academy.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Planned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activities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increased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participant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20%,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one-on-one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sensory support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campers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needs,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coordinated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directly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parents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therapists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maintain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plans. Combines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adaptive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behavior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safe,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children across the full ability spectrum.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71"/>
        <w:ind w:left="0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-53390</wp:posOffset>
                </wp:positionV>
                <wp:extent cx="22383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203945pt;width:176.25pt;height:29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51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Adaptive activity design and modification for campers with</w:t>
      </w:r>
    </w:p>
    <w:p>
      <w:pPr>
        <w:pStyle w:val="BodyText"/>
        <w:spacing w:line="261" w:lineRule="auto" w:before="41"/>
        <w:ind w:right="28"/>
      </w:pPr>
      <w:r>
        <w:rPr>
          <w:w w:val="105"/>
        </w:rPr>
        <w:t>physical and cognitive </w:t>
      </w:r>
      <w:r>
        <w:rPr>
          <w:spacing w:val="-2"/>
          <w:w w:val="105"/>
        </w:rPr>
        <w:t>disabilities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71" w:after="0"/>
        <w:ind w:left="873" w:right="104" w:hanging="298"/>
        <w:jc w:val="left"/>
        <w:rPr>
          <w:position w:val="-4"/>
          <w:sz w:val="31"/>
        </w:rPr>
      </w:pPr>
      <w:r>
        <w:rPr>
          <w:w w:val="105"/>
          <w:sz w:val="18"/>
        </w:rPr>
        <w:t>One-on-one sensory support for campers with autism,</w:t>
      </w:r>
    </w:p>
    <w:p>
      <w:pPr>
        <w:pStyle w:val="BodyText"/>
        <w:spacing w:line="278" w:lineRule="auto" w:before="25"/>
        <w:ind w:right="28"/>
      </w:pPr>
      <w:r>
        <w:rPr>
          <w:w w:val="105"/>
        </w:rPr>
        <w:t>ADHD, and sensory processing challenges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68" w:after="0"/>
        <w:ind w:left="873" w:right="131" w:hanging="298"/>
        <w:jc w:val="left"/>
        <w:rPr>
          <w:position w:val="-4"/>
          <w:sz w:val="31"/>
        </w:rPr>
      </w:pPr>
      <w:r>
        <w:rPr>
          <w:w w:val="105"/>
          <w:sz w:val="18"/>
        </w:rPr>
        <w:t>Individualized care plan development in coordination</w:t>
      </w:r>
    </w:p>
    <w:p>
      <w:pPr>
        <w:pStyle w:val="BodyText"/>
        <w:spacing w:before="41"/>
      </w:pP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therapists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parents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Behavior management using evidence-based, trauma-</w:t>
      </w:r>
    </w:p>
    <w:p>
      <w:pPr>
        <w:pStyle w:val="BodyText"/>
        <w:spacing w:before="40"/>
      </w:pPr>
      <w:r>
        <w:rPr>
          <w:w w:val="105"/>
        </w:rPr>
        <w:t>informed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173" w:hanging="298"/>
        <w:jc w:val="left"/>
        <w:rPr>
          <w:position w:val="-4"/>
          <w:sz w:val="31"/>
        </w:rPr>
      </w:pPr>
      <w:r>
        <w:rPr>
          <w:w w:val="105"/>
          <w:sz w:val="18"/>
        </w:rPr>
        <w:t>Safety protocol implementation for campers</w:t>
      </w:r>
    </w:p>
    <w:p>
      <w:pPr>
        <w:pStyle w:val="BodyText"/>
        <w:spacing w:line="278" w:lineRule="auto" w:before="25"/>
        <w:ind w:right="28"/>
      </w:pPr>
      <w:r>
        <w:rPr>
          <w:w w:val="105"/>
        </w:rPr>
        <w:t>with medical and mobility support needs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68" w:after="0"/>
        <w:ind w:left="873" w:right="7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Communication with parents, therapists, and medical staff</w:t>
      </w:r>
    </w:p>
    <w:p>
      <w:pPr>
        <w:pStyle w:val="BodyText"/>
        <w:spacing w:line="261" w:lineRule="auto" w:before="41"/>
        <w:ind w:right="28"/>
      </w:pPr>
      <w:r>
        <w:rPr>
          <w:w w:val="105"/>
        </w:rPr>
        <w:t>on camper progress and </w:t>
      </w:r>
      <w:r>
        <w:rPr>
          <w:spacing w:val="-2"/>
          <w:w w:val="105"/>
        </w:rPr>
        <w:t>welfare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71" w:after="0"/>
        <w:ind w:left="873" w:right="27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Inclusive group activity facilitation for mixed-ability</w:t>
      </w:r>
    </w:p>
    <w:p>
      <w:pPr>
        <w:pStyle w:val="BodyText"/>
        <w:spacing w:before="25"/>
      </w:pPr>
      <w:r>
        <w:rPr>
          <w:w w:val="105"/>
        </w:rPr>
        <w:t>camper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groups</w:t>
      </w:r>
    </w:p>
    <w:p>
      <w:pPr>
        <w:pStyle w:val="BodyText"/>
        <w:spacing w:before="112"/>
        <w:ind w:left="576"/>
      </w:pPr>
      <w:r>
        <w:rPr/>
        <w:br w:type="column"/>
      </w:r>
      <w:r>
        <w:rPr>
          <w:w w:val="105"/>
        </w:rPr>
        <w:t>Special</w:t>
      </w:r>
      <w:r>
        <w:rPr>
          <w:spacing w:val="8"/>
          <w:w w:val="105"/>
        </w:rPr>
        <w:t> </w:t>
      </w:r>
      <w:r>
        <w:rPr>
          <w:w w:val="105"/>
        </w:rPr>
        <w:t>Needs</w:t>
      </w:r>
      <w:r>
        <w:rPr>
          <w:spacing w:val="9"/>
          <w:w w:val="105"/>
        </w:rPr>
        <w:t> </w:t>
      </w:r>
      <w:r>
        <w:rPr>
          <w:w w:val="105"/>
        </w:rPr>
        <w:t>Camp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Counselor</w:t>
      </w:r>
    </w:p>
    <w:p>
      <w:pPr>
        <w:pStyle w:val="BodyText"/>
        <w:spacing w:before="37"/>
        <w:ind w:left="576"/>
      </w:pPr>
      <w:r>
        <w:rPr/>
        <w:t>Bright</w:t>
      </w:r>
      <w:r>
        <w:rPr>
          <w:spacing w:val="28"/>
        </w:rPr>
        <w:t> </w:t>
      </w:r>
      <w:r>
        <w:rPr/>
        <w:t>Horizons</w:t>
      </w:r>
      <w:r>
        <w:rPr>
          <w:spacing w:val="28"/>
        </w:rPr>
        <w:t> </w:t>
      </w:r>
      <w:r>
        <w:rPr/>
        <w:t>Camp,</w:t>
      </w:r>
      <w:r>
        <w:rPr>
          <w:spacing w:val="28"/>
        </w:rPr>
        <w:t> </w:t>
      </w:r>
      <w:r>
        <w:rPr/>
        <w:t>Austin,</w:t>
      </w:r>
      <w:r>
        <w:rPr>
          <w:spacing w:val="28"/>
        </w:rPr>
        <w:t> </w:t>
      </w:r>
      <w:r>
        <w:rPr/>
        <w:t>TX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June</w:t>
      </w:r>
      <w:r>
        <w:rPr>
          <w:spacing w:val="28"/>
        </w:rPr>
        <w:t> </w:t>
      </w:r>
      <w:r>
        <w:rPr/>
        <w:t>2021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>
          <w:spacing w:val="-2"/>
        </w:rPr>
        <w:t>Present</w:t>
      </w:r>
    </w:p>
    <w:p>
      <w:pPr>
        <w:pStyle w:val="BodyText"/>
        <w:spacing w:before="54"/>
        <w:ind w:left="0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0" w:after="0"/>
        <w:ind w:left="1004" w:right="46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and delivered inclusive activities for 15+ campers with physical,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cognitive,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sensory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disabilities,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modifying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complexity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sensory</w:t>
      </w:r>
    </w:p>
    <w:p>
      <w:pPr>
        <w:pStyle w:val="BodyText"/>
        <w:spacing w:before="25"/>
        <w:ind w:left="1004"/>
      </w:pPr>
      <w:r>
        <w:rPr>
          <w:w w:val="105"/>
        </w:rPr>
        <w:t>input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increase</w:t>
      </w:r>
      <w:r>
        <w:rPr>
          <w:spacing w:val="22"/>
          <w:w w:val="105"/>
        </w:rPr>
        <w:t> </w:t>
      </w:r>
      <w:r>
        <w:rPr>
          <w:w w:val="105"/>
        </w:rPr>
        <w:t>participation</w:t>
      </w:r>
      <w:r>
        <w:rPr>
          <w:spacing w:val="22"/>
          <w:w w:val="105"/>
        </w:rPr>
        <w:t> </w:t>
      </w:r>
      <w:r>
        <w:rPr>
          <w:w w:val="105"/>
        </w:rPr>
        <w:t>rates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0" w:after="0"/>
        <w:ind w:left="1004" w:right="66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one-on-one sensory support for 3-5 campers per session with complex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autism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spectrum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sensory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needs,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implementing</w:t>
      </w:r>
    </w:p>
    <w:p>
      <w:pPr>
        <w:pStyle w:val="BodyText"/>
        <w:spacing w:before="25"/>
        <w:ind w:left="1004"/>
      </w:pPr>
      <w:r>
        <w:rPr>
          <w:w w:val="105"/>
        </w:rPr>
        <w:t>individualized</w:t>
      </w:r>
      <w:r>
        <w:rPr>
          <w:spacing w:val="28"/>
          <w:w w:val="105"/>
        </w:rPr>
        <w:t> </w:t>
      </w:r>
      <w:r>
        <w:rPr>
          <w:w w:val="105"/>
        </w:rPr>
        <w:t>calming</w:t>
      </w:r>
      <w:r>
        <w:rPr>
          <w:spacing w:val="28"/>
          <w:w w:val="105"/>
        </w:rPr>
        <w:t> </w:t>
      </w:r>
      <w:r>
        <w:rPr>
          <w:w w:val="105"/>
        </w:rPr>
        <w:t>strategies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routine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supports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89" w:after="0"/>
        <w:ind w:left="1004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with 8+ parents and 4 therapists each session to develop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notes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6"/>
        <w:ind w:left="1004"/>
      </w:pPr>
      <w:r>
        <w:rPr>
          <w:w w:val="105"/>
        </w:rPr>
        <w:t>behavioral</w:t>
      </w:r>
      <w:r>
        <w:rPr>
          <w:spacing w:val="22"/>
          <w:w w:val="105"/>
        </w:rPr>
        <w:t> </w:t>
      </w:r>
      <w:r>
        <w:rPr>
          <w:w w:val="105"/>
        </w:rPr>
        <w:t>observations</w:t>
      </w:r>
      <w:r>
        <w:rPr>
          <w:spacing w:val="22"/>
          <w:w w:val="105"/>
        </w:rPr>
        <w:t> </w:t>
      </w:r>
      <w:r>
        <w:rPr>
          <w:w w:val="105"/>
        </w:rPr>
        <w:t>after</w:t>
      </w:r>
      <w:r>
        <w:rPr>
          <w:spacing w:val="22"/>
          <w:w w:val="105"/>
        </w:rPr>
        <w:t> </w:t>
      </w:r>
      <w:r>
        <w:rPr>
          <w:w w:val="105"/>
        </w:rPr>
        <w:t>each</w:t>
      </w:r>
      <w:r>
        <w:rPr>
          <w:spacing w:val="23"/>
          <w:w w:val="105"/>
        </w:rPr>
        <w:t> </w:t>
      </w:r>
      <w:r>
        <w:rPr>
          <w:w w:val="105"/>
        </w:rPr>
        <w:t>camp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BodyText"/>
        <w:spacing w:before="125"/>
        <w:ind w:left="0"/>
      </w:pPr>
    </w:p>
    <w:p>
      <w:pPr>
        <w:pStyle w:val="BodyText"/>
        <w:spacing w:before="1"/>
        <w:ind w:left="576"/>
      </w:pPr>
      <w:r>
        <w:rPr/>
        <w:t>Teaching</w:t>
      </w:r>
      <w:r>
        <w:rPr>
          <w:spacing w:val="21"/>
        </w:rPr>
        <w:t> </w:t>
      </w:r>
      <w:r>
        <w:rPr>
          <w:spacing w:val="-2"/>
        </w:rPr>
        <w:t>Assistant</w:t>
      </w:r>
    </w:p>
    <w:p>
      <w:pPr>
        <w:pStyle w:val="BodyText"/>
        <w:spacing w:before="21"/>
        <w:ind w:left="576"/>
      </w:pPr>
      <w:r>
        <w:rPr/>
        <w:t>Helping</w:t>
      </w:r>
      <w:r>
        <w:rPr>
          <w:spacing w:val="34"/>
        </w:rPr>
        <w:t> </w:t>
      </w:r>
      <w:r>
        <w:rPr/>
        <w:t>Hands</w:t>
      </w:r>
      <w:r>
        <w:rPr>
          <w:spacing w:val="35"/>
        </w:rPr>
        <w:t> </w:t>
      </w:r>
      <w:r>
        <w:rPr/>
        <w:t>Academy,</w:t>
      </w:r>
      <w:r>
        <w:rPr>
          <w:spacing w:val="34"/>
        </w:rPr>
        <w:t> </w:t>
      </w:r>
      <w:r>
        <w:rPr/>
        <w:t>Austin,</w:t>
      </w:r>
      <w:r>
        <w:rPr>
          <w:spacing w:val="35"/>
        </w:rPr>
        <w:t> </w:t>
      </w:r>
      <w:r>
        <w:rPr/>
        <w:t>TX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August</w:t>
      </w:r>
      <w:r>
        <w:rPr>
          <w:spacing w:val="35"/>
        </w:rPr>
        <w:t> </w:t>
      </w:r>
      <w:r>
        <w:rPr/>
        <w:t>2019</w:t>
      </w:r>
      <w:r>
        <w:rPr>
          <w:spacing w:val="35"/>
        </w:rPr>
        <w:t> </w:t>
      </w:r>
      <w:r>
        <w:rPr/>
        <w:t>–</w:t>
      </w:r>
      <w:r>
        <w:rPr>
          <w:spacing w:val="34"/>
        </w:rPr>
        <w:t> </w:t>
      </w:r>
      <w:r>
        <w:rPr/>
        <w:t>August</w:t>
      </w:r>
      <w:r>
        <w:rPr>
          <w:spacing w:val="35"/>
        </w:rPr>
        <w:t> </w:t>
      </w:r>
      <w:r>
        <w:rPr>
          <w:spacing w:val="-4"/>
        </w:rPr>
        <w:t>2023</w:t>
      </w:r>
    </w:p>
    <w:p>
      <w:pPr>
        <w:pStyle w:val="BodyText"/>
        <w:spacing w:before="81"/>
        <w:ind w:left="0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168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classroom teachers in managing daily instruction for 8-12 students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autism spectrum disorder, ADHD, and learning disabilities across a</w:t>
      </w:r>
    </w:p>
    <w:p>
      <w:pPr>
        <w:pStyle w:val="BodyText"/>
        <w:spacing w:before="41"/>
        <w:ind w:left="1004"/>
      </w:pPr>
      <w:r>
        <w:rPr>
          <w:w w:val="105"/>
        </w:rPr>
        <w:t>specialized</w:t>
      </w:r>
      <w:r>
        <w:rPr>
          <w:spacing w:val="27"/>
          <w:w w:val="105"/>
        </w:rPr>
        <w:t> </w:t>
      </w:r>
      <w:r>
        <w:rPr>
          <w:w w:val="105"/>
        </w:rPr>
        <w:t>K-5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program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2" w:after="0"/>
        <w:ind w:left="1004" w:right="994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teacher-directed behavior management strategies and 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focus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on-task</w:t>
      </w:r>
    </w:p>
    <w:p>
      <w:pPr>
        <w:pStyle w:val="BodyText"/>
        <w:spacing w:before="41"/>
        <w:ind w:left="1004"/>
      </w:pPr>
      <w:r>
        <w:rPr>
          <w:w w:val="105"/>
        </w:rPr>
        <w:t>engagement</w:t>
      </w:r>
      <w:r>
        <w:rPr>
          <w:spacing w:val="32"/>
          <w:w w:val="105"/>
        </w:rPr>
        <w:t> </w:t>
      </w:r>
      <w:r>
        <w:rPr>
          <w:w w:val="105"/>
        </w:rPr>
        <w:t>during</w:t>
      </w:r>
      <w:r>
        <w:rPr>
          <w:spacing w:val="33"/>
          <w:w w:val="105"/>
        </w:rPr>
        <w:t> </w:t>
      </w:r>
      <w:r>
        <w:rPr>
          <w:w w:val="105"/>
        </w:rPr>
        <w:t>instructional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blocks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71" w:after="0"/>
        <w:ind w:left="1004" w:right="410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Assisted with small-group reading and math instruction, adapting materials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pacing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learners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varied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ability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levels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same</w:t>
      </w:r>
    </w:p>
    <w:p>
      <w:pPr>
        <w:pStyle w:val="BodyText"/>
        <w:spacing w:before="38"/>
        <w:ind w:left="1004"/>
      </w:pPr>
      <w:r>
        <w:rPr>
          <w:spacing w:val="-2"/>
          <w:w w:val="105"/>
        </w:rPr>
        <w:t>classroom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66" w:space="402"/>
            <w:col w:w="7911"/>
          </w:cols>
        </w:sectPr>
      </w:pPr>
    </w:p>
    <w:p>
      <w:pPr>
        <w:pStyle w:val="BodyText"/>
        <w:spacing w:before="214"/>
        <w:ind w:left="0"/>
        <w:rPr>
          <w:sz w:val="31"/>
        </w:rPr>
      </w:pPr>
    </w:p>
    <w:p>
      <w:pPr>
        <w:pStyle w:val="Heading1"/>
        <w:spacing w:before="1"/>
        <w:ind w:left="81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-52939</wp:posOffset>
                </wp:positionV>
                <wp:extent cx="22383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.168466pt;width:176.25pt;height:28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BodyText"/>
        <w:spacing w:before="52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before="11"/>
        <w:ind w:left="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838449"/>
                            <a:ext cx="9525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67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57800"/>
                                </a:lnTo>
                                <a:lnTo>
                                  <a:pt x="0" y="7867637"/>
                                </a:lnTo>
                                <a:lnTo>
                                  <a:pt x="9525" y="7867637"/>
                                </a:lnTo>
                                <a:lnTo>
                                  <a:pt x="9525" y="52578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38450">
                                <a:moveTo>
                                  <a:pt x="7568183" y="2838449"/>
                                </a:moveTo>
                                <a:lnTo>
                                  <a:pt x="0" y="2838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9908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30765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79533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0486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838449"/>
                            <a:ext cx="952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62775">
                                <a:moveTo>
                                  <a:pt x="9524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289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1051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9819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80486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3" coordorigin="0,0" coordsize="11919,16860">
                <v:shape style="position:absolute;left:3734;top:4470;width:15;height:12390" id="docshape4" coordorigin="3735,4470" coordsize="15,12390" path="m3750,4470l3735,4470,3735,12750,3735,16860,3750,16860,3750,12750,3750,4470xe" filled="true" fillcolor="#000000" stroked="false">
                  <v:path arrowok="t"/>
                  <v:fill type="solid"/>
                </v:shape>
                <v:rect style="position:absolute;left:0;top:0;width:11919;height:4470" id="docshape5" filled="true" fillcolor="#424242" stroked="false">
                  <v:fill type="solid"/>
                </v:rect>
                <v:shape style="position:absolute;left:4199;top:4710;width:7719;height:675" id="docshape6" coordorigin="4200,4710" coordsize="7719,675" path="m11918,4830l4797,4830,4792,4824,4785,4816,4735,4772,4679,4740,4616,4719,4551,4710,4524,4710,4459,4719,4396,4740,4340,4772,4290,4816,4250,4868,4221,4927,4204,4990,4200,5050,4200,5061,4209,5126,4230,5189,4262,5245,4306,5295,4358,5335,4395,5355,4395,5370,4436,5370,4448,5374,4459,5376,4480,5381,4491,5382,4513,5384,4524,5385,4551,5385,4616,5376,4639,5370,11918,5370,11918,4830xe" filled="true" fillcolor="#7da1b6" stroked="false">
                  <v:path arrowok="t"/>
                  <v:fill type="solid"/>
                </v:shape>
                <v:shape style="position:absolute;left:4335;top:4845;width:405;height:405" type="#_x0000_t75" id="docshape7" stroked="false">
                  <v:imagedata r:id="rId6" o:title=""/>
                </v:shape>
                <v:shape style="position:absolute;left:4199;top:12525;width:7719;height:675" id="docshape8" coordorigin="4200,12525" coordsize="7719,675" path="m11918,12630l4784,12630,4769,12615,4761,12608,4708,12570,4648,12543,4584,12528,4551,12525,4524,12525,4459,12534,4396,12555,4340,12587,4290,12631,4250,12683,4221,12742,4204,12805,4200,12865,4200,12876,4209,12941,4230,13004,4262,13060,4306,13110,4358,13150,4395,13170,4395,13185,4436,13185,4448,13189,4459,13191,4480,13196,4491,13197,4513,13199,4524,13200,4551,13200,4616,13191,4639,13185,11918,13185,11918,12630xe" filled="true" fillcolor="#7da1b6" stroked="false">
                  <v:path arrowok="t"/>
                  <v:fill type="solid"/>
                </v:shape>
                <v:shape style="position:absolute;left:4350;top:12675;width:375;height:375" type="#_x0000_t75" id="docshape9" stroked="false">
                  <v:imagedata r:id="rId7" o:title=""/>
                </v:shape>
                <v:rect style="position:absolute;left:3735;top:4470;width:15;height:10965" id="docshape10" filled="true" fillcolor="#000000" stroked="false">
                  <v:fill type="solid"/>
                </v:rect>
                <v:shape style="position:absolute;left:0;top:4770;width:3525;height:675" id="docshape11" coordorigin="0,4770" coordsize="3525,675" path="m3525,4845l881,4845,874,4839,865,4832,809,4800,746,4779,681,4770,654,4770,589,4779,526,4800,470,4832,454,4845,0,4845,0,5430,566,5430,578,5434,643,5444,654,5445,681,5445,746,5436,769,5430,3525,5430,3525,4845xe" filled="true" fillcolor="#7da1b6" stroked="false">
                  <v:path arrowok="t"/>
                  <v:fill type="solid"/>
                </v:shape>
                <v:shape style="position:absolute;left:450;top:4890;width:435;height:435" type="#_x0000_t75" id="docshape12" stroked="false">
                  <v:imagedata r:id="rId8" o:title=""/>
                </v:shape>
                <v:shape style="position:absolute;left:0;top:12570;width:3525;height:660" id="docshape13" coordorigin="0,12570" coordsize="3525,660" path="m3525,12645l884,12645,876,12638,867,12632,811,12599,750,12578,686,12570,649,12570,585,12578,524,12599,468,12632,451,12645,0,12645,0,13215,562,13215,575,13219,638,13229,649,13230,686,13230,750,13222,773,13215,3525,13215,3525,12645xe" filled="true" fillcolor="#7da1b6" stroked="false">
                  <v:path arrowok="t"/>
                  <v:fill type="solid"/>
                </v:shape>
                <v:shape style="position:absolute;left:450;top:12675;width:435;height:45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576"/>
      </w:pPr>
      <w:r>
        <w:rPr>
          <w:w w:val="105"/>
        </w:rPr>
        <w:t>Bachelor of Science (B.S.) in Special Education </w:t>
      </w:r>
      <w:r>
        <w:rPr>
          <w:w w:val="105"/>
          <w:position w:val="2"/>
        </w:rPr>
        <w:t>| </w:t>
      </w:r>
      <w:r>
        <w:rPr>
          <w:w w:val="105"/>
        </w:rPr>
        <w:t>University of Texas, Austin, TX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6" w:lineRule="exact" w:before="96" w:after="0"/>
        <w:ind w:left="87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CPR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Cross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6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Behavior</w:t>
      </w:r>
      <w:r>
        <w:rPr>
          <w:spacing w:val="36"/>
          <w:sz w:val="18"/>
        </w:rPr>
        <w:t> </w:t>
      </w:r>
      <w:r>
        <w:rPr>
          <w:sz w:val="18"/>
        </w:rPr>
        <w:t>Intervention</w:t>
      </w:r>
      <w:r>
        <w:rPr>
          <w:spacing w:val="37"/>
          <w:sz w:val="18"/>
        </w:rPr>
        <w:t> </w:t>
      </w:r>
      <w:r>
        <w:rPr>
          <w:sz w:val="18"/>
        </w:rPr>
        <w:t>Training</w:t>
      </w:r>
      <w:r>
        <w:rPr>
          <w:spacing w:val="37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Texas</w:t>
      </w:r>
      <w:r>
        <w:rPr>
          <w:spacing w:val="37"/>
          <w:sz w:val="18"/>
        </w:rPr>
        <w:t> </w:t>
      </w:r>
      <w:r>
        <w:rPr>
          <w:sz w:val="18"/>
        </w:rPr>
        <w:t>Education</w:t>
      </w:r>
      <w:r>
        <w:rPr>
          <w:spacing w:val="37"/>
          <w:sz w:val="18"/>
        </w:rPr>
        <w:t> </w:t>
      </w:r>
      <w:r>
        <w:rPr>
          <w:sz w:val="18"/>
        </w:rPr>
        <w:t>Agency</w:t>
      </w:r>
      <w:r>
        <w:rPr>
          <w:spacing w:val="36"/>
          <w:sz w:val="18"/>
        </w:rPr>
        <w:t> </w:t>
      </w:r>
      <w:r>
        <w:rPr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420" w:bottom="280" w:left="0" w:right="141"/>
      <w:cols w:num="2" w:equalWidth="0">
        <w:col w:w="3412" w:space="456"/>
        <w:col w:w="79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2026-03-25T14:46:45Z</dcterms:created>
  <dcterms:modified xsi:type="dcterms:W3CDTF">2026-03-25T14:46:45Z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