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3939" w:right="0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Morgan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10"/>
          <w:sz w:val="74"/>
        </w:rPr>
        <w:t>Johnson</w:t>
      </w:r>
    </w:p>
    <w:p>
      <w:pPr>
        <w:pStyle w:val="Heading2"/>
      </w:pPr>
      <w:r>
        <w:rPr>
          <w:color w:val="FFFFFF"/>
          <w:w w:val="105"/>
        </w:rPr>
        <w:t>Universal</w:t>
      </w:r>
      <w:r>
        <w:rPr>
          <w:color w:val="FFFFFF"/>
          <w:spacing w:val="14"/>
          <w:w w:val="105"/>
        </w:rPr>
        <w:t> </w:t>
      </w:r>
      <w:r>
        <w:rPr>
          <w:color w:val="FFFFFF"/>
          <w:spacing w:val="-2"/>
          <w:w w:val="105"/>
        </w:rPr>
        <w:t>Banker</w:t>
      </w:r>
    </w:p>
    <w:p>
      <w:pPr>
        <w:pStyle w:val="BodyText"/>
        <w:spacing w:line="271" w:lineRule="auto" w:before="153"/>
        <w:ind w:left="4295" w:right="156"/>
        <w:jc w:val="center"/>
      </w:pPr>
      <w:r>
        <w:rPr>
          <w:color w:val="FFFFFF"/>
          <w:w w:val="105"/>
        </w:rPr>
        <w:t>Versatile universal banker with 4+ years of experience delivering full-service retail banking across teller, sales, and client advisory functions. Achieved 99.8% transaction accuracy on 100+ daily transactions, cross-sold 3,000+ banking products generating $800K in annual revenue, and increased mobile banking adoption by 50% at MetroBank. Recognized as a top-3 teller for new-account support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4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consecutive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quarters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Citywide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Savings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Bank.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at seamlessly transitioning between operational and consultative roles to serve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clients and support branch goals.</w:t>
      </w:r>
    </w:p>
    <w:p>
      <w:pPr>
        <w:pStyle w:val="BodyText"/>
        <w:spacing w:before="21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</w:pPr>
      <w:r>
        <w:rPr>
          <w:smallCaps/>
          <w:color w:val="49443D"/>
        </w:rPr>
        <w:t>Contact</w:t>
      </w:r>
      <w:r>
        <w:rPr>
          <w:smallCaps/>
          <w:color w:val="49443D"/>
          <w:spacing w:val="3"/>
        </w:rPr>
        <w:t> </w:t>
      </w:r>
      <w:r>
        <w:rPr>
          <w:smallCaps/>
          <w:color w:val="49443D"/>
          <w:spacing w:val="-2"/>
        </w:rPr>
        <w:t>information</w:t>
      </w:r>
    </w:p>
    <w:p>
      <w:pPr>
        <w:pStyle w:val="BodyText"/>
        <w:spacing w:before="58"/>
        <w:ind w:left="0"/>
      </w:pPr>
    </w:p>
    <w:p>
      <w:pPr>
        <w:pStyle w:val="BodyText"/>
        <w:ind w:left="826"/>
      </w:pPr>
      <w:r>
        <w:rPr/>
        <w:t>(555)</w:t>
      </w:r>
      <w:r>
        <w:rPr>
          <w:spacing w:val="16"/>
        </w:rPr>
        <w:t> </w:t>
      </w:r>
      <w:r>
        <w:rPr/>
        <w:t>000-</w:t>
      </w:r>
      <w:r>
        <w:rPr>
          <w:spacing w:val="-4"/>
        </w:rPr>
        <w:t>0000</w:t>
      </w:r>
    </w:p>
    <w:p>
      <w:pPr>
        <w:pStyle w:val="Heading1"/>
      </w:pPr>
      <w:r>
        <w:rPr/>
        <w:br w:type="column"/>
      </w:r>
      <w:r>
        <w:rPr>
          <w:smallCaps/>
          <w:color w:val="49443D"/>
          <w:spacing w:val="2"/>
        </w:rPr>
        <w:t>Professional</w:t>
      </w:r>
      <w:r>
        <w:rPr>
          <w:smallCaps/>
          <w:color w:val="49443D"/>
          <w:spacing w:val="50"/>
        </w:rPr>
        <w:t> </w:t>
      </w:r>
      <w:r>
        <w:rPr>
          <w:smallCaps/>
          <w:color w:val="49443D"/>
          <w:spacing w:val="-2"/>
        </w:rPr>
        <w:t>experience</w:t>
      </w:r>
    </w:p>
    <w:p>
      <w:pPr>
        <w:pStyle w:val="BodyText"/>
        <w:spacing w:line="261" w:lineRule="auto" w:before="145"/>
        <w:ind w:left="120" w:right="3491"/>
      </w:pPr>
      <w:r>
        <w:rPr>
          <w:color w:val="49443D"/>
        </w:rPr>
        <w:t>Universal Banker </w:t>
      </w:r>
      <w:r>
        <w:rPr/>
        <w:t>| MetroBank | City, ST January 2020 -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600" w:bottom="280" w:left="141" w:right="425"/>
          <w:cols w:num="2" w:equalWidth="0">
            <w:col w:w="2408" w:space="1590"/>
            <w:col w:w="7356"/>
          </w:cols>
        </w:sectPr>
      </w:pPr>
    </w:p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BodyText"/>
        <w:spacing w:line="573" w:lineRule="auto" w:before="74"/>
        <w:ind w:left="826" w:right="7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543187"/>
                            <a:ext cx="5079365" cy="816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161655">
                                <a:moveTo>
                                  <a:pt x="5078984" y="276542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5"/>
                                </a:lnTo>
                                <a:lnTo>
                                  <a:pt x="0" y="2854325"/>
                                </a:lnTo>
                                <a:lnTo>
                                  <a:pt x="0" y="8161388"/>
                                </a:lnTo>
                                <a:lnTo>
                                  <a:pt x="5078984" y="8161388"/>
                                </a:lnTo>
                                <a:lnTo>
                                  <a:pt x="5078984" y="2765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4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43175">
                                <a:moveTo>
                                  <a:pt x="7568183" y="2543174"/>
                                </a:moveTo>
                                <a:lnTo>
                                  <a:pt x="0" y="25431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352424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7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2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7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4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7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30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3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7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6"/>
                                </a:lnTo>
                                <a:lnTo>
                                  <a:pt x="1273929" y="1849367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8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7"/>
                                </a:lnTo>
                                <a:lnTo>
                                  <a:pt x="812040" y="1894699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6"/>
                                </a:lnTo>
                                <a:lnTo>
                                  <a:pt x="544785" y="1813627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7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4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30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7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419099"/>
                            <a:ext cx="1790699" cy="1790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30575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3718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695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3837" y="3457574"/>
                            <a:ext cx="2733675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5267325">
                                <a:moveTo>
                                  <a:pt x="47625" y="4535322"/>
                                </a:moveTo>
                                <a:lnTo>
                                  <a:pt x="27165" y="4514850"/>
                                </a:lnTo>
                                <a:lnTo>
                                  <a:pt x="20472" y="4514850"/>
                                </a:lnTo>
                                <a:lnTo>
                                  <a:pt x="0" y="4535322"/>
                                </a:lnTo>
                                <a:lnTo>
                                  <a:pt x="0" y="4538891"/>
                                </a:lnTo>
                                <a:lnTo>
                                  <a:pt x="0" y="4542015"/>
                                </a:lnTo>
                                <a:lnTo>
                                  <a:pt x="20472" y="4562475"/>
                                </a:lnTo>
                                <a:lnTo>
                                  <a:pt x="27165" y="4562475"/>
                                </a:lnTo>
                                <a:lnTo>
                                  <a:pt x="47625" y="4542015"/>
                                </a:lnTo>
                                <a:lnTo>
                                  <a:pt x="47625" y="4535322"/>
                                </a:lnTo>
                                <a:close/>
                              </a:path>
                              <a:path w="2733675" h="5267325">
                                <a:moveTo>
                                  <a:pt x="47625" y="4182897"/>
                                </a:moveTo>
                                <a:lnTo>
                                  <a:pt x="27165" y="4162425"/>
                                </a:lnTo>
                                <a:lnTo>
                                  <a:pt x="20472" y="4162425"/>
                                </a:lnTo>
                                <a:lnTo>
                                  <a:pt x="0" y="4182897"/>
                                </a:lnTo>
                                <a:lnTo>
                                  <a:pt x="0" y="4186466"/>
                                </a:lnTo>
                                <a:lnTo>
                                  <a:pt x="0" y="4189590"/>
                                </a:lnTo>
                                <a:lnTo>
                                  <a:pt x="20472" y="4210050"/>
                                </a:lnTo>
                                <a:lnTo>
                                  <a:pt x="27165" y="4210050"/>
                                </a:lnTo>
                                <a:lnTo>
                                  <a:pt x="47625" y="4189590"/>
                                </a:lnTo>
                                <a:lnTo>
                                  <a:pt x="47625" y="4182897"/>
                                </a:lnTo>
                                <a:close/>
                              </a:path>
                              <a:path w="2733675" h="5267325">
                                <a:moveTo>
                                  <a:pt x="47625" y="3830472"/>
                                </a:moveTo>
                                <a:lnTo>
                                  <a:pt x="27165" y="3810000"/>
                                </a:lnTo>
                                <a:lnTo>
                                  <a:pt x="20472" y="3810000"/>
                                </a:lnTo>
                                <a:lnTo>
                                  <a:pt x="0" y="3830472"/>
                                </a:lnTo>
                                <a:lnTo>
                                  <a:pt x="0" y="3834041"/>
                                </a:lnTo>
                                <a:lnTo>
                                  <a:pt x="0" y="3837165"/>
                                </a:lnTo>
                                <a:lnTo>
                                  <a:pt x="20472" y="3857625"/>
                                </a:lnTo>
                                <a:lnTo>
                                  <a:pt x="27165" y="3857625"/>
                                </a:lnTo>
                                <a:lnTo>
                                  <a:pt x="47625" y="3837165"/>
                                </a:lnTo>
                                <a:lnTo>
                                  <a:pt x="47625" y="3830472"/>
                                </a:lnTo>
                                <a:close/>
                              </a:path>
                              <a:path w="2733675" h="5267325">
                                <a:moveTo>
                                  <a:pt x="47625" y="3468522"/>
                                </a:moveTo>
                                <a:lnTo>
                                  <a:pt x="27165" y="3448050"/>
                                </a:lnTo>
                                <a:lnTo>
                                  <a:pt x="20472" y="3448050"/>
                                </a:lnTo>
                                <a:lnTo>
                                  <a:pt x="0" y="3468522"/>
                                </a:lnTo>
                                <a:lnTo>
                                  <a:pt x="0" y="3472091"/>
                                </a:lnTo>
                                <a:lnTo>
                                  <a:pt x="0" y="3475215"/>
                                </a:lnTo>
                                <a:lnTo>
                                  <a:pt x="20472" y="3495675"/>
                                </a:lnTo>
                                <a:lnTo>
                                  <a:pt x="27165" y="3495675"/>
                                </a:lnTo>
                                <a:lnTo>
                                  <a:pt x="47625" y="3475215"/>
                                </a:lnTo>
                                <a:lnTo>
                                  <a:pt x="47625" y="3468522"/>
                                </a:lnTo>
                                <a:close/>
                              </a:path>
                              <a:path w="2733675" h="5267325">
                                <a:moveTo>
                                  <a:pt x="47625" y="3116097"/>
                                </a:moveTo>
                                <a:lnTo>
                                  <a:pt x="27165" y="3095625"/>
                                </a:lnTo>
                                <a:lnTo>
                                  <a:pt x="20472" y="3095625"/>
                                </a:lnTo>
                                <a:lnTo>
                                  <a:pt x="0" y="3116097"/>
                                </a:lnTo>
                                <a:lnTo>
                                  <a:pt x="0" y="3119666"/>
                                </a:lnTo>
                                <a:lnTo>
                                  <a:pt x="0" y="3122790"/>
                                </a:lnTo>
                                <a:lnTo>
                                  <a:pt x="20472" y="3143250"/>
                                </a:lnTo>
                                <a:lnTo>
                                  <a:pt x="27165" y="3143250"/>
                                </a:lnTo>
                                <a:lnTo>
                                  <a:pt x="47625" y="3122790"/>
                                </a:lnTo>
                                <a:lnTo>
                                  <a:pt x="47625" y="3116097"/>
                                </a:lnTo>
                                <a:close/>
                              </a:path>
                              <a:path w="2733675" h="5267325">
                                <a:moveTo>
                                  <a:pt x="47625" y="2763672"/>
                                </a:moveTo>
                                <a:lnTo>
                                  <a:pt x="27165" y="2743200"/>
                                </a:lnTo>
                                <a:lnTo>
                                  <a:pt x="20472" y="2743200"/>
                                </a:lnTo>
                                <a:lnTo>
                                  <a:pt x="0" y="2763672"/>
                                </a:lnTo>
                                <a:lnTo>
                                  <a:pt x="0" y="2767241"/>
                                </a:lnTo>
                                <a:lnTo>
                                  <a:pt x="0" y="2770365"/>
                                </a:lnTo>
                                <a:lnTo>
                                  <a:pt x="20472" y="2790825"/>
                                </a:lnTo>
                                <a:lnTo>
                                  <a:pt x="27165" y="2790825"/>
                                </a:lnTo>
                                <a:lnTo>
                                  <a:pt x="47625" y="2770365"/>
                                </a:lnTo>
                                <a:lnTo>
                                  <a:pt x="47625" y="2763672"/>
                                </a:lnTo>
                                <a:close/>
                              </a:path>
                              <a:path w="2733675" h="5267325">
                                <a:moveTo>
                                  <a:pt x="47625" y="2554122"/>
                                </a:moveTo>
                                <a:lnTo>
                                  <a:pt x="27165" y="2533650"/>
                                </a:lnTo>
                                <a:lnTo>
                                  <a:pt x="20472" y="2533650"/>
                                </a:lnTo>
                                <a:lnTo>
                                  <a:pt x="0" y="2554122"/>
                                </a:lnTo>
                                <a:lnTo>
                                  <a:pt x="0" y="2557691"/>
                                </a:lnTo>
                                <a:lnTo>
                                  <a:pt x="0" y="2560815"/>
                                </a:lnTo>
                                <a:lnTo>
                                  <a:pt x="20472" y="2581275"/>
                                </a:lnTo>
                                <a:lnTo>
                                  <a:pt x="27165" y="2581275"/>
                                </a:lnTo>
                                <a:lnTo>
                                  <a:pt x="47625" y="2560815"/>
                                </a:lnTo>
                                <a:lnTo>
                                  <a:pt x="47625" y="2554122"/>
                                </a:lnTo>
                                <a:close/>
                              </a:path>
                              <a:path w="2733675" h="5267325">
                                <a:moveTo>
                                  <a:pt x="47625" y="2201697"/>
                                </a:moveTo>
                                <a:lnTo>
                                  <a:pt x="27165" y="2181225"/>
                                </a:lnTo>
                                <a:lnTo>
                                  <a:pt x="20472" y="2181225"/>
                                </a:lnTo>
                                <a:lnTo>
                                  <a:pt x="0" y="2201697"/>
                                </a:lnTo>
                                <a:lnTo>
                                  <a:pt x="0" y="2205266"/>
                                </a:lnTo>
                                <a:lnTo>
                                  <a:pt x="0" y="2208390"/>
                                </a:lnTo>
                                <a:lnTo>
                                  <a:pt x="20472" y="2228850"/>
                                </a:lnTo>
                                <a:lnTo>
                                  <a:pt x="27165" y="2228850"/>
                                </a:lnTo>
                                <a:lnTo>
                                  <a:pt x="47625" y="2208390"/>
                                </a:lnTo>
                                <a:lnTo>
                                  <a:pt x="47625" y="2201697"/>
                                </a:lnTo>
                                <a:close/>
                              </a:path>
                              <a:path w="2733675" h="5267325">
                                <a:moveTo>
                                  <a:pt x="47625" y="1839747"/>
                                </a:moveTo>
                                <a:lnTo>
                                  <a:pt x="27165" y="1819275"/>
                                </a:lnTo>
                                <a:lnTo>
                                  <a:pt x="20472" y="1819275"/>
                                </a:lnTo>
                                <a:lnTo>
                                  <a:pt x="0" y="1839747"/>
                                </a:lnTo>
                                <a:lnTo>
                                  <a:pt x="0" y="1843316"/>
                                </a:lnTo>
                                <a:lnTo>
                                  <a:pt x="0" y="1846440"/>
                                </a:lnTo>
                                <a:lnTo>
                                  <a:pt x="20472" y="1866900"/>
                                </a:lnTo>
                                <a:lnTo>
                                  <a:pt x="27165" y="1866900"/>
                                </a:lnTo>
                                <a:lnTo>
                                  <a:pt x="47625" y="1846440"/>
                                </a:lnTo>
                                <a:lnTo>
                                  <a:pt x="47625" y="1839747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5240172"/>
                                </a:moveTo>
                                <a:lnTo>
                                  <a:pt x="2713215" y="5219700"/>
                                </a:lnTo>
                                <a:lnTo>
                                  <a:pt x="2706522" y="5219700"/>
                                </a:lnTo>
                                <a:lnTo>
                                  <a:pt x="2686050" y="5240172"/>
                                </a:lnTo>
                                <a:lnTo>
                                  <a:pt x="2686050" y="5243741"/>
                                </a:lnTo>
                                <a:lnTo>
                                  <a:pt x="2686050" y="5246865"/>
                                </a:lnTo>
                                <a:lnTo>
                                  <a:pt x="2706522" y="5267325"/>
                                </a:lnTo>
                                <a:lnTo>
                                  <a:pt x="2713215" y="5267325"/>
                                </a:lnTo>
                                <a:lnTo>
                                  <a:pt x="2733675" y="5246865"/>
                                </a:lnTo>
                                <a:lnTo>
                                  <a:pt x="2733675" y="5240172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4735347"/>
                                </a:moveTo>
                                <a:lnTo>
                                  <a:pt x="2713215" y="4714875"/>
                                </a:lnTo>
                                <a:lnTo>
                                  <a:pt x="2706522" y="4714875"/>
                                </a:lnTo>
                                <a:lnTo>
                                  <a:pt x="2686050" y="4735347"/>
                                </a:lnTo>
                                <a:lnTo>
                                  <a:pt x="2686050" y="4738916"/>
                                </a:lnTo>
                                <a:lnTo>
                                  <a:pt x="2686050" y="4742040"/>
                                </a:lnTo>
                                <a:lnTo>
                                  <a:pt x="2706522" y="4762500"/>
                                </a:lnTo>
                                <a:lnTo>
                                  <a:pt x="2713215" y="4762500"/>
                                </a:lnTo>
                                <a:lnTo>
                                  <a:pt x="2733675" y="4742040"/>
                                </a:lnTo>
                                <a:lnTo>
                                  <a:pt x="2733675" y="4735347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4230522"/>
                                </a:moveTo>
                                <a:lnTo>
                                  <a:pt x="2713215" y="4210050"/>
                                </a:lnTo>
                                <a:lnTo>
                                  <a:pt x="2706522" y="4210050"/>
                                </a:lnTo>
                                <a:lnTo>
                                  <a:pt x="2686050" y="4230522"/>
                                </a:lnTo>
                                <a:lnTo>
                                  <a:pt x="2686050" y="4234091"/>
                                </a:lnTo>
                                <a:lnTo>
                                  <a:pt x="2686050" y="4237215"/>
                                </a:lnTo>
                                <a:lnTo>
                                  <a:pt x="2706522" y="4257675"/>
                                </a:lnTo>
                                <a:lnTo>
                                  <a:pt x="2713215" y="4257675"/>
                                </a:lnTo>
                                <a:lnTo>
                                  <a:pt x="2733675" y="4237215"/>
                                </a:lnTo>
                                <a:lnTo>
                                  <a:pt x="2733675" y="4230522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3725697"/>
                                </a:moveTo>
                                <a:lnTo>
                                  <a:pt x="2713215" y="3705225"/>
                                </a:lnTo>
                                <a:lnTo>
                                  <a:pt x="2706522" y="3705225"/>
                                </a:lnTo>
                                <a:lnTo>
                                  <a:pt x="2686050" y="3725697"/>
                                </a:lnTo>
                                <a:lnTo>
                                  <a:pt x="2686050" y="3729266"/>
                                </a:lnTo>
                                <a:lnTo>
                                  <a:pt x="2686050" y="3732390"/>
                                </a:lnTo>
                                <a:lnTo>
                                  <a:pt x="2706522" y="3752850"/>
                                </a:lnTo>
                                <a:lnTo>
                                  <a:pt x="2713215" y="3752850"/>
                                </a:lnTo>
                                <a:lnTo>
                                  <a:pt x="2733675" y="3732390"/>
                                </a:lnTo>
                                <a:lnTo>
                                  <a:pt x="2733675" y="3725697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2544597"/>
                                </a:moveTo>
                                <a:lnTo>
                                  <a:pt x="2713215" y="2524125"/>
                                </a:lnTo>
                                <a:lnTo>
                                  <a:pt x="2706522" y="2524125"/>
                                </a:lnTo>
                                <a:lnTo>
                                  <a:pt x="2686050" y="2544597"/>
                                </a:lnTo>
                                <a:lnTo>
                                  <a:pt x="2686050" y="2548166"/>
                                </a:lnTo>
                                <a:lnTo>
                                  <a:pt x="2686050" y="2551290"/>
                                </a:lnTo>
                                <a:lnTo>
                                  <a:pt x="2706522" y="2571750"/>
                                </a:lnTo>
                                <a:lnTo>
                                  <a:pt x="2713215" y="2571750"/>
                                </a:lnTo>
                                <a:lnTo>
                                  <a:pt x="2733675" y="2551290"/>
                                </a:lnTo>
                                <a:lnTo>
                                  <a:pt x="2733675" y="2544597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2039772"/>
                                </a:moveTo>
                                <a:lnTo>
                                  <a:pt x="2713215" y="2019300"/>
                                </a:lnTo>
                                <a:lnTo>
                                  <a:pt x="2706522" y="2019300"/>
                                </a:lnTo>
                                <a:lnTo>
                                  <a:pt x="2686050" y="2039772"/>
                                </a:lnTo>
                                <a:lnTo>
                                  <a:pt x="2686050" y="2043341"/>
                                </a:lnTo>
                                <a:lnTo>
                                  <a:pt x="2686050" y="2046465"/>
                                </a:lnTo>
                                <a:lnTo>
                                  <a:pt x="2706522" y="2066925"/>
                                </a:lnTo>
                                <a:lnTo>
                                  <a:pt x="2713215" y="2066925"/>
                                </a:lnTo>
                                <a:lnTo>
                                  <a:pt x="2733675" y="2046465"/>
                                </a:lnTo>
                                <a:lnTo>
                                  <a:pt x="2733675" y="2039772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1534947"/>
                                </a:moveTo>
                                <a:lnTo>
                                  <a:pt x="2713215" y="1514475"/>
                                </a:lnTo>
                                <a:lnTo>
                                  <a:pt x="2706522" y="1514475"/>
                                </a:lnTo>
                                <a:lnTo>
                                  <a:pt x="2686050" y="1534947"/>
                                </a:lnTo>
                                <a:lnTo>
                                  <a:pt x="2686050" y="1538516"/>
                                </a:lnTo>
                                <a:lnTo>
                                  <a:pt x="2686050" y="1541640"/>
                                </a:lnTo>
                                <a:lnTo>
                                  <a:pt x="2706522" y="1562100"/>
                                </a:lnTo>
                                <a:lnTo>
                                  <a:pt x="2713215" y="1562100"/>
                                </a:lnTo>
                                <a:lnTo>
                                  <a:pt x="2733675" y="1541640"/>
                                </a:lnTo>
                                <a:lnTo>
                                  <a:pt x="2733675" y="1534947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1030122"/>
                                </a:moveTo>
                                <a:lnTo>
                                  <a:pt x="2713215" y="1009650"/>
                                </a:lnTo>
                                <a:lnTo>
                                  <a:pt x="2706522" y="1009650"/>
                                </a:lnTo>
                                <a:lnTo>
                                  <a:pt x="2686050" y="1030122"/>
                                </a:lnTo>
                                <a:lnTo>
                                  <a:pt x="2686050" y="1033691"/>
                                </a:lnTo>
                                <a:lnTo>
                                  <a:pt x="2686050" y="1036815"/>
                                </a:lnTo>
                                <a:lnTo>
                                  <a:pt x="2706522" y="1057275"/>
                                </a:lnTo>
                                <a:lnTo>
                                  <a:pt x="2713215" y="1057275"/>
                                </a:lnTo>
                                <a:lnTo>
                                  <a:pt x="2733675" y="1036815"/>
                                </a:lnTo>
                                <a:lnTo>
                                  <a:pt x="2733675" y="1030122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525297"/>
                                </a:moveTo>
                                <a:lnTo>
                                  <a:pt x="2713215" y="504825"/>
                                </a:lnTo>
                                <a:lnTo>
                                  <a:pt x="2706522" y="504825"/>
                                </a:lnTo>
                                <a:lnTo>
                                  <a:pt x="2686050" y="525297"/>
                                </a:lnTo>
                                <a:lnTo>
                                  <a:pt x="2686050" y="528866"/>
                                </a:lnTo>
                                <a:lnTo>
                                  <a:pt x="2686050" y="531990"/>
                                </a:lnTo>
                                <a:lnTo>
                                  <a:pt x="2706522" y="552450"/>
                                </a:lnTo>
                                <a:lnTo>
                                  <a:pt x="2713215" y="552450"/>
                                </a:lnTo>
                                <a:lnTo>
                                  <a:pt x="2733675" y="531990"/>
                                </a:lnTo>
                                <a:lnTo>
                                  <a:pt x="2733675" y="525297"/>
                                </a:lnTo>
                                <a:close/>
                              </a:path>
                              <a:path w="2733675" h="526732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1648" id="docshapegroup1" coordorigin="0,0" coordsize="11919,16858">
                <v:shape style="position:absolute;left:3920;top:4005;width:7999;height:12853" id="docshape2" coordorigin="3920,4005" coordsize="7999,12853" path="m11918,8360l11918,4005,3930,4005,3920,400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4005" id="docshape3" filled="true" fillcolor="#49443d" stroked="false">
                  <v:fill type="solid"/>
                </v:rect>
                <v:shape style="position:absolute;left:435;top:555;width:3000;height:3000" id="docshape4" coordorigin="435,555" coordsize="3000,3000" path="m435,2056l435,2054,435,2035,438,1962,444,1889,454,1816,467,1743,484,1672,505,1601,529,1532,556,1463,587,1396,621,1331,658,1268,698,1206,741,1146,787,1089,836,1034,887,981,941,931,997,884,1056,839,1116,797,1179,759,1243,723,1310,691,1377,662,1446,637,1516,614,1587,596,1659,580,1732,569,1805,561,1879,556,1934,555,1936,555,2010,557,2083,562,2156,571,2229,584,2300,600,2371,620,2441,643,2510,669,2577,699,2643,732,2707,768,2769,808,2829,850,2887,895,2943,943,2996,994,3047,1047,3095,1103,3140,1161,3182,1221,3222,1283,3258,1347,3291,1413,3321,1480,3347,1549,3370,1619,3390,1690,3406,1761,3419,1834,3428,1907,3433,1980,3435,2054,3435,2056,3433,2130,3428,2203,3419,2276,3406,2349,3390,2420,3370,2491,3347,2561,3321,2630,3291,2697,3258,2763,3222,2827,3182,2889,3140,2949,3095,3007,3047,3063,2996,3116,2943,3167,2887,3215,2829,3260,2769,3302,2707,3342,2643,3378,2577,3411,2510,3441,2441,3467,2371,3490,2300,3510,2229,3526,2156,3539,2083,3548,2010,3553,1936,3555,1934,3555,1860,3553,1787,3548,1714,3539,1641,3526,1570,3510,1499,3490,1429,3467,1360,3441,1293,3411,1227,3378,1163,3342,1101,3302,1041,3260,983,3215,927,3167,874,3116,823,3063,775,3007,730,2949,688,2889,648,2827,612,2763,579,2697,549,2630,523,2561,500,2491,480,2420,464,2349,451,2276,442,2203,437,2130,435,2056xe" filled="false" stroked="true" strokeweight="4.5pt" strokecolor="#ffffff">
                  <v:path arrowok="t"/>
                  <v:stroke dashstyle="solid"/>
                </v:shape>
                <v:shape style="position:absolute;left:525;top:660;width:2820;height:2820" type="#_x0000_t75" id="docshape5" stroked="false">
                  <v:imagedata r:id="rId5" o:title=""/>
                </v:shape>
                <v:shape style="position:absolute;left:510;top:4815;width:317;height:317" type="#_x0000_t75" id="docshape6" stroked="false">
                  <v:imagedata r:id="rId6" o:title=""/>
                </v:shape>
                <v:shape style="position:absolute;left:530;top:5310;width:275;height:317" type="#_x0000_t75" id="docshape7" stroked="false">
                  <v:imagedata r:id="rId7" o:title=""/>
                </v:shape>
                <v:shape style="position:absolute;left:511;top:5820;width:315;height:317" type="#_x0000_t75" id="docshape8" stroked="false">
                  <v:imagedata r:id="rId8" o:title=""/>
                </v:shape>
                <v:shape style="position:absolute;left:509;top:5445;width:4305;height:8295" id="docshape9" coordorigin="510,5445" coordsize="4305,8295" path="m585,12587l584,12582,580,12573,578,12569,571,12562,567,12560,558,12556,553,12555,542,12555,537,12556,528,12560,524,12562,517,12569,515,12573,511,12582,510,12587,510,12593,510,12598,511,12603,515,12612,517,12616,524,12623,528,12625,537,12629,542,12630,553,12630,558,12629,567,12625,571,12623,578,12616,580,12612,584,12603,585,12598,585,12587xm585,12032l584,12027,580,12018,578,12014,571,12007,567,12005,558,12001,553,12000,542,12000,537,12001,528,12005,524,12007,517,12014,515,12018,511,12027,510,12032,510,12038,510,12043,511,12048,515,12057,517,12061,524,12068,528,12070,537,12074,542,12075,553,12075,558,12074,567,12070,571,12068,578,12061,580,12057,584,12048,585,12043,585,12032xm585,11477l584,11472,580,11463,578,11459,571,11452,567,11450,558,11446,553,11445,542,11445,537,11446,528,11450,524,11452,517,11459,515,11463,511,11472,510,11477,510,11483,510,11488,511,11493,515,11502,517,11506,524,11513,528,11515,537,11519,542,11520,553,11520,558,11519,567,11515,571,11513,578,11506,580,11502,584,11493,585,11488,585,11477xm585,10907l584,10902,580,10893,578,10889,571,10882,567,10880,558,10876,553,10875,542,10875,537,10876,528,10880,524,10882,517,10889,515,10893,511,10902,510,10907,510,10913,510,10918,511,10923,515,10932,517,10936,524,10943,528,10945,537,10949,542,10950,553,10950,558,10949,567,10945,571,10943,578,10936,580,10932,584,10923,585,10918,585,10907xm585,10352l584,10347,580,10338,578,10334,571,10327,567,10325,558,10321,553,10320,542,10320,537,10321,528,10325,524,10327,517,10334,515,10338,511,10347,510,10352,510,10358,510,10363,511,10368,515,10377,517,10381,524,10388,528,10390,537,10394,542,10395,553,10395,558,10394,567,10390,571,10388,578,10381,580,10377,584,10368,585,10363,585,10352xm585,9797l584,9792,580,9783,578,9779,571,9772,567,9770,558,9766,553,9765,542,9765,537,9766,528,9770,524,9772,517,9779,515,9783,511,9792,510,9797,510,9803,510,9808,511,9813,515,9822,517,9826,524,9833,528,9835,537,9839,542,9840,553,9840,558,9839,567,9835,571,9833,578,9826,580,9822,584,9813,585,9808,585,9797xm585,9467l584,9462,580,9453,578,9449,571,9442,567,9440,558,9436,553,9435,542,9435,537,9436,528,9440,524,9442,517,9449,515,9453,511,9462,510,9467,510,9473,510,9478,511,9483,515,9492,517,9496,524,9503,528,9505,537,9509,542,9510,553,9510,558,9509,567,9505,571,9503,578,9496,580,9492,584,9483,585,9478,585,9467xm585,8912l584,8907,580,8898,578,8894,571,8887,567,8885,558,8881,553,8880,542,8880,537,8881,528,8885,524,8887,517,8894,515,8898,511,8907,510,8912,510,8918,510,8923,511,8928,515,8937,517,8941,524,8948,528,8950,537,8954,542,8955,553,8955,558,8954,567,8950,571,8948,578,8941,580,8937,584,8928,585,8923,585,8912xm585,8342l584,8337,580,8328,578,8324,571,8317,567,8315,558,8311,553,8310,542,8310,537,8311,528,8315,524,8317,517,8324,515,8328,511,8337,510,8342,510,8348,510,8353,511,8358,515,8367,517,8371,524,8378,528,8380,537,8384,542,8385,553,8385,558,8384,567,8380,571,8378,578,8371,580,8367,584,8358,585,8353,585,8342xm4815,13697l4814,13692,4810,13683,4808,13679,4801,13672,4797,13670,4788,13666,4783,13665,4772,13665,4767,13666,4758,13670,4754,13672,4747,13679,4745,13683,4741,13692,4740,13697,4740,13703,4740,13708,4741,13713,4745,13722,4747,13726,4754,13733,4758,13735,4767,13739,4772,13740,4783,13740,4788,13739,4797,13735,4801,13733,4808,13726,4810,13722,4814,13713,4815,13708,4815,13697xm4815,12902l4814,12897,4810,12888,4808,12884,4801,12877,4797,12875,4788,12871,4783,12870,4772,12870,4767,12871,4758,12875,4754,12877,4747,12884,4745,12888,4741,12897,4740,12902,4740,12908,4740,12913,4741,12918,4745,12927,4747,12931,4754,12938,4758,12940,4767,12944,4772,12945,4783,12945,4788,12944,4797,12940,4801,12938,4808,12931,4810,12927,4814,12918,4815,12913,4815,12902xm4815,12107l4814,12102,4810,12093,4808,12089,4801,12082,4797,12080,4788,12076,4783,12075,4772,12075,4767,12076,4758,12080,4754,12082,4747,12089,4745,12093,4741,12102,4740,12107,4740,12113,4740,12118,4741,12123,4745,12132,4747,12136,4754,12143,4758,12145,4767,12149,4772,12150,4783,12150,4788,12149,4797,12145,4801,12143,4808,12136,4810,12132,4814,12123,4815,12118,4815,12107xm4815,11312l4814,11307,4810,11298,4808,11294,4801,11287,4797,11285,4788,11281,4783,11280,4772,11280,4767,11281,4758,11285,4754,11287,4747,11294,4745,11298,4741,11307,4740,11312,4740,11318,4740,11323,4741,11328,4745,11337,4747,11341,4754,11348,4758,11350,4767,11354,4772,11355,4783,11355,4788,11354,4797,11350,4801,11348,4808,11341,4810,11337,4814,11328,4815,11323,4815,11312xm4815,9452l4814,9447,4810,9438,4808,9434,4801,9427,4797,9425,4788,9421,4783,9420,4772,9420,4767,9421,4758,9425,4754,9427,4747,9434,4745,9438,4741,9447,4740,9452,4740,9458,4740,9463,4741,9468,4745,9477,4747,9481,4754,9488,4758,9490,4767,9494,4772,9495,4783,9495,4788,9494,4797,9490,4801,9488,4808,9481,4810,9477,4814,9468,4815,9463,4815,9452xm4815,8657l4814,8652,4810,8643,4808,8639,4801,8632,4797,8630,4788,8626,4783,8625,4772,8625,4767,8626,4758,8630,4754,8632,4747,8639,4745,8643,4741,8652,4740,8657,4740,8663,4740,8668,4741,8673,4745,8682,4747,8686,4754,8693,4758,8695,4767,8699,4772,8700,4783,8700,4788,8699,4797,8695,4801,8693,4808,8686,4810,8682,4814,8673,4815,8668,4815,8657xm4815,7862l4814,7857,4810,7848,4808,7844,4801,7837,4797,7835,4788,7831,4783,7830,4772,7830,4767,7831,4758,7835,4754,7837,4747,7844,4745,7848,4741,7857,4740,7862,4740,7868,4740,7873,4741,7878,4745,7887,4747,7891,4754,7898,4758,7900,4767,7904,4772,7905,4783,7905,4788,7904,4797,7900,4801,7898,4808,7891,4810,7887,4814,7878,4815,7873,4815,7862xm4815,7067l4814,7062,4810,7053,4808,7049,4801,7042,4797,7040,4788,7036,4783,7035,4772,7035,4767,7036,4758,7040,4754,7042,4747,7049,4745,7053,4741,7062,4740,7067,4740,7073,4740,7078,4741,7083,4745,7092,4747,7096,4754,7103,4758,7105,4767,7109,4772,7110,4783,7110,4788,7109,4797,7105,4801,7103,4808,7096,4810,7092,4814,7083,4815,7078,4815,7067xm4815,6272l4814,6267,4810,6258,4808,6254,4801,6247,4797,6245,4788,6241,4783,6240,4772,6240,4767,6241,4758,6245,4754,6247,4747,6254,4745,6258,4741,6267,4740,6272,4740,6278,4740,6283,4741,6288,4745,6297,4747,6301,4754,6308,4758,6310,4767,6314,4772,6315,4783,6315,4788,6314,4797,6310,4801,6308,4808,6301,4810,6297,4814,6288,4815,6283,4815,6272xm4815,5477l4814,5472,4810,5463,4808,5459,4801,5452,4797,5450,4788,5446,4783,5445,4772,5445,4767,5446,4758,5450,4754,5452,4747,5459,4745,5463,4741,5472,4740,5477,4740,5483,4740,5488,4741,5493,4745,5502,4747,5506,4754,5513,4758,5515,4767,5519,4772,5520,4783,5520,4788,5519,4797,5515,4801,5513,4808,5506,4810,5502,4814,5493,4815,5488,4815,547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9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/>
        <w:t>City, ST</w:t>
      </w:r>
    </w:p>
    <w:p>
      <w:pPr>
        <w:pStyle w:val="Heading1"/>
        <w:spacing w:before="8"/>
      </w:pPr>
      <w:r>
        <w:rPr>
          <w:smallCaps/>
          <w:color w:val="49443D"/>
          <w:spacing w:val="-2"/>
          <w:w w:val="105"/>
        </w:rPr>
        <w:t>Education</w:t>
      </w:r>
    </w:p>
    <w:p>
      <w:pPr>
        <w:pStyle w:val="BodyText"/>
        <w:spacing w:before="28"/>
        <w:ind w:left="0"/>
      </w:pPr>
    </w:p>
    <w:p>
      <w:pPr>
        <w:pStyle w:val="BodyText"/>
        <w:spacing w:line="261" w:lineRule="auto"/>
        <w:ind w:left="362"/>
      </w:pPr>
      <w:r>
        <w:rPr>
          <w:color w:val="49443D"/>
          <w:w w:val="105"/>
        </w:rPr>
        <w:t>Bachelor</w:t>
      </w:r>
      <w:r>
        <w:rPr>
          <w:color w:val="49443D"/>
          <w:spacing w:val="-14"/>
          <w:w w:val="105"/>
        </w:rPr>
        <w:t> </w:t>
      </w:r>
      <w:r>
        <w:rPr>
          <w:color w:val="49443D"/>
          <w:w w:val="105"/>
        </w:rPr>
        <w:t>of</w:t>
      </w:r>
      <w:r>
        <w:rPr>
          <w:color w:val="49443D"/>
          <w:spacing w:val="-13"/>
          <w:w w:val="105"/>
        </w:rPr>
        <w:t> </w:t>
      </w:r>
      <w:r>
        <w:rPr>
          <w:color w:val="49443D"/>
          <w:w w:val="105"/>
        </w:rPr>
        <w:t>Arts</w:t>
      </w:r>
      <w:r>
        <w:rPr>
          <w:color w:val="49443D"/>
          <w:spacing w:val="-13"/>
          <w:w w:val="105"/>
        </w:rPr>
        <w:t> </w:t>
      </w:r>
      <w:r>
        <w:rPr>
          <w:color w:val="49443D"/>
          <w:w w:val="105"/>
        </w:rPr>
        <w:t>in</w:t>
      </w:r>
      <w:r>
        <w:rPr>
          <w:color w:val="49443D"/>
          <w:spacing w:val="-13"/>
          <w:w w:val="105"/>
        </w:rPr>
        <w:t> </w:t>
      </w:r>
      <w:r>
        <w:rPr>
          <w:color w:val="49443D"/>
          <w:w w:val="105"/>
        </w:rPr>
        <w:t>Communications</w:t>
      </w:r>
      <w:r>
        <w:rPr>
          <w:color w:val="49443D"/>
          <w:spacing w:val="-13"/>
          <w:w w:val="105"/>
        </w:rPr>
        <w:t> </w:t>
      </w:r>
      <w:r>
        <w:rPr>
          <w:color w:val="49443D"/>
          <w:w w:val="105"/>
        </w:rPr>
        <w:t>| May 2017</w:t>
      </w:r>
    </w:p>
    <w:p>
      <w:pPr>
        <w:pStyle w:val="BodyText"/>
        <w:spacing w:before="14"/>
        <w:ind w:left="362"/>
      </w:pPr>
      <w:r>
        <w:rPr/>
        <w:t>State</w:t>
      </w:r>
      <w:r>
        <w:rPr>
          <w:spacing w:val="4"/>
        </w:rPr>
        <w:t> </w:t>
      </w:r>
      <w:r>
        <w:rPr/>
        <w:t>College,</w:t>
      </w:r>
      <w:r>
        <w:rPr>
          <w:spacing w:val="4"/>
        </w:rPr>
        <w:t> </w:t>
      </w:r>
      <w:r>
        <w:rPr/>
        <w:t>City,</w:t>
      </w:r>
      <w:r>
        <w:rPr>
          <w:spacing w:val="5"/>
        </w:rPr>
        <w:t> </w:t>
      </w:r>
      <w:r>
        <w:rPr>
          <w:spacing w:val="-5"/>
        </w:rPr>
        <w:t>ST</w:t>
      </w:r>
    </w:p>
    <w:p>
      <w:pPr>
        <w:pStyle w:val="BodyText"/>
        <w:spacing w:before="28"/>
        <w:ind w:left="0"/>
      </w:pPr>
    </w:p>
    <w:p>
      <w:pPr>
        <w:pStyle w:val="Heading1"/>
        <w:spacing w:before="0"/>
      </w:pPr>
      <w:r>
        <w:rPr>
          <w:smallCaps/>
          <w:color w:val="49443D"/>
        </w:rPr>
        <w:t>Key</w:t>
      </w:r>
      <w:r>
        <w:rPr>
          <w:smallCaps/>
          <w:color w:val="49443D"/>
          <w:spacing w:val="4"/>
        </w:rPr>
        <w:t> </w:t>
      </w:r>
      <w:r>
        <w:rPr>
          <w:smallCaps/>
          <w:color w:val="49443D"/>
          <w:spacing w:val="-2"/>
        </w:rPr>
        <w:t>skills</w:t>
      </w:r>
    </w:p>
    <w:p>
      <w:pPr>
        <w:pStyle w:val="BodyText"/>
        <w:spacing w:before="28"/>
        <w:ind w:left="0"/>
      </w:pPr>
    </w:p>
    <w:p>
      <w:pPr>
        <w:pStyle w:val="BodyText"/>
        <w:spacing w:line="278" w:lineRule="auto"/>
        <w:ind w:left="659"/>
      </w:pPr>
      <w:r>
        <w:rPr>
          <w:w w:val="105"/>
        </w:rPr>
        <w:t>Transaction</w:t>
      </w:r>
      <w:r>
        <w:rPr>
          <w:spacing w:val="-14"/>
          <w:w w:val="105"/>
        </w:rPr>
        <w:t> </w:t>
      </w:r>
      <w:r>
        <w:rPr>
          <w:w w:val="105"/>
        </w:rPr>
        <w:t>processing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cash handling accuracy</w:t>
      </w:r>
    </w:p>
    <w:p>
      <w:pPr>
        <w:pStyle w:val="BodyText"/>
        <w:spacing w:line="261" w:lineRule="auto" w:before="90"/>
        <w:ind w:left="659" w:right="24"/>
      </w:pPr>
      <w:r>
        <w:rPr>
          <w:w w:val="105"/>
        </w:rPr>
        <w:t>Cross-selling</w:t>
      </w:r>
      <w:r>
        <w:rPr>
          <w:spacing w:val="-13"/>
          <w:w w:val="105"/>
        </w:rPr>
        <w:t> </w:t>
      </w:r>
      <w:r>
        <w:rPr>
          <w:w w:val="105"/>
        </w:rPr>
        <w:t>banking</w:t>
      </w:r>
      <w:r>
        <w:rPr>
          <w:spacing w:val="-13"/>
          <w:w w:val="105"/>
        </w:rPr>
        <w:t> </w:t>
      </w:r>
      <w:r>
        <w:rPr>
          <w:w w:val="105"/>
        </w:rPr>
        <w:t>products and services</w:t>
      </w:r>
    </w:p>
    <w:p>
      <w:pPr>
        <w:pStyle w:val="BodyText"/>
        <w:spacing w:before="103"/>
        <w:ind w:left="659"/>
      </w:pPr>
      <w:r>
        <w:rPr>
          <w:w w:val="105"/>
        </w:rPr>
        <w:t>Client</w:t>
      </w:r>
      <w:r>
        <w:rPr>
          <w:spacing w:val="-10"/>
          <w:w w:val="105"/>
        </w:rPr>
        <w:t> </w:t>
      </w:r>
      <w:r>
        <w:rPr>
          <w:w w:val="105"/>
        </w:rPr>
        <w:t>service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issue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resolution</w:t>
      </w:r>
    </w:p>
    <w:p>
      <w:pPr>
        <w:pStyle w:val="BodyText"/>
        <w:spacing w:line="261" w:lineRule="auto" w:before="123"/>
        <w:ind w:left="659"/>
      </w:pPr>
      <w:r>
        <w:rPr>
          <w:w w:val="105"/>
        </w:rPr>
        <w:t>Digital</w:t>
      </w:r>
      <w:r>
        <w:rPr>
          <w:spacing w:val="-9"/>
          <w:w w:val="105"/>
        </w:rPr>
        <w:t> </w:t>
      </w:r>
      <w:r>
        <w:rPr>
          <w:w w:val="105"/>
        </w:rPr>
        <w:t>channel</w:t>
      </w:r>
      <w:r>
        <w:rPr>
          <w:spacing w:val="-9"/>
          <w:w w:val="105"/>
        </w:rPr>
        <w:t> </w:t>
      </w:r>
      <w:r>
        <w:rPr>
          <w:w w:val="105"/>
        </w:rPr>
        <w:t>education</w:t>
      </w:r>
      <w:r>
        <w:rPr>
          <w:spacing w:val="-9"/>
          <w:w w:val="105"/>
        </w:rPr>
        <w:t> </w:t>
      </w:r>
      <w:r>
        <w:rPr>
          <w:w w:val="105"/>
        </w:rPr>
        <w:t>and mobile adoption</w:t>
      </w:r>
    </w:p>
    <w:p>
      <w:pPr>
        <w:pStyle w:val="BodyText"/>
        <w:spacing w:line="278" w:lineRule="auto" w:before="104"/>
        <w:ind w:left="659"/>
      </w:pPr>
      <w:r>
        <w:rPr>
          <w:w w:val="105"/>
        </w:rPr>
        <w:t>New</w:t>
      </w:r>
      <w:r>
        <w:rPr>
          <w:spacing w:val="-5"/>
          <w:w w:val="105"/>
        </w:rPr>
        <w:t> </w:t>
      </w:r>
      <w:r>
        <w:rPr>
          <w:w w:val="105"/>
        </w:rPr>
        <w:t>account</w:t>
      </w:r>
      <w:r>
        <w:rPr>
          <w:spacing w:val="-5"/>
          <w:w w:val="105"/>
        </w:rPr>
        <w:t> </w:t>
      </w:r>
      <w:r>
        <w:rPr>
          <w:w w:val="105"/>
        </w:rPr>
        <w:t>opening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client </w:t>
      </w:r>
      <w:r>
        <w:rPr>
          <w:spacing w:val="-2"/>
          <w:w w:val="105"/>
        </w:rPr>
        <w:t>onboarding</w:t>
      </w:r>
    </w:p>
    <w:p>
      <w:pPr>
        <w:pStyle w:val="BodyText"/>
        <w:spacing w:line="278" w:lineRule="auto" w:before="75"/>
        <w:ind w:left="659"/>
      </w:pPr>
      <w:r>
        <w:rPr>
          <w:w w:val="105"/>
        </w:rPr>
        <w:t>Operational</w:t>
      </w:r>
      <w:r>
        <w:rPr>
          <w:spacing w:val="-14"/>
          <w:w w:val="105"/>
        </w:rPr>
        <w:t> </w:t>
      </w:r>
      <w:r>
        <w:rPr>
          <w:w w:val="105"/>
        </w:rPr>
        <w:t>ﬂexibility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multi-role coverage</w:t>
      </w:r>
    </w:p>
    <w:p>
      <w:pPr>
        <w:pStyle w:val="BodyText"/>
        <w:spacing w:line="261" w:lineRule="auto" w:before="90"/>
        <w:ind w:left="659" w:right="721"/>
      </w:pPr>
      <w:r>
        <w:rPr>
          <w:w w:val="105"/>
        </w:rPr>
        <w:t>Teller</w:t>
      </w:r>
      <w:r>
        <w:rPr>
          <w:spacing w:val="-14"/>
          <w:w w:val="105"/>
        </w:rPr>
        <w:t> </w:t>
      </w:r>
      <w:r>
        <w:rPr>
          <w:w w:val="105"/>
        </w:rPr>
        <w:t>balancing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daily </w:t>
      </w:r>
      <w:r>
        <w:rPr>
          <w:spacing w:val="-2"/>
          <w:w w:val="105"/>
        </w:rPr>
        <w:t>reconciliation</w:t>
      </w:r>
    </w:p>
    <w:p>
      <w:pPr>
        <w:pStyle w:val="BodyText"/>
        <w:spacing w:line="278" w:lineRule="auto" w:before="104"/>
        <w:ind w:left="659"/>
      </w:pPr>
      <w:r>
        <w:rPr>
          <w:w w:val="105"/>
        </w:rPr>
        <w:t>Needs-based</w:t>
      </w:r>
      <w:r>
        <w:rPr>
          <w:spacing w:val="-6"/>
          <w:w w:val="105"/>
        </w:rPr>
        <w:t> </w:t>
      </w:r>
      <w:r>
        <w:rPr>
          <w:w w:val="105"/>
        </w:rPr>
        <w:t>ﬁnancial</w:t>
      </w:r>
      <w:r>
        <w:rPr>
          <w:spacing w:val="-6"/>
          <w:w w:val="105"/>
        </w:rPr>
        <w:t> </w:t>
      </w:r>
      <w:r>
        <w:rPr>
          <w:w w:val="105"/>
        </w:rPr>
        <w:t>product </w:t>
      </w:r>
      <w:r>
        <w:rPr>
          <w:spacing w:val="-2"/>
          <w:w w:val="105"/>
        </w:rPr>
        <w:t>recommendations</w:t>
      </w:r>
    </w:p>
    <w:p>
      <w:pPr>
        <w:pStyle w:val="BodyText"/>
        <w:spacing w:line="278" w:lineRule="auto" w:before="74"/>
        <w:ind w:left="659"/>
      </w:pPr>
      <w:r>
        <w:rPr>
          <w:w w:val="105"/>
        </w:rPr>
        <w:t>BSA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compliance</w:t>
      </w:r>
      <w:r>
        <w:rPr>
          <w:spacing w:val="-11"/>
          <w:w w:val="105"/>
        </w:rPr>
        <w:t> </w:t>
      </w:r>
      <w:r>
        <w:rPr>
          <w:w w:val="105"/>
        </w:rPr>
        <w:t>protocol </w:t>
      </w:r>
      <w:r>
        <w:rPr>
          <w:spacing w:val="-2"/>
          <w:w w:val="105"/>
        </w:rPr>
        <w:t>adherence</w:t>
      </w:r>
    </w:p>
    <w:p>
      <w:pPr>
        <w:pStyle w:val="BodyText"/>
        <w:spacing w:line="268" w:lineRule="auto" w:before="89"/>
        <w:ind w:right="268"/>
        <w:jc w:val="both"/>
      </w:pPr>
      <w:r>
        <w:rPr/>
        <w:br w:type="column"/>
      </w:r>
      <w:r>
        <w:rPr>
          <w:w w:val="105"/>
        </w:rPr>
        <w:t>Handled teller transactions and account servicing for 100+ clients daily across cash, check, and electronic transactions with a 99.8% accuracy rate over a 4-year tenure</w:t>
      </w:r>
    </w:p>
    <w:p>
      <w:pPr>
        <w:pStyle w:val="BodyText"/>
        <w:spacing w:line="268" w:lineRule="auto" w:before="100"/>
        <w:ind w:right="266"/>
      </w:pPr>
      <w:r>
        <w:rPr>
          <w:w w:val="105"/>
        </w:rPr>
        <w:t>Cross-sold 3,000+ banking products including checking, savings, credit</w:t>
      </w:r>
      <w:r>
        <w:rPr>
          <w:spacing w:val="80"/>
          <w:w w:val="105"/>
        </w:rPr>
        <w:t> </w:t>
      </w:r>
      <w:r>
        <w:rPr>
          <w:w w:val="105"/>
        </w:rPr>
        <w:t>card, and personal loan accounts, generating $800K in additional annual</w:t>
      </w:r>
      <w:r>
        <w:rPr>
          <w:spacing w:val="40"/>
          <w:w w:val="105"/>
        </w:rPr>
        <w:t> </w:t>
      </w:r>
      <w:r>
        <w:rPr>
          <w:w w:val="105"/>
        </w:rPr>
        <w:t>branch revenue</w:t>
      </w:r>
    </w:p>
    <w:p>
      <w:pPr>
        <w:pStyle w:val="BodyText"/>
        <w:spacing w:line="268" w:lineRule="auto" w:before="99"/>
        <w:ind w:right="328"/>
      </w:pPr>
      <w:r>
        <w:rPr>
          <w:w w:val="105"/>
        </w:rPr>
        <w:t>Assisted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branch</w:t>
      </w:r>
      <w:r>
        <w:rPr>
          <w:spacing w:val="40"/>
          <w:w w:val="105"/>
        </w:rPr>
        <w:t> </w:t>
      </w:r>
      <w:r>
        <w:rPr>
          <w:w w:val="105"/>
        </w:rPr>
        <w:t>operational</w:t>
      </w:r>
      <w:r>
        <w:rPr>
          <w:spacing w:val="40"/>
          <w:w w:val="105"/>
        </w:rPr>
        <w:t> </w:t>
      </w:r>
      <w:r>
        <w:rPr>
          <w:w w:val="105"/>
        </w:rPr>
        <w:t>tasks</w:t>
      </w:r>
      <w:r>
        <w:rPr>
          <w:spacing w:val="40"/>
          <w:w w:val="105"/>
        </w:rPr>
        <w:t> </w:t>
      </w:r>
      <w:r>
        <w:rPr>
          <w:w w:val="105"/>
        </w:rPr>
        <w:t>including</w:t>
      </w:r>
      <w:r>
        <w:rPr>
          <w:spacing w:val="40"/>
          <w:w w:val="105"/>
        </w:rPr>
        <w:t> </w:t>
      </w:r>
      <w:r>
        <w:rPr>
          <w:w w:val="105"/>
        </w:rPr>
        <w:t>queue</w:t>
      </w:r>
      <w:r>
        <w:rPr>
          <w:spacing w:val="40"/>
          <w:w w:val="105"/>
        </w:rPr>
        <w:t> </w:t>
      </w:r>
      <w:r>
        <w:rPr>
          <w:w w:val="105"/>
        </w:rPr>
        <w:t>management, vault balancing, and teller cash recycler maintenance, reducing average</w:t>
      </w:r>
      <w:r>
        <w:rPr>
          <w:spacing w:val="40"/>
          <w:w w:val="105"/>
        </w:rPr>
        <w:t> </w:t>
      </w:r>
      <w:r>
        <w:rPr>
          <w:w w:val="105"/>
        </w:rPr>
        <w:t>customer wait times by 20%</w:t>
      </w:r>
    </w:p>
    <w:p>
      <w:pPr>
        <w:pStyle w:val="BodyText"/>
        <w:spacing w:line="268" w:lineRule="auto" w:before="100"/>
        <w:ind w:right="266"/>
      </w:pPr>
      <w:r>
        <w:rPr>
          <w:w w:val="105"/>
        </w:rPr>
        <w:t>Delivered product consultations for personal loans, home equity, and investment referrals, contributing to 120+ cross-department referrals per year to the bank's lending and wealth teams</w:t>
      </w:r>
    </w:p>
    <w:p>
      <w:pPr>
        <w:pStyle w:val="BodyText"/>
        <w:spacing w:line="268" w:lineRule="auto" w:before="99"/>
        <w:ind w:right="328"/>
      </w:pPr>
      <w:r>
        <w:rPr>
          <w:w w:val="105"/>
        </w:rPr>
        <w:t>Onboarded 80+ new accounts per quarter by identifying client financial</w:t>
      </w:r>
      <w:r>
        <w:rPr>
          <w:spacing w:val="80"/>
          <w:w w:val="105"/>
        </w:rPr>
        <w:t> </w:t>
      </w:r>
      <w:r>
        <w:rPr>
          <w:w w:val="105"/>
        </w:rPr>
        <w:t>needs and recommending appropriate deposit and lending solutions</w:t>
      </w:r>
      <w:r>
        <w:rPr>
          <w:spacing w:val="40"/>
          <w:w w:val="105"/>
        </w:rPr>
        <w:t> </w:t>
      </w:r>
      <w:r>
        <w:rPr>
          <w:w w:val="105"/>
        </w:rPr>
        <w:t>during branch walk-in interactions</w:t>
      </w:r>
    </w:p>
    <w:p>
      <w:pPr>
        <w:pStyle w:val="BodyText"/>
        <w:spacing w:line="266" w:lineRule="auto" w:before="100"/>
        <w:ind w:right="328"/>
      </w:pPr>
      <w:r>
        <w:rPr>
          <w:w w:val="105"/>
        </w:rPr>
        <w:t>Supported branch compliance reviews including daily transaction</w:t>
      </w:r>
      <w:r>
        <w:rPr>
          <w:spacing w:val="40"/>
          <w:w w:val="105"/>
        </w:rPr>
        <w:t> </w:t>
      </w:r>
      <w:r>
        <w:rPr>
          <w:w w:val="105"/>
        </w:rPr>
        <w:t>monitoring, suspicious activity checks, and BSA documentation, contributing to zero compliance exceptions over 3 consecutive audit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cycles</w:t>
      </w:r>
    </w:p>
    <w:p>
      <w:pPr>
        <w:pStyle w:val="BodyText"/>
        <w:spacing w:before="89"/>
        <w:ind w:left="0"/>
      </w:pPr>
    </w:p>
    <w:p>
      <w:pPr>
        <w:pStyle w:val="BodyText"/>
        <w:spacing w:line="261" w:lineRule="auto"/>
        <w:ind w:left="120" w:right="3491"/>
      </w:pPr>
      <w:r>
        <w:rPr>
          <w:color w:val="49443D"/>
          <w:w w:val="105"/>
        </w:rPr>
        <w:t>Teller</w:t>
      </w:r>
      <w:r>
        <w:rPr>
          <w:color w:val="49443D"/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3"/>
          <w:w w:val="105"/>
        </w:rPr>
        <w:t> </w:t>
      </w:r>
      <w:r>
        <w:rPr>
          <w:w w:val="105"/>
        </w:rPr>
        <w:t>Citywide</w:t>
      </w:r>
      <w:r>
        <w:rPr>
          <w:spacing w:val="-3"/>
          <w:w w:val="105"/>
        </w:rPr>
        <w:t> </w:t>
      </w:r>
      <w:r>
        <w:rPr>
          <w:w w:val="105"/>
        </w:rPr>
        <w:t>Savings</w:t>
      </w:r>
      <w:r>
        <w:rPr>
          <w:spacing w:val="-3"/>
          <w:w w:val="105"/>
        </w:rPr>
        <w:t> </w:t>
      </w:r>
      <w:r>
        <w:rPr>
          <w:w w:val="105"/>
        </w:rPr>
        <w:t>Bank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3"/>
          <w:w w:val="105"/>
        </w:rPr>
        <w:t> </w:t>
      </w:r>
      <w:r>
        <w:rPr>
          <w:w w:val="105"/>
        </w:rPr>
        <w:t>City,</w:t>
      </w:r>
      <w:r>
        <w:rPr>
          <w:spacing w:val="-3"/>
          <w:w w:val="105"/>
        </w:rPr>
        <w:t> </w:t>
      </w:r>
      <w:r>
        <w:rPr>
          <w:w w:val="105"/>
        </w:rPr>
        <w:t>ST June 2017 - December 2019</w:t>
      </w:r>
    </w:p>
    <w:p>
      <w:pPr>
        <w:pStyle w:val="BodyText"/>
        <w:spacing w:line="268" w:lineRule="auto" w:before="194"/>
        <w:ind w:right="328"/>
      </w:pPr>
      <w:r>
        <w:rPr>
          <w:w w:val="105"/>
        </w:rPr>
        <w:t>Processed cash, check, and wire transactions with zero discrepancies across a 3-year tenure, maintaining 100% balancing accuracy on all assigned teller station shifts</w:t>
      </w:r>
    </w:p>
    <w:p>
      <w:pPr>
        <w:pStyle w:val="BodyText"/>
        <w:spacing w:line="268" w:lineRule="auto" w:before="99"/>
        <w:ind w:right="328"/>
      </w:pPr>
      <w:r>
        <w:rPr>
          <w:w w:val="105"/>
        </w:rPr>
        <w:t>Educated customers on mobile banking features including remote deposit, Zelle transfers, and account alerts, increasing digital channel</w:t>
      </w:r>
      <w:r>
        <w:rPr>
          <w:spacing w:val="40"/>
          <w:w w:val="105"/>
        </w:rPr>
        <w:t> </w:t>
      </w:r>
      <w:r>
        <w:rPr>
          <w:w w:val="105"/>
        </w:rPr>
        <w:t>adoption by 50% among engaged client interactions</w:t>
      </w:r>
    </w:p>
    <w:p>
      <w:pPr>
        <w:pStyle w:val="BodyText"/>
        <w:spacing w:line="268" w:lineRule="auto" w:before="100"/>
      </w:pPr>
      <w:r>
        <w:rPr>
          <w:w w:val="105"/>
        </w:rPr>
        <w:t>Supported new-account opening processes by identifying referral</w:t>
      </w:r>
      <w:r>
        <w:rPr>
          <w:spacing w:val="40"/>
          <w:w w:val="105"/>
        </w:rPr>
        <w:t> </w:t>
      </w:r>
      <w:r>
        <w:rPr>
          <w:w w:val="105"/>
        </w:rPr>
        <w:t>opportunities during teller interactions, consistently ranking in the top 3 of</w:t>
      </w:r>
      <w:r>
        <w:rPr>
          <w:spacing w:val="40"/>
          <w:w w:val="105"/>
        </w:rPr>
        <w:t> </w:t>
      </w:r>
      <w:r>
        <w:rPr>
          <w:w w:val="105"/>
        </w:rPr>
        <w:t>branch</w:t>
      </w:r>
      <w:r>
        <w:rPr>
          <w:spacing w:val="40"/>
          <w:w w:val="105"/>
        </w:rPr>
        <w:t> </w:t>
      </w:r>
      <w:r>
        <w:rPr>
          <w:w w:val="105"/>
        </w:rPr>
        <w:t>tellers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referral</w:t>
      </w:r>
      <w:r>
        <w:rPr>
          <w:spacing w:val="40"/>
          <w:w w:val="105"/>
        </w:rPr>
        <w:t> </w:t>
      </w:r>
      <w:r>
        <w:rPr>
          <w:w w:val="105"/>
        </w:rPr>
        <w:t>production</w:t>
      </w:r>
      <w:r>
        <w:rPr>
          <w:spacing w:val="40"/>
          <w:w w:val="105"/>
        </w:rPr>
        <w:t> </w:t>
      </w:r>
      <w:r>
        <w:rPr>
          <w:w w:val="105"/>
        </w:rPr>
        <w:t>across</w:t>
      </w:r>
      <w:r>
        <w:rPr>
          <w:spacing w:val="40"/>
          <w:w w:val="105"/>
        </w:rPr>
        <w:t> </w:t>
      </w:r>
      <w:r>
        <w:rPr>
          <w:w w:val="105"/>
        </w:rPr>
        <w:t>4</w:t>
      </w:r>
      <w:r>
        <w:rPr>
          <w:spacing w:val="40"/>
          <w:w w:val="105"/>
        </w:rPr>
        <w:t> </w:t>
      </w:r>
      <w:r>
        <w:rPr>
          <w:w w:val="105"/>
        </w:rPr>
        <w:t>consecutive</w:t>
      </w:r>
      <w:r>
        <w:rPr>
          <w:spacing w:val="40"/>
          <w:w w:val="105"/>
        </w:rPr>
        <w:t> </w:t>
      </w:r>
      <w:r>
        <w:rPr>
          <w:w w:val="105"/>
        </w:rPr>
        <w:t>quarters</w:t>
      </w:r>
    </w:p>
    <w:p>
      <w:pPr>
        <w:pStyle w:val="BodyText"/>
        <w:spacing w:line="268" w:lineRule="auto" w:before="99"/>
        <w:ind w:right="266"/>
      </w:pPr>
      <w:r>
        <w:rPr>
          <w:w w:val="105"/>
        </w:rPr>
        <w:t>Assisted supervisors with vault cash management, coin counting, and daily cash order requests, maintaining full procedural compliance</w:t>
      </w:r>
      <w:r>
        <w:rPr>
          <w:spacing w:val="40"/>
          <w:w w:val="105"/>
        </w:rPr>
        <w:t> </w:t>
      </w:r>
      <w:r>
        <w:rPr>
          <w:w w:val="105"/>
        </w:rPr>
        <w:t>throughout the tenure</w:t>
      </w:r>
    </w:p>
    <w:sectPr>
      <w:type w:val="continuous"/>
      <w:pgSz w:w="11920" w:h="16860"/>
      <w:pgMar w:top="600" w:bottom="280" w:left="141" w:right="425"/>
      <w:cols w:num="2" w:equalWidth="0">
        <w:col w:w="3537" w:space="461"/>
        <w:col w:w="73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395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2026-03-19T18:46:57Z</dcterms:created>
  <dcterms:modified xsi:type="dcterms:W3CDTF">2026-03-19T18:46:57Z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2026-03-19T00:00:00Z</vt:filetime>
  </property>
  <property fmtid="{D5CDD505-2E9C-101B-9397-08002B2CF9AE}" pid="5" name="Producer">
    <vt:lpwstr>Skia/PDF m121</vt:lpwstr>
  </property>
</Properties>
</file>