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" w:right="12" w:firstLine="0"/>
        <w:jc w:val="center"/>
        <w:rPr>
          <w:rFonts w:ascii="Microsoft Sans Serif"/>
          <w:sz w:val="82"/>
        </w:rPr>
      </w:pPr>
      <w:r>
        <w:rPr>
          <w:b/>
          <w:color w:val="FFFFFF"/>
          <w:sz w:val="82"/>
        </w:rPr>
        <w:t>Devon</w:t>
      </w:r>
      <w:r>
        <w:rPr>
          <w:b/>
          <w:color w:val="FFFFFF"/>
          <w:spacing w:val="31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Young</w:t>
      </w:r>
    </w:p>
    <w:p>
      <w:pPr>
        <w:pStyle w:val="Heading1"/>
      </w:pPr>
      <w:r>
        <w:rPr>
          <w:color w:val="FFFFFF"/>
        </w:rPr>
        <w:t>Pop-up</w:t>
      </w:r>
      <w:r>
        <w:rPr>
          <w:color w:val="FFFFFF"/>
          <w:spacing w:val="2"/>
        </w:rPr>
        <w:t> </w:t>
      </w:r>
      <w:r>
        <w:rPr>
          <w:color w:val="FFFFFF"/>
        </w:rPr>
        <w:t>Store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Manager</w:t>
      </w:r>
    </w:p>
    <w:p>
      <w:pPr>
        <w:spacing w:before="179"/>
        <w:ind w:left="590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Pop-up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Store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event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coordination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location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setup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expertise</w:t>
      </w:r>
    </w:p>
    <w:p>
      <w:pPr>
        <w:spacing w:line="273" w:lineRule="auto" w:before="26"/>
        <w:ind w:left="590" w:right="246" w:firstLine="0"/>
        <w:jc w:val="left"/>
        <w:rPr>
          <w:sz w:val="16"/>
        </w:rPr>
      </w:pPr>
      <w:r>
        <w:rPr>
          <w:color w:val="FFFFFF"/>
          <w:w w:val="105"/>
          <w:sz w:val="16"/>
        </w:rPr>
        <w:t>5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experience,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3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mobile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short-term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pop-up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locations.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location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planning,</w:t>
      </w:r>
      <w:r>
        <w:rPr>
          <w:color w:val="FFFFFF"/>
          <w:spacing w:val="-5"/>
          <w:w w:val="105"/>
          <w:sz w:val="16"/>
        </w:rPr>
        <w:t> </w:t>
      </w:r>
      <w:r>
        <w:rPr>
          <w:color w:val="FFFFFF"/>
          <w:w w:val="105"/>
          <w:sz w:val="16"/>
        </w:rPr>
        <w:t>temporary stafﬁng, and creating engaging customer experiences.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Heading2"/>
        <w:spacing w:before="125"/>
      </w:pPr>
      <w:r>
        <w:rPr>
          <w:color w:val="0D0D0D"/>
          <w:spacing w:val="-2"/>
          <w:w w:val="115"/>
        </w:rPr>
        <w:t>Contact</w:t>
      </w:r>
    </w:p>
    <w:p>
      <w:pPr>
        <w:pStyle w:val="BodyText"/>
        <w:spacing w:before="295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180584</wp:posOffset>
            </wp:positionV>
            <wp:extent cx="165346" cy="16534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</w:rPr>
        <w:t>000-000-</w:t>
      </w:r>
      <w:r>
        <w:rPr>
          <w:color w:val="424242"/>
          <w:spacing w:val="-4"/>
        </w:rPr>
        <w:t>0000</w:t>
      </w:r>
    </w:p>
    <w:p>
      <w:pPr>
        <w:pStyle w:val="Heading2"/>
        <w:spacing w:before="110"/>
      </w:pPr>
      <w:r>
        <w:rPr/>
        <w:br w:type="column"/>
      </w:r>
      <w:r>
        <w:rPr>
          <w:spacing w:val="8"/>
        </w:rPr>
        <w:t>Professional</w:t>
      </w:r>
      <w:r>
        <w:rPr>
          <w:spacing w:val="77"/>
        </w:rPr>
        <w:t> </w:t>
      </w:r>
      <w:r>
        <w:rPr>
          <w:spacing w:val="-2"/>
        </w:rPr>
        <w:t>Experience</w:t>
      </w:r>
    </w:p>
    <w:p>
      <w:pPr>
        <w:pStyle w:val="BodyText"/>
        <w:spacing w:line="268" w:lineRule="auto" w:before="284"/>
        <w:ind w:left="51" w:right="763"/>
      </w:pPr>
      <w:r>
        <w:rPr/>
        <w:t>POP-UP STORE MANAGER </w:t>
      </w:r>
      <w:r>
        <w:rPr>
          <w:position w:val="2"/>
        </w:rPr>
        <w:t>| </w:t>
      </w:r>
      <w:r>
        <w:rPr/>
        <w:t>SEASONAL TREND CO., SEATTLE, WA SEPTEMBER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283" w:right="283"/>
          <w:cols w:num="2" w:equalWidth="0">
            <w:col w:w="1994" w:space="1688"/>
            <w:col w:w="7672"/>
          </w:cols>
        </w:sectPr>
      </w:pPr>
    </w:p>
    <w:p>
      <w:pPr>
        <w:pStyle w:val="BodyText"/>
        <w:spacing w:line="468" w:lineRule="auto" w:before="101"/>
        <w:ind w:left="347" w:hanging="1"/>
      </w:pP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email@email.com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7"/>
        </w:rPr>
        <w:drawing>
          <wp:inline distT="0" distB="0" distL="0" distR="0">
            <wp:extent cx="165321" cy="16638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City, ST</w:t>
      </w:r>
    </w:p>
    <w:p>
      <w:pPr>
        <w:pStyle w:val="Heading2"/>
      </w:pPr>
      <w:r>
        <w:rPr>
          <w:color w:val="0D0D0D"/>
        </w:rPr>
        <w:t>Key</w:t>
      </w:r>
      <w:r>
        <w:rPr>
          <w:color w:val="0D0D0D"/>
          <w:spacing w:val="24"/>
        </w:rPr>
        <w:t> </w:t>
      </w:r>
      <w:r>
        <w:rPr>
          <w:color w:val="0D0D0D"/>
          <w:spacing w:val="-2"/>
        </w:rPr>
        <w:t>Skills</w:t>
      </w:r>
    </w:p>
    <w:p>
      <w:pPr>
        <w:pStyle w:val="BodyText"/>
        <w:spacing w:before="10"/>
        <w:ind w:left="0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1" w:lineRule="auto" w:before="0" w:after="0"/>
        <w:ind w:left="349" w:right="119" w:hanging="298"/>
        <w:jc w:val="left"/>
        <w:rPr>
          <w:sz w:val="18"/>
        </w:rPr>
      </w:pPr>
      <w:r>
        <w:rPr>
          <w:w w:val="105"/>
          <w:sz w:val="18"/>
        </w:rPr>
        <w:t>Launched 12+ temporary locations across three states, all meeting or exceeding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sales projections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43" w:lineRule="exact" w:before="44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Recruited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trained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one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week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opening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43" w:lineRule="exact" w:before="0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layouts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match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brand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aesthetics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maximize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shopper</w:t>
      </w:r>
      <w:r>
        <w:rPr>
          <w:spacing w:val="20"/>
          <w:w w:val="105"/>
          <w:sz w:val="18"/>
        </w:rPr>
        <w:t> </w:t>
      </w:r>
      <w:r>
        <w:rPr>
          <w:spacing w:val="-4"/>
          <w:w w:val="105"/>
          <w:sz w:val="18"/>
        </w:rPr>
        <w:t>flow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2328" w:space="1597"/>
            <w:col w:w="7429"/>
          </w:cols>
        </w:sectPr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Brand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activations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136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Event-based</w:t>
      </w:r>
      <w:r>
        <w:rPr>
          <w:spacing w:val="25"/>
          <w:w w:val="105"/>
          <w:sz w:val="18"/>
        </w:rPr>
        <w:t> </w:t>
      </w:r>
      <w:r>
        <w:rPr>
          <w:spacing w:val="-4"/>
          <w:w w:val="105"/>
          <w:sz w:val="18"/>
        </w:rPr>
        <w:t>sales</w:t>
      </w:r>
    </w:p>
    <w:p>
      <w:pPr>
        <w:pStyle w:val="BodyText"/>
        <w:spacing w:line="268" w:lineRule="auto" w:before="44"/>
        <w:ind w:left="349" w:right="2112"/>
      </w:pPr>
      <w:r>
        <w:rPr/>
        <w:br w:type="column"/>
      </w:r>
      <w:r>
        <w:rPr/>
        <w:t>RETAIL ASSOCIATE (SEASONAL) </w:t>
      </w:r>
      <w:r>
        <w:rPr>
          <w:position w:val="2"/>
        </w:rPr>
        <w:t>| </w:t>
      </w:r>
      <w:r>
        <w:rPr/>
        <w:t>KIOSKSTYLE, TACOMA, WA OCTOBER 2018 – MARCH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283" w:right="283"/>
          <w:cols w:num="2" w:equalWidth="0">
            <w:col w:w="2286" w:space="1100"/>
            <w:col w:w="7968"/>
          </w:cols>
        </w:sectPr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18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Pop-up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setup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Temporary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staffing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2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sz w:val="18"/>
        </w:rPr>
        <w:t>Visual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merchandising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Weekend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traffic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optimization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1" w:lineRule="exact" w:before="0" w:after="0"/>
        <w:ind w:left="645" w:right="0" w:hanging="296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Supported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launches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malls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event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spaces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Monitored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POS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equipment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managed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mobile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transactions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Assisted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teardown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restocking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between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locations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780" w:bottom="280" w:left="283" w:right="283"/>
          <w:cols w:num="2" w:equalWidth="0">
            <w:col w:w="3136" w:space="491"/>
            <w:col w:w="7727"/>
          </w:cols>
        </w:sectPr>
      </w:pPr>
    </w:p>
    <w:p>
      <w:pPr>
        <w:pStyle w:val="Heading2"/>
        <w:spacing w:before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33650">
                                <a:moveTo>
                                  <a:pt x="7568183" y="2533649"/>
                                </a:moveTo>
                                <a:lnTo>
                                  <a:pt x="0" y="25336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33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533649"/>
                            <a:ext cx="5168265" cy="535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5353050">
                                <a:moveTo>
                                  <a:pt x="5167883" y="5353049"/>
                                </a:moveTo>
                                <a:lnTo>
                                  <a:pt x="0" y="53530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535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1136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3990" id="docshape3" filled="true" fillcolor="#424242" stroked="false">
                  <v:fill type="solid"/>
                </v:rect>
                <v:rect style="position:absolute;left:3780;top:3990;width:8139;height:8430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0D0D0D"/>
          <w:spacing w:val="-2"/>
          <w:w w:val="110"/>
        </w:rPr>
        <w:t>Education</w:t>
      </w:r>
    </w:p>
    <w:p>
      <w:pPr>
        <w:pStyle w:val="BodyText"/>
        <w:spacing w:before="43"/>
        <w:ind w:left="0"/>
        <w:rPr>
          <w:rFonts w:ascii="Microsoft Sans Serif"/>
        </w:r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8565" w:hanging="298"/>
        <w:jc w:val="left"/>
        <w:rPr>
          <w:position w:val="-4"/>
          <w:sz w:val="31"/>
        </w:rPr>
      </w:pPr>
      <w:r>
        <w:rPr>
          <w:w w:val="105"/>
          <w:sz w:val="18"/>
        </w:rPr>
        <w:t>Bachelor of Arts in Event </w:t>
      </w:r>
      <w:r>
        <w:rPr>
          <w:spacing w:val="-2"/>
          <w:w w:val="105"/>
          <w:sz w:val="18"/>
        </w:rPr>
        <w:t>Management</w:t>
      </w:r>
    </w:p>
    <w:p>
      <w:pPr>
        <w:pStyle w:val="BodyText"/>
        <w:spacing w:before="118"/>
        <w:ind w:left="0"/>
      </w:pPr>
    </w:p>
    <w:p>
      <w:pPr>
        <w:pStyle w:val="BodyText"/>
        <w:spacing w:line="626" w:lineRule="auto"/>
        <w:ind w:left="646" w:right="8280"/>
      </w:pPr>
      <w:r>
        <w:rPr>
          <w:w w:val="105"/>
        </w:rPr>
        <w:t>University of Washington May 2017</w:t>
      </w:r>
    </w:p>
    <w:sectPr>
      <w:type w:val="continuous"/>
      <w:pgSz w:w="11920" w:h="16860"/>
      <w:pgMar w:top="7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3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2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8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3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5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12" w:right="9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7"/>
      <w:ind w:left="51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645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mail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2026-04-24T08:59:43Z</dcterms:created>
  <dcterms:modified xsi:type="dcterms:W3CDTF">2026-04-24T08:59:43Z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