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3" w:right="12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Nadia</w:t>
      </w:r>
      <w:r>
        <w:rPr>
          <w:b/>
          <w:color w:val="FFFFFF"/>
          <w:spacing w:val="31"/>
          <w:sz w:val="78"/>
        </w:rPr>
        <w:t> </w:t>
      </w:r>
      <w:r>
        <w:rPr>
          <w:color w:val="FFFFFF"/>
          <w:spacing w:val="9"/>
          <w:sz w:val="78"/>
        </w:rPr>
        <w:t>Petrov</w:t>
      </w:r>
    </w:p>
    <w:p>
      <w:pPr>
        <w:pStyle w:val="Heading2"/>
      </w:pPr>
      <w:r>
        <w:rPr>
          <w:color w:val="FFFFFF"/>
        </w:rPr>
        <w:t>Event </w:t>
      </w:r>
      <w:r>
        <w:rPr>
          <w:color w:val="FFFFFF"/>
          <w:spacing w:val="-2"/>
        </w:rPr>
        <w:t>Bartender</w:t>
      </w:r>
    </w:p>
    <w:p>
      <w:pPr>
        <w:pStyle w:val="BodyText"/>
        <w:spacing w:line="273" w:lineRule="auto" w:before="199"/>
        <w:ind w:left="590" w:right="483"/>
      </w:pPr>
      <w:r>
        <w:rPr>
          <w:color w:val="FFFFFF"/>
          <w:w w:val="105"/>
        </w:rPr>
        <w:t>Event bartender with six years of experience delivering premium mobile bartending services for weddings, corporate gatherings, and private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celebrations.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Expertise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portable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bar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infrastructure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setup,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signature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cocktail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development,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high-volume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service</w:t>
      </w:r>
      <w:r>
        <w:rPr>
          <w:color w:val="FFFFFF"/>
          <w:spacing w:val="-2"/>
          <w:w w:val="105"/>
        </w:rPr>
        <w:t> </w:t>
      </w:r>
      <w:r>
        <w:rPr>
          <w:color w:val="FFFFFF"/>
          <w:w w:val="105"/>
        </w:rPr>
        <w:t>coordination for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events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hosting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up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1,000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guests.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Proven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ability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collaborate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event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planners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supervise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bartending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teams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while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maintaining exceptional guest satisfaction standards.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1"/>
        <w:spacing w:before="53"/>
      </w:pPr>
      <w:r>
        <w:rPr>
          <w:smallCaps/>
          <w:color w:val="095397"/>
        </w:rPr>
        <w:t>Contact</w:t>
      </w:r>
      <w:r>
        <w:rPr>
          <w:smallCaps/>
          <w:color w:val="095397"/>
          <w:spacing w:val="-14"/>
        </w:rPr>
        <w:t> </w:t>
      </w:r>
      <w:r>
        <w:rPr>
          <w:smallCaps/>
          <w:color w:val="095397"/>
          <w:spacing w:val="-2"/>
        </w:rPr>
        <w:t>Information</w:t>
      </w:r>
    </w:p>
    <w:p>
      <w:pPr>
        <w:pStyle w:val="BodyText"/>
        <w:spacing w:before="93"/>
        <w:rPr>
          <w:b/>
          <w:sz w:val="24"/>
        </w:rPr>
      </w:pPr>
    </w:p>
    <w:p>
      <w:pPr>
        <w:tabs>
          <w:tab w:pos="795" w:val="left" w:leader="none"/>
        </w:tabs>
        <w:spacing w:before="0"/>
        <w:ind w:left="272" w:right="0" w:firstLine="0"/>
        <w:jc w:val="left"/>
        <w:rPr>
          <w:sz w:val="18"/>
        </w:rPr>
      </w:pPr>
      <w:r>
        <w:rPr>
          <w:position w:val="-7"/>
        </w:rPr>
        <w:drawing>
          <wp:inline distT="0" distB="0" distL="0" distR="0">
            <wp:extent cx="165346" cy="16534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6" cy="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z w:val="20"/>
        </w:rPr>
        <w:tab/>
      </w:r>
      <w:r>
        <w:rPr>
          <w:color w:val="424242"/>
          <w:w w:val="105"/>
          <w:sz w:val="18"/>
        </w:rPr>
        <w:t>(123)</w:t>
      </w:r>
      <w:r>
        <w:rPr>
          <w:color w:val="424242"/>
          <w:spacing w:val="14"/>
          <w:w w:val="105"/>
          <w:sz w:val="18"/>
        </w:rPr>
        <w:t> </w:t>
      </w:r>
      <w:r>
        <w:rPr>
          <w:color w:val="424242"/>
          <w:w w:val="105"/>
          <w:sz w:val="18"/>
        </w:rPr>
        <w:t>456-</w:t>
      </w:r>
      <w:r>
        <w:rPr>
          <w:color w:val="424242"/>
          <w:spacing w:val="-4"/>
          <w:w w:val="105"/>
          <w:sz w:val="18"/>
        </w:rPr>
        <w:t>7890</w:t>
      </w:r>
    </w:p>
    <w:p>
      <w:pPr>
        <w:pStyle w:val="BodyText"/>
        <w:spacing w:before="129"/>
        <w:rPr>
          <w:sz w:val="18"/>
        </w:rPr>
      </w:pPr>
    </w:p>
    <w:p>
      <w:pPr>
        <w:spacing w:before="0"/>
        <w:ind w:left="795" w:right="0" w:firstLine="0"/>
        <w:jc w:val="lef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352426</wp:posOffset>
            </wp:positionH>
            <wp:positionV relativeFrom="paragraph">
              <wp:posOffset>-26014</wp:posOffset>
            </wp:positionV>
            <wp:extent cx="165344" cy="1904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424242"/>
            <w:spacing w:val="-2"/>
            <w:w w:val="105"/>
            <w:sz w:val="18"/>
          </w:rPr>
          <w:t>email@example.com</w:t>
        </w:r>
      </w:hyperlink>
    </w:p>
    <w:p>
      <w:pPr>
        <w:pStyle w:val="Heading1"/>
        <w:spacing w:before="158"/>
      </w:pPr>
      <w:r>
        <w:rPr>
          <w:b w:val="0"/>
        </w:rPr>
        <w:br w:type="column"/>
      </w:r>
      <w:r>
        <w:rPr>
          <w:smallCaps/>
          <w:color w:val="F5F5F5"/>
        </w:rPr>
        <w:t>Professional</w:t>
      </w:r>
      <w:r>
        <w:rPr>
          <w:smallCaps/>
          <w:color w:val="F5F5F5"/>
          <w:spacing w:val="-3"/>
        </w:rPr>
        <w:t> </w:t>
      </w:r>
      <w:r>
        <w:rPr>
          <w:smallCaps/>
          <w:color w:val="F5F5F5"/>
          <w:spacing w:val="-2"/>
        </w:rPr>
        <w:t>Experience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12"/>
        <w:rPr>
          <w:b/>
          <w:sz w:val="24"/>
        </w:rPr>
      </w:pPr>
    </w:p>
    <w:p>
      <w:pPr>
        <w:spacing w:line="268" w:lineRule="auto" w:before="0"/>
        <w:ind w:left="125" w:right="2594" w:firstLine="0"/>
        <w:jc w:val="left"/>
        <w:rPr>
          <w:sz w:val="18"/>
        </w:rPr>
      </w:pPr>
      <w:r>
        <w:rPr>
          <w:w w:val="105"/>
          <w:sz w:val="18"/>
        </w:rPr>
        <w:t>Lead Event Bartender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Elevate Events, Denver, CO July 2021 – Present</w:t>
      </w:r>
    </w:p>
    <w:p>
      <w:pPr>
        <w:spacing w:after="0" w:line="268" w:lineRule="auto"/>
        <w:jc w:val="left"/>
        <w:rPr>
          <w:sz w:val="18"/>
        </w:rPr>
        <w:sectPr>
          <w:type w:val="continuous"/>
          <w:pgSz w:w="11920" w:h="16860"/>
          <w:pgMar w:top="800" w:bottom="280" w:left="283" w:right="283"/>
          <w:cols w:num="2" w:equalWidth="0">
            <w:col w:w="3152" w:space="810"/>
            <w:col w:w="7392"/>
          </w:cols>
        </w:sectPr>
      </w:pPr>
    </w:p>
    <w:p>
      <w:pPr>
        <w:pStyle w:val="BodyText"/>
        <w:spacing w:before="186"/>
        <w:rPr>
          <w:sz w:val="18"/>
        </w:rPr>
      </w:pPr>
    </w:p>
    <w:p>
      <w:pPr>
        <w:tabs>
          <w:tab w:pos="795" w:val="left" w:leader="none"/>
        </w:tabs>
        <w:spacing w:line="600" w:lineRule="auto" w:before="0"/>
        <w:ind w:left="272" w:right="1697" w:hanging="1"/>
        <w:jc w:val="left"/>
        <w:rPr>
          <w:sz w:val="18"/>
        </w:rPr>
      </w:pPr>
      <w:r>
        <w:rPr>
          <w:position w:val="-5"/>
        </w:rPr>
        <w:drawing>
          <wp:inline distT="0" distB="0" distL="0" distR="0">
            <wp:extent cx="165273" cy="14310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z w:val="20"/>
        </w:rPr>
        <w:tab/>
      </w:r>
      <w:r>
        <w:rPr>
          <w:color w:val="424242"/>
          <w:spacing w:val="-2"/>
          <w:w w:val="105"/>
          <w:sz w:val="18"/>
        </w:rPr>
        <w:t>LinkedIn </w:t>
      </w:r>
      <w:r>
        <w:rPr>
          <w:color w:val="424242"/>
          <w:position w:val="-7"/>
          <w:sz w:val="18"/>
        </w:rPr>
        <w:drawing>
          <wp:inline distT="0" distB="0" distL="0" distR="0">
            <wp:extent cx="165321" cy="16638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21" cy="16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7"/>
          <w:sz w:val="18"/>
        </w:rPr>
      </w:r>
      <w:r>
        <w:rPr>
          <w:rFonts w:ascii="Times New Roman"/>
          <w:color w:val="424242"/>
          <w:sz w:val="18"/>
        </w:rPr>
        <w:tab/>
      </w:r>
      <w:r>
        <w:rPr>
          <w:color w:val="424242"/>
          <w:w w:val="105"/>
          <w:sz w:val="18"/>
        </w:rPr>
        <w:t>City, ST</w:t>
      </w:r>
    </w:p>
    <w:p>
      <w:pPr>
        <w:pStyle w:val="Heading1"/>
        <w:spacing w:line="242" w:lineRule="exact"/>
      </w:pPr>
      <w:r>
        <w:rPr>
          <w:smallCaps/>
          <w:color w:val="095397"/>
          <w:spacing w:val="-2"/>
        </w:rPr>
        <w:t>Education</w:t>
      </w:r>
    </w:p>
    <w:p>
      <w:pPr>
        <w:pStyle w:val="BodyText"/>
        <w:spacing w:before="104"/>
        <w:rPr>
          <w:b/>
          <w:sz w:val="24"/>
        </w:rPr>
      </w:pPr>
    </w:p>
    <w:p>
      <w:pPr>
        <w:spacing w:line="261" w:lineRule="auto" w:before="0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Associate Degree in Event </w:t>
      </w:r>
      <w:r>
        <w:rPr>
          <w:spacing w:val="-2"/>
          <w:w w:val="105"/>
          <w:sz w:val="18"/>
        </w:rPr>
        <w:t>Management</w:t>
      </w:r>
    </w:p>
    <w:p>
      <w:pPr>
        <w:spacing w:line="261" w:lineRule="auto" w:before="14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Colorado State University, Denver, </w:t>
      </w:r>
      <w:r>
        <w:rPr>
          <w:spacing w:val="-6"/>
          <w:w w:val="105"/>
          <w:sz w:val="18"/>
        </w:rPr>
        <w:t>CO</w:t>
      </w:r>
    </w:p>
    <w:p>
      <w:pPr>
        <w:spacing w:before="14"/>
        <w:ind w:left="274" w:right="0" w:firstLine="0"/>
        <w:jc w:val="left"/>
        <w:rPr>
          <w:sz w:val="18"/>
        </w:rPr>
      </w:pPr>
      <w:r>
        <w:rPr>
          <w:w w:val="105"/>
          <w:sz w:val="18"/>
        </w:rPr>
        <w:t>June</w:t>
      </w:r>
      <w:r>
        <w:rPr>
          <w:spacing w:val="7"/>
          <w:w w:val="105"/>
          <w:sz w:val="18"/>
        </w:rPr>
        <w:t> </w:t>
      </w:r>
      <w:r>
        <w:rPr>
          <w:spacing w:val="-4"/>
          <w:w w:val="105"/>
          <w:sz w:val="18"/>
        </w:rPr>
        <w:t>2017</w:t>
      </w:r>
    </w:p>
    <w:p>
      <w:pPr>
        <w:pStyle w:val="BodyText"/>
        <w:spacing w:before="94"/>
        <w:rPr>
          <w:sz w:val="18"/>
        </w:rPr>
      </w:pPr>
    </w:p>
    <w:p>
      <w:pPr>
        <w:pStyle w:val="Heading1"/>
      </w:pPr>
      <w:r>
        <w:rPr>
          <w:smallCaps/>
          <w:color w:val="095397"/>
        </w:rPr>
        <w:t>Key</w:t>
      </w:r>
      <w:r>
        <w:rPr>
          <w:smallCaps/>
          <w:color w:val="095397"/>
          <w:spacing w:val="11"/>
        </w:rPr>
        <w:t> </w:t>
      </w:r>
      <w:r>
        <w:rPr>
          <w:smallCaps/>
          <w:color w:val="095397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131" w:after="0"/>
        <w:ind w:left="349" w:right="265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Execute complete mobile bar installations for premium events serving 200-1,000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attendees,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coordinating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equipment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transport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setup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logistics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15+</w:t>
      </w:r>
    </w:p>
    <w:p>
      <w:pPr>
        <w:pStyle w:val="BodyText"/>
        <w:spacing w:before="35"/>
        <w:ind w:left="349"/>
      </w:pPr>
      <w:r>
        <w:rPr>
          <w:w w:val="105"/>
        </w:rPr>
        <w:t>venues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monthly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91" w:after="0"/>
        <w:ind w:left="349" w:right="146" w:hanging="298"/>
        <w:jc w:val="left"/>
        <w:rPr>
          <w:sz w:val="16"/>
        </w:rPr>
      </w:pPr>
      <w:r>
        <w:rPr>
          <w:w w:val="105"/>
          <w:sz w:val="16"/>
        </w:rPr>
        <w:t>Collaborate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directly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50+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annually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design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customized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beverage menus,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30%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increase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in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specialty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cocktail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$25,000</w:t>
      </w:r>
      <w:r>
        <w:rPr>
          <w:spacing w:val="24"/>
          <w:w w:val="105"/>
          <w:sz w:val="16"/>
        </w:rPr>
        <w:t> </w:t>
      </w:r>
      <w:r>
        <w:rPr>
          <w:spacing w:val="-2"/>
          <w:w w:val="105"/>
          <w:sz w:val="16"/>
        </w:rPr>
        <w:t>additional</w:t>
      </w:r>
    </w:p>
    <w:p>
      <w:pPr>
        <w:pStyle w:val="BodyText"/>
        <w:spacing w:before="34"/>
        <w:ind w:left="349"/>
      </w:pPr>
      <w:r>
        <w:rPr>
          <w:w w:val="105"/>
        </w:rPr>
        <w:t>revenue</w:t>
      </w:r>
      <w:r>
        <w:rPr>
          <w:spacing w:val="16"/>
          <w:w w:val="105"/>
        </w:rPr>
        <w:t> </w:t>
      </w:r>
      <w:r>
        <w:rPr>
          <w:w w:val="105"/>
        </w:rPr>
        <w:t>per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quarter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91" w:after="0"/>
        <w:ind w:left="349" w:right="131" w:hanging="298"/>
        <w:jc w:val="left"/>
        <w:rPr>
          <w:sz w:val="16"/>
        </w:rPr>
      </w:pPr>
      <w:r>
        <w:rPr>
          <w:w w:val="105"/>
          <w:sz w:val="16"/>
        </w:rPr>
        <w:t>Lead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train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teams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three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eight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bartenders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per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event,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implementing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service protocols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maintain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95%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guest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satisfaction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ratings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all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functions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99" w:after="0"/>
        <w:ind w:left="349" w:right="545" w:hanging="298"/>
        <w:jc w:val="left"/>
        <w:rPr>
          <w:sz w:val="16"/>
        </w:rPr>
      </w:pPr>
      <w:r>
        <w:rPr>
          <w:w w:val="105"/>
          <w:sz w:val="16"/>
        </w:rPr>
        <w:t>Manage on-site beverage inventory valued at $5,000-$15,000 per event,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optimizing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stock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levels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reduce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waste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20%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while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ensuring</w:t>
      </w:r>
      <w:r>
        <w:rPr>
          <w:spacing w:val="21"/>
          <w:w w:val="105"/>
          <w:sz w:val="16"/>
        </w:rPr>
        <w:t> </w:t>
      </w:r>
      <w:r>
        <w:rPr>
          <w:spacing w:val="-2"/>
          <w:w w:val="105"/>
          <w:sz w:val="16"/>
        </w:rPr>
        <w:t>uninterrupted</w:t>
      </w:r>
    </w:p>
    <w:p>
      <w:pPr>
        <w:pStyle w:val="BodyText"/>
        <w:spacing w:before="35"/>
        <w:ind w:left="349"/>
      </w:pPr>
      <w:r>
        <w:rPr>
          <w:spacing w:val="-2"/>
          <w:w w:val="105"/>
        </w:rPr>
        <w:t>service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105" w:after="0"/>
        <w:ind w:left="349" w:right="277" w:hanging="298"/>
        <w:jc w:val="left"/>
        <w:rPr>
          <w:sz w:val="16"/>
        </w:rPr>
      </w:pPr>
      <w:r>
        <w:rPr>
          <w:w w:val="105"/>
          <w:sz w:val="16"/>
        </w:rPr>
        <w:t>Coordinate with event planners and venue staff to execute seamless bar service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timelines,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completing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setup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two-hour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windows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same-day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events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100" w:after="0"/>
        <w:ind w:left="349" w:right="311" w:hanging="298"/>
        <w:jc w:val="left"/>
        <w:rPr>
          <w:sz w:val="16"/>
        </w:rPr>
      </w:pPr>
      <w:r>
        <w:rPr>
          <w:w w:val="105"/>
          <w:sz w:val="16"/>
        </w:rPr>
        <w:t>Develop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signature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cocktail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recipes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corporate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clients,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creating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branded</w:t>
      </w:r>
      <w:r>
        <w:rPr>
          <w:spacing w:val="37"/>
          <w:w w:val="105"/>
          <w:sz w:val="16"/>
        </w:rPr>
        <w:t> </w:t>
      </w:r>
      <w:r>
        <w:rPr>
          <w:w w:val="105"/>
          <w:sz w:val="16"/>
        </w:rPr>
        <w:t>drink experiences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enhance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event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themes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increase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client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retention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9"/>
          <w:w w:val="105"/>
          <w:sz w:val="16"/>
        </w:rPr>
        <w:t> </w:t>
      </w:r>
      <w:r>
        <w:rPr>
          <w:w w:val="105"/>
          <w:sz w:val="16"/>
        </w:rPr>
        <w:t>40%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  <w:tab w:pos="349" w:val="left" w:leader="none"/>
        </w:tabs>
        <w:spacing w:line="182" w:lineRule="auto" w:before="99" w:after="0"/>
        <w:ind w:left="349" w:right="246" w:hanging="298"/>
        <w:jc w:val="left"/>
        <w:rPr>
          <w:sz w:val="16"/>
        </w:rPr>
      </w:pPr>
      <w:r>
        <w:rPr>
          <w:w w:val="105"/>
          <w:sz w:val="16"/>
        </w:rPr>
        <w:t>Monitor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alcohol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compliance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guest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safety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protocols,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maintaining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zero incident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record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200+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events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throughout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three-year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tenure</w:t>
      </w:r>
    </w:p>
    <w:p>
      <w:pPr>
        <w:pStyle w:val="ListParagraph"/>
        <w:spacing w:after="0" w:line="182" w:lineRule="auto"/>
        <w:jc w:val="left"/>
        <w:rPr>
          <w:sz w:val="16"/>
        </w:rPr>
        <w:sectPr>
          <w:type w:val="continuous"/>
          <w:pgSz w:w="11920" w:h="16860"/>
          <w:pgMar w:top="800" w:bottom="280" w:left="283" w:right="283"/>
          <w:cols w:num="2" w:equalWidth="0">
            <w:col w:w="3225" w:space="1258"/>
            <w:col w:w="6871"/>
          </w:cols>
        </w:sectPr>
      </w:pP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9" w:lineRule="auto" w:before="144" w:after="0"/>
        <w:ind w:left="572" w:right="341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Portable bar installation and teardown logistics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3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Custom recipe creation and beverage consistency protocols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1" w:lineRule="auto" w:before="82" w:after="0"/>
        <w:ind w:left="572" w:right="51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Multi-event inventory management</w:t>
      </w:r>
      <w:r>
        <w:rPr>
          <w:color w:val="424242"/>
          <w:spacing w:val="9"/>
          <w:w w:val="105"/>
          <w:sz w:val="18"/>
        </w:rPr>
        <w:t> </w:t>
      </w:r>
      <w:r>
        <w:rPr>
          <w:color w:val="424242"/>
          <w:w w:val="105"/>
          <w:sz w:val="18"/>
        </w:rPr>
        <w:t>and</w:t>
      </w:r>
      <w:r>
        <w:rPr>
          <w:color w:val="424242"/>
          <w:spacing w:val="8"/>
          <w:w w:val="105"/>
          <w:sz w:val="18"/>
        </w:rPr>
        <w:t> </w:t>
      </w:r>
      <w:r>
        <w:rPr>
          <w:color w:val="424242"/>
          <w:spacing w:val="-2"/>
          <w:w w:val="105"/>
          <w:sz w:val="18"/>
        </w:rPr>
        <w:t>supplier</w:t>
      </w:r>
    </w:p>
    <w:p>
      <w:pPr>
        <w:spacing w:before="25"/>
        <w:ind w:left="572" w:right="0" w:firstLine="0"/>
        <w:jc w:val="left"/>
        <w:rPr>
          <w:sz w:val="18"/>
        </w:rPr>
      </w:pPr>
      <w:r>
        <w:rPr>
          <w:color w:val="424242"/>
          <w:spacing w:val="-2"/>
          <w:w w:val="105"/>
          <w:sz w:val="18"/>
        </w:rPr>
        <w:t>coordination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1" w:lineRule="auto" w:before="90" w:after="0"/>
        <w:ind w:left="572" w:right="248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Wedding reception timeline coordination and service flow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1" w:lineRule="auto" w:before="81" w:after="0"/>
        <w:ind w:left="572" w:right="192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Private party consultation and beverage menu curation</w:t>
      </w:r>
    </w:p>
    <w:p>
      <w:pPr>
        <w:pStyle w:val="BodyText"/>
        <w:spacing w:before="18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68" w:lineRule="auto" w:before="0"/>
        <w:ind w:left="274" w:right="3914" w:firstLine="0"/>
        <w:jc w:val="left"/>
        <w:rPr>
          <w:sz w:val="18"/>
        </w:rPr>
      </w:pPr>
      <w:r>
        <w:rPr>
          <w:w w:val="105"/>
          <w:sz w:val="18"/>
        </w:rPr>
        <w:t>Bartender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Peak Catering, Denver, CO May 2017 – July 2021</w:t>
      </w:r>
    </w:p>
    <w:p>
      <w:pPr>
        <w:pStyle w:val="ListParagraph"/>
        <w:numPr>
          <w:ilvl w:val="2"/>
          <w:numId w:val="1"/>
        </w:numPr>
        <w:tabs>
          <w:tab w:pos="1016" w:val="left" w:leader="none"/>
          <w:tab w:pos="1018" w:val="left" w:leader="none"/>
        </w:tabs>
        <w:spacing w:line="182" w:lineRule="auto" w:before="137" w:after="0"/>
        <w:ind w:left="1018" w:right="621" w:hanging="298"/>
        <w:jc w:val="left"/>
        <w:rPr>
          <w:position w:val="-5"/>
          <w:sz w:val="31"/>
        </w:rPr>
      </w:pPr>
      <w:r>
        <w:rPr>
          <w:w w:val="105"/>
          <w:sz w:val="16"/>
        </w:rPr>
        <w:t>Delivered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beverage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service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at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150+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weddings,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galas,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corporate</w:t>
      </w:r>
      <w:r>
        <w:rPr>
          <w:spacing w:val="32"/>
          <w:w w:val="105"/>
          <w:sz w:val="16"/>
        </w:rPr>
        <w:t> </w:t>
      </w:r>
      <w:r>
        <w:rPr>
          <w:w w:val="105"/>
          <w:sz w:val="16"/>
        </w:rPr>
        <w:t>events annually,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consistently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achieving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98%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customer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satisfaction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ratings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through</w:t>
      </w:r>
    </w:p>
    <w:p>
      <w:pPr>
        <w:pStyle w:val="BodyText"/>
        <w:spacing w:before="34"/>
        <w:ind w:left="1018"/>
      </w:pPr>
      <w:r>
        <w:rPr>
          <w:w w:val="105"/>
        </w:rPr>
        <w:t>attentive</w:t>
      </w:r>
      <w:r>
        <w:rPr>
          <w:spacing w:val="23"/>
          <w:w w:val="105"/>
        </w:rPr>
        <w:t> </w:t>
      </w:r>
      <w:r>
        <w:rPr>
          <w:w w:val="105"/>
        </w:rPr>
        <w:t>guest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interaction</w:t>
      </w:r>
    </w:p>
    <w:p>
      <w:pPr>
        <w:pStyle w:val="ListParagraph"/>
        <w:numPr>
          <w:ilvl w:val="2"/>
          <w:numId w:val="1"/>
        </w:numPr>
        <w:tabs>
          <w:tab w:pos="1016" w:val="left" w:leader="none"/>
          <w:tab w:pos="1018" w:val="left" w:leader="none"/>
        </w:tabs>
        <w:spacing w:line="189" w:lineRule="auto" w:before="91" w:after="0"/>
        <w:ind w:left="1018" w:right="237" w:hanging="298"/>
        <w:jc w:val="left"/>
        <w:rPr>
          <w:position w:val="-4"/>
          <w:sz w:val="31"/>
        </w:rPr>
      </w:pPr>
      <w:r>
        <w:rPr>
          <w:w w:val="105"/>
          <w:sz w:val="16"/>
        </w:rPr>
        <w:t>Managed real-time inventory tracking for events serving 100-500 guests,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implementing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waste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reduction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strategies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that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decreased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beverage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costs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15%</w:t>
      </w:r>
    </w:p>
    <w:p>
      <w:pPr>
        <w:pStyle w:val="ListParagraph"/>
        <w:numPr>
          <w:ilvl w:val="2"/>
          <w:numId w:val="1"/>
        </w:numPr>
        <w:tabs>
          <w:tab w:pos="1016" w:val="left" w:leader="none"/>
          <w:tab w:pos="1018" w:val="left" w:leader="none"/>
        </w:tabs>
        <w:spacing w:line="182" w:lineRule="auto" w:before="98" w:after="0"/>
        <w:ind w:left="1018" w:right="216" w:hanging="298"/>
        <w:jc w:val="left"/>
        <w:rPr>
          <w:position w:val="-5"/>
          <w:sz w:val="31"/>
        </w:rPr>
      </w:pPr>
      <w:r>
        <w:rPr>
          <w:w w:val="105"/>
          <w:sz w:val="16"/>
        </w:rPr>
        <w:t>Executed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rapid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bar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setup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breakdown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protocols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within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90-minute</w:t>
      </w:r>
      <w:r>
        <w:rPr>
          <w:spacing w:val="31"/>
          <w:w w:val="105"/>
          <w:sz w:val="16"/>
        </w:rPr>
        <w:t> </w:t>
      </w:r>
      <w:r>
        <w:rPr>
          <w:w w:val="105"/>
          <w:sz w:val="16"/>
        </w:rPr>
        <w:t>timeframes, ensuring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efficient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venue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transitions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back-to-back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event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schedules</w:t>
      </w:r>
    </w:p>
    <w:p>
      <w:pPr>
        <w:pStyle w:val="ListParagraph"/>
        <w:spacing w:after="0" w:line="182" w:lineRule="auto"/>
        <w:jc w:val="left"/>
        <w:rPr>
          <w:position w:val="-5"/>
          <w:sz w:val="31"/>
        </w:rPr>
        <w:sectPr>
          <w:type w:val="continuous"/>
          <w:pgSz w:w="11920" w:h="16860"/>
          <w:pgMar w:top="800" w:bottom="280" w:left="283" w:right="283"/>
          <w:cols w:num="2" w:equalWidth="0">
            <w:col w:w="3324" w:space="489"/>
            <w:col w:w="7541"/>
          </w:cols>
        </w:sectPr>
      </w:pP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189" w:lineRule="auto" w:before="109" w:after="0"/>
        <w:ind w:left="572" w:right="38" w:hanging="298"/>
        <w:jc w:val="left"/>
        <w:rPr>
          <w:color w:val="424242"/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500731" y="5288546"/>
                            <a:ext cx="5067935" cy="541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935" h="5416550">
                                <a:moveTo>
                                  <a:pt x="5067452" y="3445878"/>
                                </a:moveTo>
                                <a:lnTo>
                                  <a:pt x="0" y="3445878"/>
                                </a:lnTo>
                                <a:lnTo>
                                  <a:pt x="0" y="5416029"/>
                                </a:lnTo>
                                <a:lnTo>
                                  <a:pt x="5067452" y="5416029"/>
                                </a:lnTo>
                                <a:lnTo>
                                  <a:pt x="5067452" y="3445878"/>
                                </a:lnTo>
                                <a:close/>
                              </a:path>
                              <a:path w="5067935" h="5416550">
                                <a:moveTo>
                                  <a:pt x="50674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8678"/>
                                </a:lnTo>
                                <a:lnTo>
                                  <a:pt x="5067452" y="2988678"/>
                                </a:lnTo>
                                <a:lnTo>
                                  <a:pt x="5067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59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90800">
                                <a:moveTo>
                                  <a:pt x="7568183" y="2590799"/>
                                </a:moveTo>
                                <a:lnTo>
                                  <a:pt x="0" y="25907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9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05062" y="2590812"/>
                            <a:ext cx="5063490" cy="7067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3490" h="7067550">
                                <a:moveTo>
                                  <a:pt x="5063109" y="6143612"/>
                                </a:moveTo>
                                <a:lnTo>
                                  <a:pt x="0" y="6143612"/>
                                </a:lnTo>
                                <a:lnTo>
                                  <a:pt x="0" y="7067537"/>
                                </a:lnTo>
                                <a:lnTo>
                                  <a:pt x="5063109" y="7067537"/>
                                </a:lnTo>
                                <a:lnTo>
                                  <a:pt x="5063109" y="6143612"/>
                                </a:lnTo>
                                <a:close/>
                              </a:path>
                              <a:path w="5063490" h="7067550">
                                <a:moveTo>
                                  <a:pt x="5063109" y="590537"/>
                                </a:moveTo>
                                <a:lnTo>
                                  <a:pt x="0" y="590537"/>
                                </a:lnTo>
                                <a:lnTo>
                                  <a:pt x="0" y="5686412"/>
                                </a:lnTo>
                                <a:lnTo>
                                  <a:pt x="5063109" y="5686412"/>
                                </a:lnTo>
                                <a:lnTo>
                                  <a:pt x="5063109" y="590537"/>
                                </a:lnTo>
                                <a:close/>
                              </a:path>
                              <a:path w="5063490" h="7067550">
                                <a:moveTo>
                                  <a:pt x="5063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825"/>
                                </a:lnTo>
                                <a:lnTo>
                                  <a:pt x="5063109" y="123825"/>
                                </a:lnTo>
                                <a:lnTo>
                                  <a:pt x="5063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324099" y="2714624"/>
                            <a:ext cx="5244465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4465" h="466725">
                                <a:moveTo>
                                  <a:pt x="5244083" y="466724"/>
                                </a:moveTo>
                                <a:lnTo>
                                  <a:pt x="0" y="466724"/>
                                </a:lnTo>
                                <a:lnTo>
                                  <a:pt x="0" y="0"/>
                                </a:lnTo>
                                <a:lnTo>
                                  <a:pt x="5244083" y="0"/>
                                </a:lnTo>
                                <a:lnTo>
                                  <a:pt x="5244083" y="4667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325004" y="3178777"/>
                            <a:ext cx="1797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62890">
                                <a:moveTo>
                                  <a:pt x="179165" y="262318"/>
                                </a:moveTo>
                                <a:lnTo>
                                  <a:pt x="0" y="0"/>
                                </a:lnTo>
                                <a:lnTo>
                                  <a:pt x="179165" y="0"/>
                                </a:lnTo>
                                <a:lnTo>
                                  <a:pt x="179165" y="262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53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324099" y="8277224"/>
                            <a:ext cx="52444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44465" h="457200">
                                <a:moveTo>
                                  <a:pt x="5244083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5244083" y="0"/>
                                </a:lnTo>
                                <a:lnTo>
                                  <a:pt x="5244083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5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25004" y="8731853"/>
                            <a:ext cx="179705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262890">
                                <a:moveTo>
                                  <a:pt x="179165" y="262318"/>
                                </a:moveTo>
                                <a:lnTo>
                                  <a:pt x="0" y="0"/>
                                </a:lnTo>
                                <a:lnTo>
                                  <a:pt x="179165" y="0"/>
                                </a:lnTo>
                                <a:lnTo>
                                  <a:pt x="179165" y="2623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53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2400" id="docshapegroup1" coordorigin="0,0" coordsize="11919,16858">
                <v:shape style="position:absolute;left:3938;top:8328;width:7981;height:8530" id="docshape2" coordorigin="3938,8328" coordsize="7981,8530" path="m11918,13755l3938,13755,3938,16858,11918,16858,11918,13755xm11918,8328l3938,8328,3938,13035,11918,13035,11918,8328xe" filled="true" fillcolor="#cfe2f2" stroked="false">
                  <v:path arrowok="t"/>
                  <v:fill type="solid"/>
                </v:shape>
                <v:rect style="position:absolute;left:0;top:0;width:11919;height:4080" id="docshape3" filled="true" fillcolor="#424242" stroked="false">
                  <v:fill type="solid"/>
                </v:rect>
                <v:shape style="position:absolute;left:3944;top:4080;width:7974;height:11130" id="docshape4" coordorigin="3945,4080" coordsize="7974,11130" path="m11918,13755l3945,13755,3945,15210,11918,15210,11918,13755xm11918,5010l3945,5010,3945,13035,11918,13035,11918,5010xm11918,4080l3945,4080,3945,4275,11918,4275,11918,4080xe" filled="true" fillcolor="#cfe2f2" stroked="false">
                  <v:path arrowok="t"/>
                  <v:fill type="solid"/>
                </v:shape>
                <v:rect style="position:absolute;left:3660;top:4275;width:8259;height:735" id="docshape5" filled="true" fillcolor="#3d85c7" stroked="false">
                  <v:fill type="solid"/>
                </v:rect>
                <v:shape style="position:absolute;left:3661;top:5005;width:283;height:414" id="docshape6" coordorigin="3661,5006" coordsize="283,414" path="m3944,5419l3661,5006,3944,5006,3944,5419xe" filled="true" fillcolor="#095397" stroked="false">
                  <v:path arrowok="t"/>
                  <v:fill type="solid"/>
                </v:shape>
                <v:rect style="position:absolute;left:3660;top:13035;width:8259;height:720" id="docshape7" filled="true" fillcolor="#3d85c7" stroked="false">
                  <v:fill type="solid"/>
                </v:rect>
                <v:shape style="position:absolute;left:3661;top:13750;width:283;height:414" id="docshape8" coordorigin="3661,13751" coordsize="283,414" path="m3944,14164l3661,13751,3944,13751,3944,14164xe" filled="true" fillcolor="#09539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424242"/>
          <w:w w:val="105"/>
          <w:sz w:val="18"/>
        </w:rPr>
        <w:t>Bartending team training and performance management</w:t>
      </w:r>
    </w:p>
    <w:p>
      <w:pPr>
        <w:pStyle w:val="ListParagraph"/>
        <w:numPr>
          <w:ilvl w:val="1"/>
          <w:numId w:val="1"/>
        </w:numPr>
        <w:tabs>
          <w:tab w:pos="570" w:val="left" w:leader="none"/>
          <w:tab w:pos="572" w:val="left" w:leader="none"/>
        </w:tabs>
        <w:spacing w:line="201" w:lineRule="auto" w:before="98" w:after="0"/>
        <w:ind w:left="572" w:right="825" w:hanging="298"/>
        <w:jc w:val="left"/>
        <w:rPr>
          <w:color w:val="424242"/>
          <w:position w:val="-4"/>
          <w:sz w:val="31"/>
        </w:rPr>
      </w:pPr>
      <w:r>
        <w:rPr>
          <w:color w:val="424242"/>
          <w:w w:val="105"/>
          <w:sz w:val="18"/>
        </w:rPr>
        <w:t>Event equipment troubleshooting and</w:t>
      </w:r>
    </w:p>
    <w:p>
      <w:pPr>
        <w:spacing w:before="25"/>
        <w:ind w:left="572" w:right="0" w:firstLine="0"/>
        <w:jc w:val="left"/>
        <w:rPr>
          <w:sz w:val="18"/>
        </w:rPr>
      </w:pPr>
      <w:r>
        <w:rPr>
          <w:color w:val="424242"/>
          <w:spacing w:val="2"/>
          <w:sz w:val="18"/>
        </w:rPr>
        <w:t>maintenance</w:t>
      </w:r>
      <w:r>
        <w:rPr>
          <w:color w:val="424242"/>
          <w:spacing w:val="46"/>
          <w:sz w:val="18"/>
        </w:rPr>
        <w:t> </w:t>
      </w:r>
      <w:r>
        <w:rPr>
          <w:color w:val="424242"/>
          <w:spacing w:val="-2"/>
          <w:sz w:val="18"/>
        </w:rPr>
        <w:t>protocols</w:t>
      </w:r>
    </w:p>
    <w:p>
      <w:pPr>
        <w:pStyle w:val="Heading1"/>
        <w:spacing w:before="23"/>
        <w:ind w:left="274"/>
      </w:pPr>
      <w:r>
        <w:rPr>
          <w:b w:val="0"/>
        </w:rPr>
        <w:br w:type="column"/>
      </w:r>
      <w:r>
        <w:rPr>
          <w:smallCaps/>
          <w:color w:val="F5F5F5"/>
          <w:spacing w:val="-2"/>
        </w:rPr>
        <w:t>Certifications</w:t>
      </w:r>
    </w:p>
    <w:p>
      <w:pPr>
        <w:pStyle w:val="BodyText"/>
        <w:spacing w:before="208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645" w:val="left" w:leader="none"/>
        </w:tabs>
        <w:spacing w:line="240" w:lineRule="auto" w:before="0" w:after="0"/>
        <w:ind w:left="645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TIPS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Alcohol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Certification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|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Training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for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Intervention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Procedures,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May</w:t>
      </w:r>
      <w:r>
        <w:rPr>
          <w:spacing w:val="15"/>
          <w:w w:val="105"/>
          <w:sz w:val="16"/>
        </w:rPr>
        <w:t> </w:t>
      </w:r>
      <w:r>
        <w:rPr>
          <w:spacing w:val="-4"/>
          <w:w w:val="105"/>
          <w:sz w:val="16"/>
        </w:rPr>
        <w:t>2017</w:t>
      </w:r>
    </w:p>
    <w:sectPr>
      <w:type w:val="continuous"/>
      <w:pgSz w:w="11920" w:h="16860"/>
      <w:pgMar w:top="800" w:bottom="280" w:left="283" w:right="283"/>
      <w:cols w:num="2" w:equalWidth="0">
        <w:col w:w="3100" w:space="639"/>
        <w:col w:w="761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1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7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0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7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34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615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1"/>
      <w:outlineLvl w:val="1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1"/>
      <w:ind w:left="12" w:right="9"/>
      <w:jc w:val="center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349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2026-04-19T15:06:55Z</dcterms:created>
  <dcterms:modified xsi:type="dcterms:W3CDTF">2026-04-19T15:06:55Z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2026-04-19T00:00:00Z</vt:filetime>
  </property>
  <property fmtid="{D5CDD505-2E9C-101B-9397-08002B2CF9AE}" pid="5" name="Producer">
    <vt:lpwstr>Skia/PDF m121</vt:lpwstr>
  </property>
</Properties>
</file>