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292" w:right="14" w:firstLine="0"/>
        <w:jc w:val="center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155511</wp:posOffset>
                </wp:positionV>
                <wp:extent cx="1704975" cy="20383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04975" cy="20383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285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14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805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4996pt;margin-top:12.244997pt;width:134.25pt;height:160.5pt;mso-position-horizontal-relative:page;mso-position-vertical-relative:paragraph;z-index:15729152" type="#_x0000_t202" id="docshape1" filled="true" fillcolor="#666666" stroked="true" strokeweight="2.25pt" strokecolor="#ffffff">
                <v:textbox inset="0,0,0,0">
                  <w:txbxContent>
                    <w:p>
                      <w:pPr>
                        <w:pStyle w:val="BodyText"/>
                        <w:spacing w:before="314"/>
                        <w:rPr>
                          <w:b/>
                          <w:color w:val="000000"/>
                          <w:sz w:val="74"/>
                        </w:rPr>
                      </w:pPr>
                    </w:p>
                    <w:p>
                      <w:pPr>
                        <w:spacing w:before="1"/>
                        <w:ind w:left="805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RK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FFFFFF"/>
          <w:sz w:val="82"/>
        </w:rPr>
        <w:t>Reese</w:t>
      </w:r>
      <w:r>
        <w:rPr>
          <w:b/>
          <w:color w:val="FFFFFF"/>
          <w:spacing w:val="-18"/>
          <w:sz w:val="82"/>
        </w:rPr>
        <w:t> </w:t>
      </w:r>
      <w:r>
        <w:rPr>
          <w:rFonts w:ascii="Microsoft Sans Serif"/>
          <w:color w:val="FFFFFF"/>
          <w:spacing w:val="6"/>
          <w:sz w:val="82"/>
        </w:rPr>
        <w:t>King</w:t>
      </w:r>
    </w:p>
    <w:p>
      <w:pPr>
        <w:pStyle w:val="Heading1"/>
      </w:pPr>
      <w:r>
        <w:rPr>
          <w:color w:val="FFFFFF"/>
          <w:spacing w:val="12"/>
        </w:rPr>
        <w:t>Grocery</w:t>
      </w:r>
      <w:r>
        <w:rPr>
          <w:color w:val="FFFFFF"/>
          <w:spacing w:val="17"/>
        </w:rPr>
        <w:t> </w:t>
      </w:r>
      <w:r>
        <w:rPr>
          <w:color w:val="FFFFFF"/>
          <w:spacing w:val="9"/>
        </w:rPr>
        <w:t>Store</w:t>
      </w:r>
      <w:r>
        <w:rPr>
          <w:color w:val="FFFFFF"/>
          <w:spacing w:val="17"/>
        </w:rPr>
        <w:t> </w:t>
      </w:r>
      <w:r>
        <w:rPr>
          <w:color w:val="FFFFFF"/>
          <w:spacing w:val="10"/>
        </w:rPr>
        <w:t>Manager</w:t>
      </w:r>
    </w:p>
    <w:p>
      <w:pPr>
        <w:spacing w:line="273" w:lineRule="auto" w:before="255"/>
        <w:ind w:left="4292" w:right="0" w:firstLine="0"/>
        <w:jc w:val="center"/>
        <w:rPr>
          <w:b/>
          <w:sz w:val="16"/>
        </w:rPr>
      </w:pPr>
      <w:r>
        <w:rPr>
          <w:b/>
          <w:color w:val="FFFFFF"/>
          <w:w w:val="105"/>
          <w:sz w:val="16"/>
        </w:rPr>
        <w:t>Grocery Store Manager with deep experience in perishable inventory and vendor</w:t>
      </w:r>
      <w:r>
        <w:rPr>
          <w:b/>
          <w:color w:val="FFFFFF"/>
          <w:spacing w:val="40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coordination</w:t>
      </w:r>
    </w:p>
    <w:p>
      <w:pPr>
        <w:spacing w:line="273" w:lineRule="auto" w:before="1"/>
        <w:ind w:left="4292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Brings over 12 years of experience managing store operations in grocery environments.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Skilled in food safety, pricing strategy, and training high-volume staff. Passionate about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improving margins while delivering excellent service.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40" w:bottom="280" w:left="283" w:right="425"/>
        </w:sectPr>
      </w:pPr>
    </w:p>
    <w:p>
      <w:pPr>
        <w:pStyle w:val="BodyText"/>
        <w:spacing w:before="106"/>
        <w:rPr>
          <w:sz w:val="26"/>
        </w:rPr>
      </w:pPr>
    </w:p>
    <w:p>
      <w:pPr>
        <w:pStyle w:val="Heading2"/>
      </w:pPr>
      <w:r>
        <w:rPr>
          <w:color w:val="FFFFFF"/>
          <w:spacing w:val="-2"/>
          <w:sz w:val="29"/>
        </w:rPr>
        <w:t>C</w:t>
      </w:r>
      <w:r>
        <w:rPr>
          <w:color w:val="FFFFFF"/>
          <w:spacing w:val="-2"/>
        </w:rPr>
        <w:t>ONTACT</w:t>
      </w:r>
    </w:p>
    <w:p>
      <w:pPr>
        <w:pStyle w:val="BodyText"/>
        <w:spacing w:before="219"/>
        <w:ind w:left="758"/>
      </w:pPr>
      <w:r>
        <w:rPr>
          <w:color w:val="FFFFFF"/>
        </w:rPr>
        <w:t>000-000-</w:t>
      </w:r>
      <w:r>
        <w:rPr>
          <w:color w:val="FFFFFF"/>
          <w:spacing w:val="-4"/>
        </w:rPr>
        <w:t>0000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/>
      </w:pPr>
      <w:hyperlink r:id="rId5">
        <w:r>
          <w:rPr>
            <w:color w:val="FFFFFF"/>
            <w:spacing w:val="-2"/>
          </w:rPr>
          <w:t>email@email.com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City, ST</w:t>
      </w:r>
    </w:p>
    <w:p>
      <w:pPr>
        <w:pStyle w:val="Heading2"/>
        <w:spacing w:before="76"/>
      </w:pPr>
      <w:r>
        <w:rPr>
          <w:color w:val="FFFFFF"/>
          <w:spacing w:val="-2"/>
          <w:sz w:val="29"/>
        </w:rPr>
        <w:t>K</w:t>
      </w:r>
      <w:r>
        <w:rPr>
          <w:color w:val="FFFFFF"/>
          <w:spacing w:val="-2"/>
        </w:rPr>
        <w:t>EY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SKILLS</w:t>
      </w:r>
    </w:p>
    <w:p>
      <w:pPr>
        <w:spacing w:before="106"/>
        <w:ind w:left="33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0D0D0D"/>
          <w:spacing w:val="-5"/>
          <w:sz w:val="29"/>
        </w:rPr>
        <w:t>P</w:t>
      </w:r>
      <w:r>
        <w:rPr>
          <w:b/>
          <w:color w:val="0D0D0D"/>
          <w:spacing w:val="-5"/>
          <w:sz w:val="26"/>
        </w:rPr>
        <w:t>ROFESSIONAL</w:t>
      </w:r>
      <w:r>
        <w:rPr>
          <w:b/>
          <w:color w:val="0D0D0D"/>
          <w:spacing w:val="4"/>
          <w:sz w:val="26"/>
        </w:rPr>
        <w:t> </w:t>
      </w:r>
      <w:r>
        <w:rPr>
          <w:b/>
          <w:color w:val="0D0D0D"/>
          <w:spacing w:val="-2"/>
          <w:sz w:val="26"/>
        </w:rPr>
        <w:t>EXPERIENCE</w:t>
      </w:r>
    </w:p>
    <w:p>
      <w:pPr>
        <w:spacing w:line="261" w:lineRule="auto" w:before="159"/>
        <w:ind w:left="33" w:right="271" w:firstLine="0"/>
        <w:jc w:val="left"/>
        <w:rPr>
          <w:sz w:val="18"/>
        </w:rPr>
      </w:pPr>
      <w:r>
        <w:rPr>
          <w:spacing w:val="-2"/>
          <w:w w:val="105"/>
          <w:sz w:val="18"/>
        </w:rPr>
        <w:t>STORE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FRESHMART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GROCERY,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MINNEAPOLIS,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APRIL </w:t>
      </w:r>
      <w:r>
        <w:rPr>
          <w:w w:val="105"/>
          <w:sz w:val="18"/>
        </w:rPr>
        <w:t>2016 - PRESENT</w:t>
      </w:r>
    </w:p>
    <w:p>
      <w:pPr>
        <w:pStyle w:val="BodyText"/>
        <w:spacing w:before="47"/>
      </w:pPr>
    </w:p>
    <w:p>
      <w:pPr>
        <w:pStyle w:val="BodyText"/>
        <w:spacing w:line="278" w:lineRule="auto"/>
        <w:ind w:left="609" w:right="271"/>
      </w:pPr>
      <w:r>
        <w:rPr>
          <w:w w:val="105"/>
        </w:rPr>
        <w:t>Reduced</w:t>
      </w:r>
      <w:r>
        <w:rPr>
          <w:spacing w:val="-6"/>
          <w:w w:val="105"/>
        </w:rPr>
        <w:t> </w:t>
      </w:r>
      <w:r>
        <w:rPr>
          <w:w w:val="105"/>
        </w:rPr>
        <w:t>produce</w:t>
      </w:r>
      <w:r>
        <w:rPr>
          <w:spacing w:val="-6"/>
          <w:w w:val="105"/>
        </w:rPr>
        <w:t> </w:t>
      </w:r>
      <w:r>
        <w:rPr>
          <w:w w:val="105"/>
        </w:rPr>
        <w:t>waste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35%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spacing w:val="-6"/>
          <w:w w:val="105"/>
        </w:rPr>
        <w:t> </w:t>
      </w:r>
      <w:r>
        <w:rPr>
          <w:w w:val="105"/>
        </w:rPr>
        <w:t>improved</w:t>
      </w:r>
      <w:r>
        <w:rPr>
          <w:spacing w:val="-6"/>
          <w:w w:val="105"/>
        </w:rPr>
        <w:t> </w:t>
      </w:r>
      <w:r>
        <w:rPr>
          <w:w w:val="105"/>
        </w:rPr>
        <w:t>rotation</w:t>
      </w:r>
      <w:r>
        <w:rPr>
          <w:spacing w:val="-6"/>
          <w:w w:val="105"/>
        </w:rPr>
        <w:t> </w:t>
      </w:r>
      <w:r>
        <w:rPr>
          <w:w w:val="105"/>
        </w:rPr>
        <w:t>systems</w:t>
      </w:r>
      <w:r>
        <w:rPr>
          <w:spacing w:val="-6"/>
          <w:w w:val="105"/>
        </w:rPr>
        <w:t> </w:t>
      </w:r>
      <w:r>
        <w:rPr>
          <w:w w:val="105"/>
        </w:rPr>
        <w:t>and local vendor contracts</w:t>
      </w:r>
    </w:p>
    <w:p>
      <w:pPr>
        <w:pStyle w:val="BodyText"/>
        <w:spacing w:line="278" w:lineRule="auto" w:before="75"/>
        <w:ind w:left="609"/>
      </w:pPr>
      <w:r>
        <w:rPr>
          <w:w w:val="105"/>
        </w:rPr>
        <w:t>Managed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team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40+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store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top</w:t>
      </w:r>
      <w:r>
        <w:rPr>
          <w:spacing w:val="-5"/>
          <w:w w:val="105"/>
        </w:rPr>
        <w:t> </w:t>
      </w:r>
      <w:r>
        <w:rPr>
          <w:w w:val="105"/>
        </w:rPr>
        <w:t>5%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region</w:t>
      </w:r>
      <w:r>
        <w:rPr>
          <w:spacing w:val="-5"/>
          <w:w w:val="105"/>
        </w:rPr>
        <w:t> </w:t>
      </w:r>
      <w:r>
        <w:rPr>
          <w:w w:val="105"/>
        </w:rPr>
        <w:t>for cleanliness and inspection scores</w:t>
      </w:r>
    </w:p>
    <w:p>
      <w:pPr>
        <w:pStyle w:val="BodyText"/>
        <w:spacing w:before="90"/>
        <w:ind w:left="609"/>
      </w:pPr>
      <w:r>
        <w:rPr>
          <w:w w:val="105"/>
        </w:rPr>
        <w:t>Increased</w:t>
      </w:r>
      <w:r>
        <w:rPr>
          <w:spacing w:val="-10"/>
          <w:w w:val="105"/>
        </w:rPr>
        <w:t> </w:t>
      </w:r>
      <w:r>
        <w:rPr>
          <w:w w:val="105"/>
        </w:rPr>
        <w:t>overall</w:t>
      </w:r>
      <w:r>
        <w:rPr>
          <w:spacing w:val="-9"/>
          <w:w w:val="105"/>
        </w:rPr>
        <w:t> </w:t>
      </w:r>
      <w:r>
        <w:rPr>
          <w:w w:val="105"/>
        </w:rPr>
        <w:t>proﬁt</w:t>
      </w:r>
      <w:r>
        <w:rPr>
          <w:spacing w:val="-10"/>
          <w:w w:val="105"/>
        </w:rPr>
        <w:t> </w:t>
      </w:r>
      <w:r>
        <w:rPr>
          <w:w w:val="105"/>
        </w:rPr>
        <w:t>margin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11%</w:t>
      </w:r>
      <w:r>
        <w:rPr>
          <w:spacing w:val="-9"/>
          <w:w w:val="105"/>
        </w:rPr>
        <w:t> </w:t>
      </w:r>
      <w:r>
        <w:rPr>
          <w:w w:val="105"/>
        </w:rPr>
        <w:t>over</w:t>
      </w:r>
      <w:r>
        <w:rPr>
          <w:spacing w:val="-10"/>
          <w:w w:val="105"/>
        </w:rPr>
        <w:t> </w:t>
      </w:r>
      <w:r>
        <w:rPr>
          <w:w w:val="105"/>
        </w:rPr>
        <w:t>three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BodyText"/>
        <w:spacing w:after="0"/>
        <w:sectPr>
          <w:type w:val="continuous"/>
          <w:pgSz w:w="11920" w:h="16860"/>
          <w:pgMar w:top="540" w:bottom="280" w:left="283" w:right="425"/>
          <w:cols w:num="2" w:equalWidth="0">
            <w:col w:w="2239" w:space="1965"/>
            <w:col w:w="7008"/>
          </w:cols>
        </w:sect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540" w:bottom="280" w:left="283" w:right="425"/>
        </w:sectPr>
      </w:pPr>
    </w:p>
    <w:p>
      <w:pPr>
        <w:spacing w:line="376" w:lineRule="auto" w:before="74"/>
        <w:ind w:left="572" w:right="-9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Bulk order planning Food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safety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compliance Grocery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pricing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models </w:t>
      </w:r>
      <w:r>
        <w:rPr>
          <w:b/>
          <w:color w:val="FFFFFF"/>
          <w:spacing w:val="-2"/>
          <w:w w:val="105"/>
          <w:sz w:val="18"/>
        </w:rPr>
        <w:t>Shelf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stock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optimization </w:t>
      </w:r>
      <w:r>
        <w:rPr>
          <w:b/>
          <w:color w:val="FFFFFF"/>
          <w:w w:val="105"/>
          <w:sz w:val="18"/>
        </w:rPr>
        <w:t>Team supervision</w:t>
      </w:r>
      <w:r>
        <w:rPr>
          <w:b/>
          <w:color w:val="FFFFFF"/>
          <w:w w:val="105"/>
          <w:sz w:val="18"/>
        </w:rPr>
        <w:t> Waste reduction</w:t>
      </w:r>
    </w:p>
    <w:p>
      <w:pPr>
        <w:pStyle w:val="Heading2"/>
        <w:spacing w:before="182"/>
      </w:pPr>
      <w:r>
        <w:rPr>
          <w:color w:val="FFFFFF"/>
          <w:spacing w:val="-2"/>
          <w:sz w:val="29"/>
        </w:rPr>
        <w:t>E</w:t>
      </w:r>
      <w:r>
        <w:rPr>
          <w:color w:val="FFFFFF"/>
          <w:spacing w:val="-2"/>
        </w:rPr>
        <w:t>DUCATION</w:t>
      </w:r>
    </w:p>
    <w:p>
      <w:pPr>
        <w:pStyle w:val="BodyText"/>
        <w:spacing w:before="17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33" w:right="0" w:firstLine="0"/>
        <w:jc w:val="left"/>
        <w:rPr>
          <w:sz w:val="18"/>
        </w:rPr>
      </w:pPr>
      <w:r>
        <w:rPr>
          <w:sz w:val="18"/>
        </w:rPr>
        <w:t>ASSISTANT</w:t>
      </w:r>
      <w:r>
        <w:rPr>
          <w:spacing w:val="5"/>
          <w:sz w:val="18"/>
        </w:rPr>
        <w:t> </w:t>
      </w:r>
      <w:r>
        <w:rPr>
          <w:sz w:val="18"/>
        </w:rPr>
        <w:t>MANAGER</w:t>
      </w:r>
      <w:r>
        <w:rPr>
          <w:spacing w:val="10"/>
          <w:sz w:val="18"/>
        </w:rPr>
        <w:t> </w:t>
      </w:r>
      <w:r>
        <w:rPr>
          <w:sz w:val="18"/>
        </w:rPr>
        <w:t>|</w:t>
      </w:r>
      <w:r>
        <w:rPr>
          <w:spacing w:val="9"/>
          <w:sz w:val="18"/>
        </w:rPr>
        <w:t> </w:t>
      </w:r>
      <w:r>
        <w:rPr>
          <w:sz w:val="18"/>
        </w:rPr>
        <w:t>MARKETONE</w:t>
      </w:r>
      <w:r>
        <w:rPr>
          <w:spacing w:val="10"/>
          <w:sz w:val="18"/>
        </w:rPr>
        <w:t> </w:t>
      </w:r>
      <w:r>
        <w:rPr>
          <w:sz w:val="18"/>
        </w:rPr>
        <w:t>FOODS,</w:t>
      </w:r>
      <w:r>
        <w:rPr>
          <w:spacing w:val="9"/>
          <w:sz w:val="18"/>
        </w:rPr>
        <w:t> </w:t>
      </w:r>
      <w:r>
        <w:rPr>
          <w:sz w:val="18"/>
        </w:rPr>
        <w:t>ST.</w:t>
      </w:r>
      <w:r>
        <w:rPr>
          <w:spacing w:val="10"/>
          <w:sz w:val="18"/>
        </w:rPr>
        <w:t> </w:t>
      </w:r>
      <w:r>
        <w:rPr>
          <w:sz w:val="18"/>
        </w:rPr>
        <w:t>PAUL,</w:t>
      </w:r>
      <w:r>
        <w:rPr>
          <w:spacing w:val="9"/>
          <w:sz w:val="18"/>
        </w:rPr>
        <w:t> </w:t>
      </w:r>
      <w:r>
        <w:rPr>
          <w:sz w:val="18"/>
        </w:rPr>
        <w:t>MN</w:t>
      </w:r>
      <w:r>
        <w:rPr>
          <w:spacing w:val="10"/>
          <w:sz w:val="18"/>
        </w:rPr>
        <w:t> </w:t>
      </w:r>
      <w:r>
        <w:rPr>
          <w:sz w:val="18"/>
        </w:rPr>
        <w:t>|</w:t>
      </w:r>
      <w:r>
        <w:rPr>
          <w:spacing w:val="-3"/>
          <w:sz w:val="18"/>
        </w:rPr>
        <w:t> </w:t>
      </w:r>
      <w:r>
        <w:rPr>
          <w:sz w:val="18"/>
        </w:rPr>
        <w:t>AUGUST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2011</w:t>
      </w:r>
    </w:p>
    <w:p>
      <w:pPr>
        <w:pStyle w:val="Heading3"/>
        <w:spacing w:before="18"/>
      </w:pP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MARCH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66"/>
      </w:pPr>
    </w:p>
    <w:p>
      <w:pPr>
        <w:pStyle w:val="BodyText"/>
        <w:ind w:left="609"/>
      </w:pPr>
      <w:r>
        <w:rPr>
          <w:w w:val="105"/>
        </w:rPr>
        <w:t>Supervised</w:t>
      </w:r>
      <w:r>
        <w:rPr>
          <w:spacing w:val="-8"/>
          <w:w w:val="105"/>
        </w:rPr>
        <w:t> </w:t>
      </w:r>
      <w:r>
        <w:rPr>
          <w:w w:val="105"/>
        </w:rPr>
        <w:t>deli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bakery</w:t>
      </w:r>
      <w:r>
        <w:rPr>
          <w:spacing w:val="-7"/>
          <w:w w:val="105"/>
        </w:rPr>
        <w:t> </w:t>
      </w:r>
      <w:r>
        <w:rPr>
          <w:w w:val="105"/>
        </w:rPr>
        <w:t>departments,</w:t>
      </w:r>
      <w:r>
        <w:rPr>
          <w:spacing w:val="-7"/>
          <w:w w:val="105"/>
        </w:rPr>
        <w:t> </w:t>
      </w:r>
      <w:r>
        <w:rPr>
          <w:w w:val="105"/>
        </w:rPr>
        <w:t>improving</w:t>
      </w:r>
      <w:r>
        <w:rPr>
          <w:spacing w:val="-7"/>
          <w:w w:val="105"/>
        </w:rPr>
        <w:t> </w:t>
      </w:r>
      <w:r>
        <w:rPr>
          <w:w w:val="105"/>
        </w:rPr>
        <w:t>shrink</w:t>
      </w:r>
      <w:r>
        <w:rPr>
          <w:spacing w:val="-7"/>
          <w:w w:val="105"/>
        </w:rPr>
        <w:t> </w:t>
      </w:r>
      <w:r>
        <w:rPr>
          <w:w w:val="105"/>
        </w:rPr>
        <w:t>control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15%</w:t>
      </w:r>
    </w:p>
    <w:p>
      <w:pPr>
        <w:pStyle w:val="BodyText"/>
        <w:spacing w:line="261" w:lineRule="auto" w:before="123"/>
        <w:ind w:left="609"/>
      </w:pPr>
      <w:r>
        <w:rPr>
          <w:w w:val="105"/>
        </w:rPr>
        <w:t>Trained</w:t>
      </w:r>
      <w:r>
        <w:rPr>
          <w:spacing w:val="-7"/>
          <w:w w:val="105"/>
        </w:rPr>
        <w:t> </w:t>
      </w:r>
      <w:r>
        <w:rPr>
          <w:w w:val="105"/>
        </w:rPr>
        <w:t>cashiers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ﬂoor</w:t>
      </w:r>
      <w:r>
        <w:rPr>
          <w:spacing w:val="-7"/>
          <w:w w:val="105"/>
        </w:rPr>
        <w:t> </w:t>
      </w: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safe</w:t>
      </w:r>
      <w:r>
        <w:rPr>
          <w:spacing w:val="-7"/>
          <w:w w:val="105"/>
        </w:rPr>
        <w:t> </w:t>
      </w:r>
      <w:r>
        <w:rPr>
          <w:w w:val="105"/>
        </w:rPr>
        <w:t>food</w:t>
      </w:r>
      <w:r>
        <w:rPr>
          <w:spacing w:val="-7"/>
          <w:w w:val="105"/>
        </w:rPr>
        <w:t> </w:t>
      </w:r>
      <w:r>
        <w:rPr>
          <w:w w:val="105"/>
        </w:rPr>
        <w:t>handling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restocking</w:t>
      </w:r>
      <w:r>
        <w:rPr>
          <w:spacing w:val="-7"/>
          <w:w w:val="105"/>
        </w:rPr>
        <w:t> </w:t>
      </w:r>
      <w:r>
        <w:rPr>
          <w:w w:val="105"/>
        </w:rPr>
        <w:t>best </w:t>
      </w:r>
      <w:r>
        <w:rPr>
          <w:spacing w:val="-2"/>
          <w:w w:val="105"/>
        </w:rPr>
        <w:t>practices</w:t>
      </w:r>
    </w:p>
    <w:p>
      <w:pPr>
        <w:pStyle w:val="BodyText"/>
        <w:spacing w:before="104"/>
        <w:ind w:left="609"/>
      </w:pPr>
      <w:r>
        <w:rPr>
          <w:w w:val="105"/>
        </w:rPr>
        <w:t>Built</w:t>
      </w:r>
      <w:r>
        <w:rPr>
          <w:spacing w:val="-8"/>
          <w:w w:val="105"/>
        </w:rPr>
        <w:t> </w:t>
      </w:r>
      <w:r>
        <w:rPr>
          <w:w w:val="105"/>
        </w:rPr>
        <w:t>partnerships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local</w:t>
      </w:r>
      <w:r>
        <w:rPr>
          <w:spacing w:val="-7"/>
          <w:w w:val="105"/>
        </w:rPr>
        <w:t> </w:t>
      </w:r>
      <w:r>
        <w:rPr>
          <w:w w:val="105"/>
        </w:rPr>
        <w:t>food</w:t>
      </w:r>
      <w:r>
        <w:rPr>
          <w:spacing w:val="-7"/>
          <w:w w:val="105"/>
        </w:rPr>
        <w:t> </w:t>
      </w:r>
      <w:r>
        <w:rPr>
          <w:w w:val="105"/>
        </w:rPr>
        <w:t>suppliers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improve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freshness</w:t>
      </w:r>
    </w:p>
    <w:p>
      <w:pPr>
        <w:pStyle w:val="BodyText"/>
        <w:spacing w:after="0"/>
        <w:sectPr>
          <w:type w:val="continuous"/>
          <w:pgSz w:w="11920" w:h="16860"/>
          <w:pgMar w:top="540" w:bottom="280" w:left="283" w:right="425"/>
          <w:cols w:num="2" w:equalWidth="0">
            <w:col w:w="2710" w:space="1493"/>
            <w:col w:w="7009"/>
          </w:cols>
        </w:sectPr>
      </w:pPr>
    </w:p>
    <w:p>
      <w:pPr>
        <w:spacing w:line="266" w:lineRule="auto" w:before="175"/>
        <w:ind w:left="572" w:right="7757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0575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3527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6480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412" y="4391024"/>
                            <a:ext cx="4762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24025">
                                <a:moveTo>
                                  <a:pt x="47625" y="1696872"/>
                                </a:moveTo>
                                <a:lnTo>
                                  <a:pt x="27165" y="1676400"/>
                                </a:lnTo>
                                <a:lnTo>
                                  <a:pt x="20472" y="1676400"/>
                                </a:lnTo>
                                <a:lnTo>
                                  <a:pt x="0" y="1696872"/>
                                </a:lnTo>
                                <a:lnTo>
                                  <a:pt x="0" y="1700441"/>
                                </a:lnTo>
                                <a:lnTo>
                                  <a:pt x="0" y="1703565"/>
                                </a:lnTo>
                                <a:lnTo>
                                  <a:pt x="20472" y="1724025"/>
                                </a:lnTo>
                                <a:lnTo>
                                  <a:pt x="27165" y="1724025"/>
                                </a:lnTo>
                                <a:lnTo>
                                  <a:pt x="47625" y="1703565"/>
                                </a:lnTo>
                                <a:lnTo>
                                  <a:pt x="47625" y="1696872"/>
                                </a:lnTo>
                                <a:close/>
                              </a:path>
                              <a:path w="47625" h="1724025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17240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7240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72402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72402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7240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4149" y="0"/>
                            <a:ext cx="484441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343150">
                                <a:moveTo>
                                  <a:pt x="4844033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6F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87" y="3352799"/>
                            <a:ext cx="4762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9075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811172"/>
                                </a:moveTo>
                                <a:lnTo>
                                  <a:pt x="27165" y="1790700"/>
                                </a:lnTo>
                                <a:lnTo>
                                  <a:pt x="20472" y="1790700"/>
                                </a:lnTo>
                                <a:lnTo>
                                  <a:pt x="0" y="1811172"/>
                                </a:lnTo>
                                <a:lnTo>
                                  <a:pt x="0" y="1814741"/>
                                </a:lnTo>
                                <a:lnTo>
                                  <a:pt x="0" y="1817865"/>
                                </a:lnTo>
                                <a:lnTo>
                                  <a:pt x="20472" y="1838325"/>
                                </a:lnTo>
                                <a:lnTo>
                                  <a:pt x="27165" y="1838325"/>
                                </a:lnTo>
                                <a:lnTo>
                                  <a:pt x="47625" y="1817865"/>
                                </a:lnTo>
                                <a:lnTo>
                                  <a:pt x="47625" y="1811172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601622"/>
                                </a:moveTo>
                                <a:lnTo>
                                  <a:pt x="27165" y="1581150"/>
                                </a:lnTo>
                                <a:lnTo>
                                  <a:pt x="20472" y="1581150"/>
                                </a:lnTo>
                                <a:lnTo>
                                  <a:pt x="0" y="1601622"/>
                                </a:lnTo>
                                <a:lnTo>
                                  <a:pt x="0" y="1605191"/>
                                </a:lnTo>
                                <a:lnTo>
                                  <a:pt x="0" y="1608315"/>
                                </a:lnTo>
                                <a:lnTo>
                                  <a:pt x="20472" y="1628775"/>
                                </a:lnTo>
                                <a:lnTo>
                                  <a:pt x="27165" y="1628775"/>
                                </a:lnTo>
                                <a:lnTo>
                                  <a:pt x="47625" y="1608315"/>
                                </a:lnTo>
                                <a:lnTo>
                                  <a:pt x="47625" y="1601622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0112" id="docshapegroup2" coordorigin="0,0" coordsize="11919,16858">
                <v:rect style="position:absolute;left:0;top:0;width:4290;height:16858" id="docshape3" filled="true" fillcolor="#424242" stroked="false">
                  <v:fill type="solid"/>
                </v:rect>
                <v:shape style="position:absolute;left:555;top:4815;width:317;height:317" type="#_x0000_t75" id="docshape4" stroked="false">
                  <v:imagedata r:id="rId6" o:title=""/>
                </v:shape>
                <v:shape style="position:absolute;left:575;top:5280;width:275;height:317" type="#_x0000_t75" id="docshape5" stroked="false">
                  <v:imagedata r:id="rId7" o:title=""/>
                </v:shape>
                <v:shape style="position:absolute;left:556;top:5745;width:315;height:317" type="#_x0000_t75" id="docshape6" stroked="false">
                  <v:imagedata r:id="rId8" o:title=""/>
                </v:shape>
                <v:shape style="position:absolute;left:554;top:6915;width:75;height:2715" id="docshape7" coordorigin="555,6915" coordsize="75,2715" path="m630,9587l629,9582,625,9573,623,9569,616,9562,612,9560,603,9556,598,9555,587,9555,582,9556,573,9560,569,9562,562,9569,560,9573,556,9582,555,9587,555,9593,555,9598,556,9603,560,9612,562,9616,569,9623,573,9625,582,9629,587,9630,598,9630,603,9629,612,9625,616,9623,623,9616,625,9612,629,9603,630,9598,630,9587xm630,8567l629,8562,625,8553,623,8549,616,8542,612,8540,603,8536,598,8535,587,8535,582,8536,573,8540,569,8542,562,8549,560,8553,556,8562,555,8567,555,8573,555,8578,556,8583,560,8592,562,8596,569,8603,573,8605,582,8609,587,8610,598,8610,603,8609,612,8605,616,8603,623,8596,625,8592,629,8583,630,8578,630,8567xm630,8252l629,8247,625,8238,623,8234,616,8227,612,8225,603,8221,598,8220,587,8220,582,8221,573,8225,569,8227,562,8234,560,8238,556,8247,555,8252,555,8258,555,8263,556,8268,560,8277,562,8281,569,8288,573,8290,582,8294,587,8295,598,8295,603,8294,612,8290,616,8288,623,8281,625,8277,629,8268,630,8263,630,8252xm630,7922l629,7917,625,7908,623,7904,616,7897,612,7895,603,7891,598,7890,587,7890,582,7891,573,7895,569,7897,562,7904,560,7908,556,7917,555,7922,555,7928,555,7933,556,7938,560,7947,562,7951,569,7958,573,7960,582,7964,587,7965,598,7965,603,7964,612,7960,616,7958,623,7951,625,7947,629,7938,630,7933,630,7922xm630,7592l629,7587,625,7578,623,7574,616,7567,612,7565,603,7561,598,7560,587,7560,582,7561,573,7565,569,7567,562,7574,560,7578,556,7587,555,7592,555,7598,555,7603,556,7608,560,7617,562,7621,569,7628,573,7630,582,7634,587,7635,598,7635,603,7634,612,7630,616,7628,623,7621,625,7617,629,7608,630,7603,630,7592xm630,7262l629,7257,625,7248,623,7244,616,7237,612,7235,603,7231,598,7230,587,7230,582,7231,573,7235,569,7237,562,7244,560,7248,556,7257,555,7262,555,7268,555,7273,556,7278,560,7287,562,7291,569,7298,573,7300,582,7304,587,7305,598,7305,603,7304,612,7300,616,7298,623,7291,625,7287,629,7278,630,7273,630,7262xm630,6947l629,6942,625,6933,623,6929,616,6922,612,6920,603,6916,598,6915,587,6915,582,6916,573,6920,569,6922,562,6929,560,6933,556,6942,555,6947,555,6953,555,6958,556,6963,560,6972,562,6976,569,6983,573,6985,582,6989,587,6990,598,6990,603,6989,612,6985,616,6983,623,6976,625,6972,629,6963,630,6958,630,6947xe" filled="true" fillcolor="#ffffff" stroked="false">
                  <v:path arrowok="t"/>
                  <v:fill type="solid"/>
                </v:shape>
                <v:rect style="position:absolute;left:4290;top:0;width:7629;height:3690" id="docshape8" filled="true" fillcolor="#796f8e" stroked="false">
                  <v:fill type="solid"/>
                </v:rect>
                <v:shape style="position:absolute;left:4799;top:5280;width:75;height:3450" id="docshape9" coordorigin="4800,5280" coordsize="75,3450" path="m4875,8687l4874,8682,4870,8673,4868,8669,4861,8662,4857,8660,4848,8656,4843,8655,4832,8655,4827,8656,4818,8660,4814,8662,4807,8669,4805,8673,4801,8682,4800,8687,4800,8693,4800,8698,4801,8703,4805,8712,4807,8716,4814,8723,4818,8725,4827,8729,4832,8730,4843,8730,4848,8729,4857,8725,4861,8723,4868,8716,4870,8712,4874,8703,4875,8698,4875,8687xm4875,8132l4874,8127,4870,8118,4868,8114,4861,8107,4857,8105,4848,8101,4843,8100,4832,8100,4827,8101,4818,8105,4814,8107,4807,8114,4805,8118,4801,8127,4800,8132,4800,8138,4800,8143,4801,8148,4805,8157,4807,8161,4814,8168,4818,8170,4827,8174,4832,8175,4843,8175,4848,8174,4857,8170,4861,8168,4868,8161,4870,8157,4874,8148,4875,8143,4875,8132xm4875,7802l4874,7797,4870,7788,4868,7784,4861,7777,4857,7775,4848,7771,4843,7770,4832,7770,4827,7771,4818,7775,4814,7777,4807,7784,4805,7788,4801,7797,4800,7802,4800,7808,4800,7813,4801,7818,4805,7827,4807,7831,4814,7838,4818,7840,4827,7844,4832,7845,4843,7845,4848,7844,4857,7840,4861,7838,4868,7831,4870,7827,4874,7818,4875,7813,4875,7802xm4875,6437l4874,6432,4870,6423,4868,6419,4861,6412,4857,6410,4848,6406,4843,6405,4832,6405,4827,6406,4818,6410,4814,6412,4807,6419,4805,6423,4801,6432,4800,6437,4800,6443,4800,6448,4801,6453,4805,6462,4807,6466,4814,6473,4818,6475,4827,6479,4832,6480,4843,6480,4848,6479,4857,6475,4861,6473,4868,6466,4870,6462,4874,6453,4875,6448,4875,6437xm4875,5867l4874,5862,4870,5853,4868,5849,4861,5842,4857,5840,4848,5836,4843,5835,4832,5835,4827,5836,4818,5840,4814,5842,4807,5849,4805,5853,4801,5862,4800,5867,4800,5873,4800,5878,4801,5883,4805,5892,4807,5896,4814,5903,4818,5905,4827,5909,4832,5910,4843,5910,4848,5909,4857,5905,4861,5903,4868,5896,4870,5892,4874,5883,4875,5878,4875,5867xm4875,5312l4874,5307,4870,5298,4868,5294,4861,5287,4857,5285,4848,5281,4843,5280,4832,5280,4827,5281,4818,5285,4814,5287,4807,5294,4805,5298,4801,5307,4800,5312,4800,5318,4800,5323,4801,5328,4805,5337,4807,5341,4814,5348,4818,5350,4827,5354,4832,5355,4843,5355,4848,5354,4857,5350,4861,5348,4868,5341,4870,5337,4874,5328,4875,5323,4875,5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8"/>
        </w:rPr>
        <w:t>BACHELOR OF SCIENCE IN </w:t>
      </w:r>
      <w:r>
        <w:rPr>
          <w:b/>
          <w:color w:val="FFFFFF"/>
          <w:spacing w:val="-2"/>
          <w:w w:val="105"/>
          <w:sz w:val="18"/>
        </w:rPr>
        <w:t>SUPPLY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CHAIN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MANAGEMENT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 </w:t>
      </w:r>
      <w:r>
        <w:rPr>
          <w:b/>
          <w:color w:val="FFFFFF"/>
          <w:w w:val="105"/>
          <w:sz w:val="18"/>
        </w:rPr>
        <w:t>UNIVERSITY OF MINNESOTA | MARCH 2010</w:t>
      </w:r>
    </w:p>
    <w:sectPr>
      <w:type w:val="continuous"/>
      <w:pgSz w:w="11920" w:h="16860"/>
      <w:pgMar w:top="54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4292" w:right="14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3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3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2026-04-24T08:22:14Z</dcterms:created>
  <dcterms:modified xsi:type="dcterms:W3CDTF">2026-04-24T08:22:14Z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