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Thomas</w:t>
      </w:r>
      <w:r>
        <w:rPr>
          <w:color w:val="FFFFFF"/>
          <w:spacing w:val="32"/>
        </w:rPr>
        <w:t> </w:t>
      </w:r>
      <w:r>
        <w:rPr>
          <w:color w:val="FFFFFF"/>
          <w:spacing w:val="9"/>
        </w:rPr>
        <w:t>Moore</w:t>
      </w:r>
    </w:p>
    <w:p>
      <w:pPr>
        <w:pStyle w:val="Heading3"/>
      </w:pPr>
      <w:r>
        <w:rPr>
          <w:color w:val="FFFFFF"/>
        </w:rPr>
        <w:t>Law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Enforcement</w:t>
      </w:r>
    </w:p>
    <w:p>
      <w:pPr>
        <w:spacing w:line="273" w:lineRule="auto" w:before="178"/>
        <w:ind w:left="274" w:right="216" w:firstLine="0"/>
        <w:jc w:val="left"/>
        <w:rPr>
          <w:sz w:val="16"/>
        </w:rPr>
      </w:pPr>
      <w:r>
        <w:rPr>
          <w:color w:val="FFFFFF"/>
          <w:w w:val="105"/>
          <w:sz w:val="16"/>
        </w:rPr>
        <w:t>Police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lieutenant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17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sworn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service,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including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five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watch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commander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leading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major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case investigations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section.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Built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managed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budgets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patrol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detective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units,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ran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complex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internal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investigations,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partnered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2"/>
          <w:w w:val="105"/>
          <w:sz w:val="16"/>
        </w:rPr>
        <w:t> </w:t>
      </w:r>
      <w:r>
        <w:rPr>
          <w:color w:val="FFFFFF"/>
          <w:w w:val="105"/>
          <w:sz w:val="16"/>
        </w:rPr>
        <w:t>city leaders on policy reform after a 2020 use-of-force incident.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Heading2"/>
        <w:spacing w:line="266" w:lineRule="auto" w:before="31"/>
      </w:pPr>
      <w:r>
        <w:rPr>
          <w:color w:val="588981"/>
          <w:spacing w:val="-2"/>
          <w:sz w:val="44"/>
        </w:rPr>
        <w:t>C</w:t>
      </w:r>
      <w:r>
        <w:rPr>
          <w:color w:val="588981"/>
          <w:spacing w:val="-2"/>
        </w:rPr>
        <w:t>ONTACT INFORMATION</w:t>
      </w:r>
    </w:p>
    <w:p>
      <w:pPr>
        <w:pStyle w:val="BodyText"/>
        <w:spacing w:before="105"/>
        <w:rPr>
          <w:b/>
          <w:sz w:val="24"/>
        </w:rPr>
      </w:pPr>
    </w:p>
    <w:p>
      <w:pPr>
        <w:pStyle w:val="BodyText"/>
        <w:ind w:left="665"/>
      </w:pPr>
      <w:r>
        <w:rPr>
          <w:color w:val="424242"/>
        </w:rPr>
        <w:t>(651)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0188</w:t>
      </w:r>
    </w:p>
    <w:p>
      <w:pPr>
        <w:pStyle w:val="BodyText"/>
        <w:spacing w:before="156"/>
      </w:pPr>
    </w:p>
    <w:p>
      <w:pPr>
        <w:pStyle w:val="BodyText"/>
        <w:ind w:left="665"/>
      </w:pPr>
      <w:hyperlink r:id="rId5">
        <w:r>
          <w:rPr>
            <w:color w:val="424242"/>
            <w:spacing w:val="-2"/>
          </w:rPr>
          <w:t>e.banaag.lt@example.com</w:t>
        </w:r>
      </w:hyperlink>
    </w:p>
    <w:p>
      <w:pPr>
        <w:pStyle w:val="BodyText"/>
        <w:spacing w:before="22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color w:val="588981"/>
          <w:spacing w:val="2"/>
          <w:sz w:val="44"/>
        </w:rPr>
        <w:t>P</w:t>
      </w:r>
      <w:r>
        <w:rPr>
          <w:color w:val="588981"/>
          <w:spacing w:val="2"/>
        </w:rPr>
        <w:t>ROFESSIONAL</w:t>
      </w:r>
      <w:r>
        <w:rPr>
          <w:color w:val="588981"/>
          <w:spacing w:val="60"/>
        </w:rPr>
        <w:t> </w:t>
      </w:r>
      <w:r>
        <w:rPr>
          <w:color w:val="588981"/>
          <w:spacing w:val="-2"/>
        </w:rPr>
        <w:t>EXPERIENCE</w:t>
      </w:r>
    </w:p>
    <w:p>
      <w:pPr>
        <w:pStyle w:val="BodyText"/>
        <w:spacing w:before="170"/>
        <w:rPr>
          <w:b/>
          <w:sz w:val="24"/>
        </w:rPr>
      </w:pPr>
    </w:p>
    <w:p>
      <w:pPr>
        <w:spacing w:line="268" w:lineRule="auto" w:before="0"/>
        <w:ind w:left="442" w:right="0" w:firstLine="0"/>
        <w:jc w:val="left"/>
        <w:rPr>
          <w:sz w:val="18"/>
        </w:rPr>
      </w:pPr>
      <w:r>
        <w:rPr>
          <w:w w:val="105"/>
          <w:sz w:val="18"/>
        </w:rPr>
        <w:t>LIEUTENANT,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WATCH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COMMANDER</w:t>
      </w:r>
      <w:r>
        <w:rPr>
          <w:spacing w:val="-1"/>
          <w:w w:val="105"/>
          <w:sz w:val="18"/>
        </w:rPr>
        <w:t> </w:t>
      </w:r>
      <w:r>
        <w:rPr>
          <w:w w:val="105"/>
          <w:position w:val="2"/>
          <w:sz w:val="18"/>
        </w:rPr>
        <w:t>|</w:t>
      </w:r>
      <w:r>
        <w:rPr>
          <w:spacing w:val="-1"/>
          <w:w w:val="105"/>
          <w:position w:val="2"/>
          <w:sz w:val="18"/>
        </w:rPr>
        <w:t> </w:t>
      </w:r>
      <w:r>
        <w:rPr>
          <w:w w:val="105"/>
          <w:sz w:val="18"/>
        </w:rPr>
        <w:t>RIVERBEND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POLICE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DEPARTMENT,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SAINT PAUL, MN,</w:t>
      </w:r>
    </w:p>
    <w:p>
      <w:pPr>
        <w:pStyle w:val="Heading4"/>
        <w:spacing w:before="8"/>
        <w:ind w:left="442"/>
      </w:pPr>
      <w:r>
        <w:rPr>
          <w:w w:val="105"/>
        </w:rPr>
        <w:t>2021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4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880" w:space="654"/>
            <w:col w:w="7962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BodyText"/>
        <w:spacing w:before="158"/>
        <w:ind w:left="665"/>
      </w:pPr>
      <w:r>
        <w:rPr>
          <w:color w:val="424242"/>
        </w:rPr>
        <w:t>Saint</w:t>
      </w:r>
      <w:r>
        <w:rPr>
          <w:color w:val="424242"/>
          <w:spacing w:val="1"/>
        </w:rPr>
        <w:t> </w:t>
      </w:r>
      <w:r>
        <w:rPr>
          <w:color w:val="424242"/>
        </w:rPr>
        <w:t>Paul,</w:t>
      </w:r>
      <w:r>
        <w:rPr>
          <w:color w:val="424242"/>
          <w:spacing w:val="2"/>
        </w:rPr>
        <w:t> </w:t>
      </w:r>
      <w:r>
        <w:rPr>
          <w:color w:val="424242"/>
        </w:rPr>
        <w:t>MN</w:t>
      </w:r>
      <w:r>
        <w:rPr>
          <w:color w:val="424242"/>
          <w:spacing w:val="2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2"/>
        <w:ind w:left="12" w:right="1144"/>
        <w:jc w:val="center"/>
      </w:pPr>
      <w:r>
        <w:rPr>
          <w:color w:val="588981"/>
          <w:spacing w:val="-2"/>
          <w:sz w:val="44"/>
        </w:rPr>
        <w:t>E</w:t>
      </w:r>
      <w:r>
        <w:rPr>
          <w:color w:val="588981"/>
          <w:spacing w:val="-2"/>
        </w:rPr>
        <w:t>DUCATION</w:t>
      </w:r>
    </w:p>
    <w:p>
      <w:pPr>
        <w:pStyle w:val="BodyText"/>
        <w:spacing w:before="137"/>
        <w:rPr>
          <w:b/>
          <w:sz w:val="24"/>
        </w:rPr>
      </w:pPr>
    </w:p>
    <w:p>
      <w:pPr>
        <w:pStyle w:val="BodyText"/>
        <w:spacing w:line="268" w:lineRule="auto"/>
        <w:ind w:left="200"/>
      </w:pPr>
      <w:r>
        <w:rPr>
          <w:color w:val="424242"/>
          <w:w w:val="105"/>
        </w:rPr>
        <w:t>M.P.A., Public Safety Administration, Hamline University, 2018</w:t>
      </w:r>
    </w:p>
    <w:p>
      <w:pPr>
        <w:pStyle w:val="BodyText"/>
        <w:spacing w:before="162"/>
      </w:pPr>
    </w:p>
    <w:p>
      <w:pPr>
        <w:pStyle w:val="BodyText"/>
        <w:spacing w:line="278" w:lineRule="auto" w:before="1"/>
        <w:ind w:left="200"/>
      </w:pPr>
      <w:r>
        <w:rPr>
          <w:color w:val="424242"/>
          <w:w w:val="105"/>
        </w:rPr>
        <w:t>B.A. in Sociology, University of Minnesota, 2006</w:t>
      </w:r>
    </w:p>
    <w:p>
      <w:pPr>
        <w:pStyle w:val="BodyText"/>
        <w:spacing w:before="152"/>
      </w:pPr>
    </w:p>
    <w:p>
      <w:pPr>
        <w:pStyle w:val="BodyText"/>
        <w:spacing w:line="278" w:lineRule="auto"/>
        <w:ind w:left="200"/>
      </w:pPr>
      <w:r>
        <w:rPr>
          <w:color w:val="424242"/>
          <w:w w:val="105"/>
        </w:rPr>
        <w:t>FBI National Academy, Session 281, 2022</w:t>
      </w:r>
    </w:p>
    <w:p>
      <w:pPr>
        <w:pStyle w:val="BodyText"/>
        <w:spacing w:before="153"/>
      </w:pPr>
    </w:p>
    <w:p>
      <w:pPr>
        <w:pStyle w:val="BodyText"/>
        <w:spacing w:line="278" w:lineRule="auto"/>
        <w:ind w:left="200"/>
      </w:pPr>
      <w:r>
        <w:rPr>
          <w:color w:val="424242"/>
          <w:w w:val="105"/>
        </w:rPr>
        <w:t>Minnesota</w:t>
      </w:r>
      <w:r>
        <w:rPr>
          <w:color w:val="424242"/>
          <w:spacing w:val="-2"/>
          <w:w w:val="105"/>
        </w:rPr>
        <w:t> </w:t>
      </w:r>
      <w:r>
        <w:rPr>
          <w:color w:val="424242"/>
          <w:w w:val="105"/>
        </w:rPr>
        <w:t>POST</w:t>
      </w:r>
      <w:r>
        <w:rPr>
          <w:color w:val="424242"/>
          <w:spacing w:val="-2"/>
          <w:w w:val="105"/>
        </w:rPr>
        <w:t> </w:t>
      </w:r>
      <w:r>
        <w:rPr>
          <w:color w:val="424242"/>
          <w:w w:val="105"/>
        </w:rPr>
        <w:t>Licensed Peace Officer, 2007</w:t>
      </w:r>
    </w:p>
    <w:p>
      <w:pPr>
        <w:pStyle w:val="BodyText"/>
        <w:spacing w:before="164"/>
      </w:pPr>
    </w:p>
    <w:p>
      <w:pPr>
        <w:pStyle w:val="Heading2"/>
        <w:ind w:left="29" w:right="1144"/>
        <w:jc w:val="center"/>
      </w:pPr>
      <w:r>
        <w:rPr>
          <w:color w:val="588981"/>
          <w:spacing w:val="13"/>
          <w:sz w:val="44"/>
        </w:rPr>
        <w:t>K</w:t>
      </w:r>
      <w:r>
        <w:rPr>
          <w:color w:val="588981"/>
          <w:spacing w:val="13"/>
        </w:rPr>
        <w:t>EY</w:t>
      </w:r>
      <w:r>
        <w:rPr>
          <w:color w:val="588981"/>
          <w:spacing w:val="10"/>
        </w:rPr>
        <w:t> </w:t>
      </w:r>
      <w:r>
        <w:rPr>
          <w:color w:val="588981"/>
          <w:spacing w:val="-2"/>
        </w:rPr>
        <w:t>SKILLS</w:t>
      </w:r>
    </w:p>
    <w:p>
      <w:pPr>
        <w:pStyle w:val="BodyText"/>
        <w:spacing w:before="116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0" w:after="0"/>
        <w:ind w:left="497" w:right="36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Watch command and incident command (ICS</w:t>
      </w:r>
    </w:p>
    <w:p>
      <w:pPr>
        <w:pStyle w:val="BodyText"/>
        <w:spacing w:before="41"/>
        <w:ind w:right="1144"/>
        <w:jc w:val="center"/>
      </w:pPr>
      <w:r>
        <w:rPr>
          <w:color w:val="424242"/>
          <w:spacing w:val="-2"/>
          <w:w w:val="105"/>
        </w:rPr>
        <w:t>300/400)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2" w:after="0"/>
        <w:ind w:left="497" w:right="58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Budget and overtime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7" w:after="0"/>
        <w:ind w:left="497" w:right="59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Major case oversight (homicide, OIS)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165" w:lineRule="exact" w:before="44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Policy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w w:val="105"/>
          <w:sz w:val="18"/>
        </w:rPr>
        <w:t>writing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7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reform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52" w:after="0"/>
        <w:ind w:left="516" w:right="48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Command an overnight watch of 4 sergeants and 36 officers across 4 patrol </w:t>
      </w:r>
      <w:r>
        <w:rPr>
          <w:spacing w:val="-2"/>
          <w:w w:val="105"/>
          <w:sz w:val="18"/>
        </w:rPr>
        <w:t>districts.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7" w:after="0"/>
        <w:ind w:left="516" w:right="280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a section budget of $2.4M covering overtime, equipment, and training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watch.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2" w:after="0"/>
        <w:ind w:left="516" w:right="288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overtime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spend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percent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FY2023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rebuilding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minimum-staffing model and standing up a part-time reserve pool.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287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 as on-scene incident commander for critical incidents; ran command on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11 major events in 2023, including 2 officer-involved shootings.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10" w:after="0"/>
        <w:ind w:left="516" w:right="421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Chair the department's after-action review committee; rewrote vehicle pursuit policy adopted citywide in 2022.</w:t>
      </w:r>
    </w:p>
    <w:p>
      <w:pPr>
        <w:pStyle w:val="BodyText"/>
      </w:pPr>
    </w:p>
    <w:p>
      <w:pPr>
        <w:pStyle w:val="BodyText"/>
        <w:spacing w:before="110"/>
      </w:pPr>
    </w:p>
    <w:p>
      <w:pPr>
        <w:spacing w:line="268" w:lineRule="auto" w:before="0"/>
        <w:ind w:left="70" w:right="34" w:firstLine="0"/>
        <w:jc w:val="left"/>
        <w:rPr>
          <w:sz w:val="18"/>
        </w:rPr>
      </w:pPr>
      <w:r>
        <w:rPr>
          <w:w w:val="105"/>
          <w:sz w:val="18"/>
        </w:rPr>
        <w:t>LIEUTENANT, MAJOR CASE INVESTIGATIONS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RIVERBEND POLICE DEPARTMENT, SAINT PAUL, MN,</w:t>
      </w:r>
    </w:p>
    <w:p>
      <w:pPr>
        <w:pStyle w:val="BodyText"/>
        <w:spacing w:before="8"/>
        <w:ind w:left="70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0" w:after="0"/>
        <w:ind w:left="516" w:right="35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a unit of 12 detectives handling homicide, officer-involved shootings,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complex assault cases.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2" w:after="0"/>
        <w:ind w:left="516" w:right="345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Cleared 78 percent of homicides assigned in 2020 against a national average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near 54 percent.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8" w:after="0"/>
        <w:ind w:left="516" w:right="1092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an MOU with the BCA and Ramsey County Attorney for joint OIS </w:t>
      </w:r>
      <w:r>
        <w:rPr>
          <w:spacing w:val="-2"/>
          <w:w w:val="105"/>
          <w:sz w:val="18"/>
        </w:rPr>
        <w:t>investigations.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8" w:after="0"/>
        <w:ind w:left="516" w:right="712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Managed grant-funded ShotSpotter expansion to two additional precincts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($612,000 federal award).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</w:tabs>
        <w:spacing w:line="240" w:lineRule="auto" w:before="43" w:after="0"/>
        <w:ind w:left="51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Briefed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Public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Commission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case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progress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trend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data.</w:t>
      </w:r>
    </w:p>
    <w:p>
      <w:pPr>
        <w:pStyle w:val="BodyText"/>
      </w:pPr>
    </w:p>
    <w:p>
      <w:pPr>
        <w:pStyle w:val="BodyText"/>
        <w:spacing w:before="25"/>
      </w:pPr>
    </w:p>
    <w:p>
      <w:pPr>
        <w:spacing w:line="268" w:lineRule="auto" w:before="0"/>
        <w:ind w:left="70" w:right="1319" w:firstLine="0"/>
        <w:jc w:val="left"/>
        <w:rPr>
          <w:sz w:val="18"/>
        </w:rPr>
      </w:pPr>
      <w:r>
        <w:rPr>
          <w:w w:val="105"/>
          <w:sz w:val="18"/>
        </w:rPr>
        <w:t>SERGEANT,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PATROL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AFFAIRS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RIVERBEND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POLICE DEPARTMENT, SAINT PAUL, MN,</w:t>
      </w:r>
    </w:p>
    <w:p>
      <w:pPr>
        <w:pStyle w:val="BodyText"/>
        <w:spacing w:before="8"/>
        <w:ind w:left="70"/>
      </w:pPr>
      <w:r>
        <w:rPr>
          <w:w w:val="105"/>
        </w:rPr>
        <w:t>2014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901" w:space="1005"/>
            <w:col w:w="7590"/>
          </w:cols>
        </w:sectPr>
      </w:pP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165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0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04576"/>
                            <a:ext cx="23812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905">
                                <a:moveTo>
                                  <a:pt x="0" y="1522"/>
                                </a:moveTo>
                                <a:lnTo>
                                  <a:pt x="2381249" y="1522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382248"/>
                            <a:ext cx="23812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323850">
                                <a:moveTo>
                                  <a:pt x="0" y="323849"/>
                                </a:moveTo>
                                <a:lnTo>
                                  <a:pt x="2381249" y="323849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24050">
                                <a:moveTo>
                                  <a:pt x="7568183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24049"/>
                            <a:ext cx="2381250" cy="845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8458200">
                                <a:moveTo>
                                  <a:pt x="2381249" y="8458199"/>
                                </a:moveTo>
                                <a:lnTo>
                                  <a:pt x="0" y="845819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8458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914649"/>
                            <a:ext cx="188862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3" y="3267074"/>
                            <a:ext cx="188854" cy="217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14" y="3648074"/>
                            <a:ext cx="188833" cy="19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15028" y="1615171"/>
                            <a:ext cx="585343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679450">
                                <a:moveTo>
                                  <a:pt x="4740612" y="679371"/>
                                </a:moveTo>
                                <a:lnTo>
                                  <a:pt x="4676227" y="679397"/>
                                </a:lnTo>
                                <a:lnTo>
                                  <a:pt x="4610905" y="678822"/>
                                </a:lnTo>
                                <a:lnTo>
                                  <a:pt x="4544670" y="677627"/>
                                </a:lnTo>
                                <a:lnTo>
                                  <a:pt x="4477542" y="675795"/>
                                </a:lnTo>
                                <a:lnTo>
                                  <a:pt x="4409545" y="673308"/>
                                </a:lnTo>
                                <a:lnTo>
                                  <a:pt x="4340702" y="670148"/>
                                </a:lnTo>
                                <a:lnTo>
                                  <a:pt x="4271034" y="666298"/>
                                </a:lnTo>
                                <a:lnTo>
                                  <a:pt x="4200564" y="661741"/>
                                </a:lnTo>
                                <a:lnTo>
                                  <a:pt x="4129315" y="656459"/>
                                </a:lnTo>
                                <a:lnTo>
                                  <a:pt x="4057309" y="650433"/>
                                </a:lnTo>
                                <a:lnTo>
                                  <a:pt x="3984568" y="643648"/>
                                </a:lnTo>
                                <a:lnTo>
                                  <a:pt x="3911115" y="636084"/>
                                </a:lnTo>
                                <a:lnTo>
                                  <a:pt x="3836972" y="627725"/>
                                </a:lnTo>
                                <a:lnTo>
                                  <a:pt x="3762162" y="618553"/>
                                </a:lnTo>
                                <a:lnTo>
                                  <a:pt x="3686706" y="608551"/>
                                </a:lnTo>
                                <a:lnTo>
                                  <a:pt x="3610629" y="597700"/>
                                </a:lnTo>
                                <a:lnTo>
                                  <a:pt x="3533951" y="585983"/>
                                </a:lnTo>
                                <a:lnTo>
                                  <a:pt x="3456696" y="573383"/>
                                </a:lnTo>
                                <a:lnTo>
                                  <a:pt x="3378886" y="559882"/>
                                </a:lnTo>
                                <a:lnTo>
                                  <a:pt x="3221831" y="530853"/>
                                </a:lnTo>
                                <a:lnTo>
                                  <a:pt x="3143608" y="516912"/>
                                </a:lnTo>
                                <a:lnTo>
                                  <a:pt x="3065892" y="503624"/>
                                </a:lnTo>
                                <a:lnTo>
                                  <a:pt x="2988703" y="490972"/>
                                </a:lnTo>
                                <a:lnTo>
                                  <a:pt x="2912059" y="478939"/>
                                </a:lnTo>
                                <a:lnTo>
                                  <a:pt x="2835979" y="467507"/>
                                </a:lnTo>
                                <a:lnTo>
                                  <a:pt x="2760482" y="456661"/>
                                </a:lnTo>
                                <a:lnTo>
                                  <a:pt x="2685586" y="446383"/>
                                </a:lnTo>
                                <a:lnTo>
                                  <a:pt x="2611310" y="436656"/>
                                </a:lnTo>
                                <a:lnTo>
                                  <a:pt x="2537674" y="427464"/>
                                </a:lnTo>
                                <a:lnTo>
                                  <a:pt x="2464695" y="418789"/>
                                </a:lnTo>
                                <a:lnTo>
                                  <a:pt x="2392394" y="410615"/>
                                </a:lnTo>
                                <a:lnTo>
                                  <a:pt x="2320787" y="402925"/>
                                </a:lnTo>
                                <a:lnTo>
                                  <a:pt x="2249895" y="395702"/>
                                </a:lnTo>
                                <a:lnTo>
                                  <a:pt x="2179737" y="388929"/>
                                </a:lnTo>
                                <a:lnTo>
                                  <a:pt x="2110330" y="382589"/>
                                </a:lnTo>
                                <a:lnTo>
                                  <a:pt x="2041693" y="376665"/>
                                </a:lnTo>
                                <a:lnTo>
                                  <a:pt x="1973847" y="371141"/>
                                </a:lnTo>
                                <a:lnTo>
                                  <a:pt x="1906808" y="365999"/>
                                </a:lnTo>
                                <a:lnTo>
                                  <a:pt x="1840597" y="361223"/>
                                </a:lnTo>
                                <a:lnTo>
                                  <a:pt x="1775231" y="356796"/>
                                </a:lnTo>
                                <a:lnTo>
                                  <a:pt x="1710730" y="352701"/>
                                </a:lnTo>
                                <a:lnTo>
                                  <a:pt x="1647113" y="348921"/>
                                </a:lnTo>
                                <a:lnTo>
                                  <a:pt x="1522604" y="342238"/>
                                </a:lnTo>
                                <a:lnTo>
                                  <a:pt x="1401855" y="336612"/>
                                </a:lnTo>
                                <a:lnTo>
                                  <a:pt x="1285015" y="331910"/>
                                </a:lnTo>
                                <a:lnTo>
                                  <a:pt x="1172236" y="327995"/>
                                </a:lnTo>
                                <a:lnTo>
                                  <a:pt x="1011009" y="323303"/>
                                </a:lnTo>
                                <a:lnTo>
                                  <a:pt x="548526" y="312419"/>
                                </a:lnTo>
                                <a:lnTo>
                                  <a:pt x="470992" y="310106"/>
                                </a:lnTo>
                                <a:lnTo>
                                  <a:pt x="398797" y="307434"/>
                                </a:lnTo>
                                <a:lnTo>
                                  <a:pt x="332090" y="304266"/>
                                </a:lnTo>
                                <a:lnTo>
                                  <a:pt x="271023" y="300468"/>
                                </a:lnTo>
                                <a:lnTo>
                                  <a:pt x="215746" y="295905"/>
                                </a:lnTo>
                                <a:lnTo>
                                  <a:pt x="166408" y="290442"/>
                                </a:lnTo>
                                <a:lnTo>
                                  <a:pt x="123161" y="283943"/>
                                </a:lnTo>
                                <a:lnTo>
                                  <a:pt x="70039" y="271959"/>
                                </a:lnTo>
                                <a:lnTo>
                                  <a:pt x="31467" y="256885"/>
                                </a:lnTo>
                                <a:lnTo>
                                  <a:pt x="889" y="223660"/>
                                </a:lnTo>
                                <a:lnTo>
                                  <a:pt x="0" y="215648"/>
                                </a:lnTo>
                                <a:lnTo>
                                  <a:pt x="1018" y="207135"/>
                                </a:lnTo>
                                <a:lnTo>
                                  <a:pt x="25008" y="175289"/>
                                </a:lnTo>
                                <a:lnTo>
                                  <a:pt x="63153" y="153643"/>
                                </a:lnTo>
                                <a:lnTo>
                                  <a:pt x="117754" y="133827"/>
                                </a:lnTo>
                                <a:lnTo>
                                  <a:pt x="162935" y="121594"/>
                                </a:lnTo>
                                <a:lnTo>
                                  <a:pt x="214887" y="110116"/>
                                </a:lnTo>
                                <a:lnTo>
                                  <a:pt x="273392" y="99370"/>
                                </a:lnTo>
                                <a:lnTo>
                                  <a:pt x="338232" y="89332"/>
                                </a:lnTo>
                                <a:lnTo>
                                  <a:pt x="409191" y="79979"/>
                                </a:lnTo>
                                <a:lnTo>
                                  <a:pt x="486050" y="71287"/>
                                </a:lnTo>
                                <a:lnTo>
                                  <a:pt x="526625" y="67182"/>
                                </a:lnTo>
                                <a:lnTo>
                                  <a:pt x="568593" y="63233"/>
                                </a:lnTo>
                                <a:lnTo>
                                  <a:pt x="611927" y="59438"/>
                                </a:lnTo>
                                <a:lnTo>
                                  <a:pt x="656601" y="55793"/>
                                </a:lnTo>
                                <a:lnTo>
                                  <a:pt x="702587" y="52297"/>
                                </a:lnTo>
                                <a:lnTo>
                                  <a:pt x="798387" y="45735"/>
                                </a:lnTo>
                                <a:lnTo>
                                  <a:pt x="899108" y="39729"/>
                                </a:lnTo>
                                <a:lnTo>
                                  <a:pt x="1004534" y="34256"/>
                                </a:lnTo>
                                <a:lnTo>
                                  <a:pt x="1114448" y="29293"/>
                                </a:lnTo>
                                <a:lnTo>
                                  <a:pt x="1228631" y="24814"/>
                                </a:lnTo>
                                <a:lnTo>
                                  <a:pt x="1346866" y="20799"/>
                                </a:lnTo>
                                <a:lnTo>
                                  <a:pt x="1468936" y="17222"/>
                                </a:lnTo>
                                <a:lnTo>
                                  <a:pt x="1594624" y="14060"/>
                                </a:lnTo>
                                <a:lnTo>
                                  <a:pt x="1789462" y="10046"/>
                                </a:lnTo>
                                <a:lnTo>
                                  <a:pt x="1991216" y="6835"/>
                                </a:lnTo>
                                <a:lnTo>
                                  <a:pt x="2199151" y="4349"/>
                                </a:lnTo>
                                <a:lnTo>
                                  <a:pt x="2484747" y="2023"/>
                                </a:lnTo>
                                <a:lnTo>
                                  <a:pt x="2852710" y="445"/>
                                </a:lnTo>
                                <a:lnTo>
                                  <a:pt x="3229690" y="0"/>
                                </a:lnTo>
                                <a:lnTo>
                                  <a:pt x="3385570" y="440"/>
                                </a:lnTo>
                                <a:lnTo>
                                  <a:pt x="3539437" y="1746"/>
                                </a:lnTo>
                                <a:lnTo>
                                  <a:pt x="3691109" y="3898"/>
                                </a:lnTo>
                                <a:lnTo>
                                  <a:pt x="3840399" y="6874"/>
                                </a:lnTo>
                                <a:lnTo>
                                  <a:pt x="3987125" y="10653"/>
                                </a:lnTo>
                                <a:lnTo>
                                  <a:pt x="4131100" y="15216"/>
                                </a:lnTo>
                                <a:lnTo>
                                  <a:pt x="4272142" y="20540"/>
                                </a:lnTo>
                                <a:lnTo>
                                  <a:pt x="4410064" y="26604"/>
                                </a:lnTo>
                                <a:lnTo>
                                  <a:pt x="4544684" y="33389"/>
                                </a:lnTo>
                                <a:lnTo>
                                  <a:pt x="4675816" y="40872"/>
                                </a:lnTo>
                                <a:lnTo>
                                  <a:pt x="4803275" y="49033"/>
                                </a:lnTo>
                                <a:lnTo>
                                  <a:pt x="4926878" y="57852"/>
                                </a:lnTo>
                                <a:lnTo>
                                  <a:pt x="4987176" y="62501"/>
                                </a:lnTo>
                                <a:lnTo>
                                  <a:pt x="5046440" y="67306"/>
                                </a:lnTo>
                                <a:lnTo>
                                  <a:pt x="5104647" y="72265"/>
                                </a:lnTo>
                                <a:lnTo>
                                  <a:pt x="5161775" y="77376"/>
                                </a:lnTo>
                                <a:lnTo>
                                  <a:pt x="5217801" y="82635"/>
                                </a:lnTo>
                                <a:lnTo>
                                  <a:pt x="5272701" y="88040"/>
                                </a:lnTo>
                                <a:lnTo>
                                  <a:pt x="5326452" y="93588"/>
                                </a:lnTo>
                                <a:lnTo>
                                  <a:pt x="5379032" y="99277"/>
                                </a:lnTo>
                                <a:lnTo>
                                  <a:pt x="5430417" y="105104"/>
                                </a:lnTo>
                                <a:lnTo>
                                  <a:pt x="5480584" y="111067"/>
                                </a:lnTo>
                                <a:lnTo>
                                  <a:pt x="5529510" y="117162"/>
                                </a:lnTo>
                                <a:lnTo>
                                  <a:pt x="5577172" y="123388"/>
                                </a:lnTo>
                                <a:lnTo>
                                  <a:pt x="5623547" y="129741"/>
                                </a:lnTo>
                                <a:lnTo>
                                  <a:pt x="5668611" y="136220"/>
                                </a:lnTo>
                                <a:lnTo>
                                  <a:pt x="5712343" y="142820"/>
                                </a:lnTo>
                                <a:lnTo>
                                  <a:pt x="5754718" y="149541"/>
                                </a:lnTo>
                                <a:lnTo>
                                  <a:pt x="5795715" y="156379"/>
                                </a:lnTo>
                                <a:lnTo>
                                  <a:pt x="5853155" y="166634"/>
                                </a:lnTo>
                                <a:lnTo>
                                  <a:pt x="5853155" y="567006"/>
                                </a:lnTo>
                                <a:lnTo>
                                  <a:pt x="5797100" y="579446"/>
                                </a:lnTo>
                                <a:lnTo>
                                  <a:pt x="5756156" y="587825"/>
                                </a:lnTo>
                                <a:lnTo>
                                  <a:pt x="5713827" y="595953"/>
                                </a:lnTo>
                                <a:lnTo>
                                  <a:pt x="5670135" y="603814"/>
                                </a:lnTo>
                                <a:lnTo>
                                  <a:pt x="5625103" y="611388"/>
                                </a:lnTo>
                                <a:lnTo>
                                  <a:pt x="5578753" y="618659"/>
                                </a:lnTo>
                                <a:lnTo>
                                  <a:pt x="5531108" y="625610"/>
                                </a:lnTo>
                                <a:lnTo>
                                  <a:pt x="5482190" y="632221"/>
                                </a:lnTo>
                                <a:lnTo>
                                  <a:pt x="5432021" y="638477"/>
                                </a:lnTo>
                                <a:lnTo>
                                  <a:pt x="5380623" y="644359"/>
                                </a:lnTo>
                                <a:lnTo>
                                  <a:pt x="5328021" y="649850"/>
                                </a:lnTo>
                                <a:lnTo>
                                  <a:pt x="5274234" y="654931"/>
                                </a:lnTo>
                                <a:lnTo>
                                  <a:pt x="5219287" y="659587"/>
                                </a:lnTo>
                                <a:lnTo>
                                  <a:pt x="5163202" y="663798"/>
                                </a:lnTo>
                                <a:lnTo>
                                  <a:pt x="5106000" y="667548"/>
                                </a:lnTo>
                                <a:lnTo>
                                  <a:pt x="5047705" y="670819"/>
                                </a:lnTo>
                                <a:lnTo>
                                  <a:pt x="4988339" y="673593"/>
                                </a:lnTo>
                                <a:lnTo>
                                  <a:pt x="4927925" y="675853"/>
                                </a:lnTo>
                                <a:lnTo>
                                  <a:pt x="4866484" y="677581"/>
                                </a:lnTo>
                                <a:lnTo>
                                  <a:pt x="4804039" y="678759"/>
                                </a:lnTo>
                                <a:lnTo>
                                  <a:pt x="4740612" y="679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712" id="docshapegroup1" coordorigin="0,0" coordsize="11919,16860">
                <v:rect style="position:absolute;left:0;top:16857;width:3750;height:3" id="docshape2" filled="true" fillcolor="#f5f5f5" stroked="false">
                  <v:fill type="solid"/>
                </v:rect>
                <v:rect style="position:absolute;left:0;top:16350;width:3750;height:510" id="docshape3" filled="true" fillcolor="#588981" stroked="false">
                  <v:fill opacity="32899f" type="solid"/>
                </v:rect>
                <v:rect style="position:absolute;left:0;top:0;width:11919;height:3030" id="docshape4" filled="true" fillcolor="#588981" stroked="false">
                  <v:fill type="solid"/>
                </v:rect>
                <v:rect style="position:absolute;left:0;top:3030;width:3750;height:13320" id="docshape5" filled="true" fillcolor="#588981" stroked="false">
                  <v:fill opacity="32899f" type="solid"/>
                </v:rect>
                <v:shape style="position:absolute;left:480;top:4590;width:298;height:285" type="#_x0000_t75" id="docshape6" stroked="false">
                  <v:imagedata r:id="rId6" o:title=""/>
                </v:shape>
                <v:shape style="position:absolute;left:480;top:5145;width:298;height:343" type="#_x0000_t75" id="docshape7" stroked="false">
                  <v:imagedata r:id="rId7" o:title=""/>
                </v:shape>
                <v:shape style="position:absolute;left:480;top:5745;width:298;height:300" type="#_x0000_t75" id="docshape8" stroked="false">
                  <v:imagedata r:id="rId8" o:title=""/>
                </v:shape>
                <v:shape style="position:absolute;left:2700;top:2543;width:9218;height:1070" id="docshape9" coordorigin="2701,2544" coordsize="9218,1070" path="m10166,3613l10065,3613,9962,3613,9858,3611,9752,3608,9645,3604,9537,3599,9427,3593,9316,3586,9204,3577,9090,3568,8976,3557,8860,3545,8743,3532,8625,3518,8507,3502,8387,3485,8266,3466,8144,3447,8022,3425,7775,3380,7651,3358,7529,3337,7407,3317,7287,3298,7167,3280,7048,3263,6930,3247,6813,3231,6697,3217,6582,3203,6468,3190,6356,3178,6244,3167,6133,3156,6024,3146,5916,3137,5809,3128,5704,3120,5599,3112,5496,3105,5395,3099,5295,3093,5099,3083,4908,3074,4724,3066,4547,3060,4293,3053,3565,3036,3443,3032,3329,3028,3224,3023,3128,3017,3041,3010,2963,3001,2895,2991,2811,2972,2750,2948,2702,2896,2701,2883,2702,2870,2740,2820,2800,2786,2886,2754,2957,2735,3039,2717,3131,2700,3233,2684,3345,2670,3466,2656,3530,2649,3596,2643,3664,2637,3735,2631,3807,2626,3958,2616,4117,2606,4283,2598,4456,2590,4636,2583,4822,2576,5014,2571,5212,2566,5519,2559,5837,2554,6164,2550,6614,2547,7193,2544,7787,2544,8032,2544,8275,2546,8514,2550,8749,2554,8980,2560,9207,2568,9429,2576,9646,2585,9858,2596,10064,2608,10265,2621,10460,2635,10555,2642,10648,2650,10740,2657,10830,2665,10918,2674,11004,2682,11089,2691,11172,2700,11253,2709,11332,2718,11409,2728,11484,2738,11557,2748,11628,2758,11697,2768,11763,2779,11828,2790,11918,2806,11918,3437,11830,3456,11766,3469,11699,3482,11630,3494,11559,3506,11486,3518,11411,3529,11334,3539,11255,3549,11174,3558,11091,3567,11007,3575,10920,3582,10832,3589,10742,3595,10650,3600,10556,3604,10461,3608,10365,3611,10266,3612,10166,3613xe" filled="true" fillcolor="#58898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Internal</w:t>
      </w:r>
      <w:r>
        <w:rPr>
          <w:color w:val="424242"/>
          <w:spacing w:val="1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Affairs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0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Media</w:t>
      </w:r>
      <w:r>
        <w:rPr>
          <w:color w:val="424242"/>
          <w:spacing w:val="22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23"/>
          <w:w w:val="105"/>
          <w:sz w:val="18"/>
        </w:rPr>
        <w:t> </w:t>
      </w:r>
      <w:r>
        <w:rPr>
          <w:color w:val="424242"/>
          <w:w w:val="105"/>
          <w:sz w:val="18"/>
        </w:rPr>
        <w:t>council</w:t>
      </w:r>
      <w:r>
        <w:rPr>
          <w:color w:val="424242"/>
          <w:spacing w:val="23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briefings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22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Tagalog</w:t>
      </w:r>
      <w:r>
        <w:rPr>
          <w:color w:val="424242"/>
          <w:spacing w:val="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22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Grant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0" w:lineRule="exact" w:before="0" w:after="0"/>
        <w:ind w:left="496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After-action</w:t>
      </w:r>
      <w:r>
        <w:rPr>
          <w:color w:val="424242"/>
          <w:spacing w:val="1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37" w:after="0"/>
        <w:ind w:left="497" w:right="67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CompStat and crime </w:t>
      </w:r>
      <w:r>
        <w:rPr>
          <w:color w:val="424242"/>
          <w:spacing w:val="-2"/>
          <w:w w:val="105"/>
          <w:sz w:val="18"/>
        </w:rPr>
        <w:t>analytics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0" w:after="0"/>
        <w:ind w:left="49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Supervised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patrol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squads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10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officers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day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shifts.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37" w:after="0"/>
        <w:ind w:left="497" w:right="48" w:hanging="298"/>
        <w:jc w:val="left"/>
        <w:rPr>
          <w:position w:val="-4"/>
          <w:sz w:val="31"/>
        </w:rPr>
      </w:pPr>
      <w:r>
        <w:rPr>
          <w:w w:val="105"/>
          <w:sz w:val="18"/>
        </w:rPr>
        <w:t>Rotated 18 months into Internal Affairs; managed 47 administrative investigations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 closure.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3" w:lineRule="exact" w:before="60" w:after="0"/>
        <w:ind w:left="49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Co-authored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body-worn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camera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7"/>
          <w:w w:val="105"/>
          <w:sz w:val="18"/>
        </w:rPr>
        <w:t> </w:t>
      </w:r>
      <w:r>
        <w:rPr>
          <w:spacing w:val="-2"/>
          <w:w w:val="105"/>
          <w:sz w:val="18"/>
        </w:rPr>
        <w:t>2017.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37" w:after="0"/>
        <w:ind w:left="497" w:right="178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as a Force Science Institute analyst and qualified as expert witness in 3 civil cases.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949" w:space="976"/>
            <w:col w:w="7571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81250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381250" cy="10706100"/>
                          <a:chExt cx="2381250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3812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0706100">
                                <a:moveTo>
                                  <a:pt x="2381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704576"/>
                                </a:lnTo>
                                <a:lnTo>
                                  <a:pt x="0" y="10706087"/>
                                </a:lnTo>
                                <a:lnTo>
                                  <a:pt x="2381237" y="10706087"/>
                                </a:lnTo>
                                <a:lnTo>
                                  <a:pt x="2381237" y="10704576"/>
                                </a:lnTo>
                                <a:lnTo>
                                  <a:pt x="2381237" y="2609862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23849"/>
                            <a:ext cx="2381250" cy="212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124075">
                                <a:moveTo>
                                  <a:pt x="2381249" y="2124074"/>
                                </a:moveTo>
                                <a:lnTo>
                                  <a:pt x="0" y="2124074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124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381250" cy="212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124075">
                                <a:moveTo>
                                  <a:pt x="2381249" y="2124074"/>
                                </a:moveTo>
                                <a:lnTo>
                                  <a:pt x="0" y="2124074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124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87.5pt;height:843pt;mso-position-horizontal-relative:page;mso-position-vertical-relative:page;z-index:15729152" id="docshapegroup10" coordorigin="0,0" coordsize="3750,16860">
                <v:shape style="position:absolute;left:0;top:0;width:3750;height:16860" id="docshape11" coordorigin="0,0" coordsize="3750,16860" path="m3750,0l0,0,0,4110,0,16858,0,16860,3750,16860,3750,16858,3750,4110,3750,0xe" filled="true" fillcolor="#588981" stroked="false">
                  <v:path arrowok="t"/>
                  <v:fill opacity="32899f" type="solid"/>
                </v:shape>
                <v:rect style="position:absolute;left:0;top:510;width:3750;height:3345" id="docshape12" filled="true" fillcolor="#ffffff" stroked="false">
                  <v:fill type="solid"/>
                </v:rect>
                <v:rect style="position:absolute;left:0;top:510;width:3750;height:3345" id="docshape13" filled="true" fillcolor="#588981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78"/>
      </w:pPr>
    </w:p>
    <w:p>
      <w:pPr>
        <w:spacing w:line="268" w:lineRule="auto" w:before="0"/>
        <w:ind w:left="3976" w:right="216" w:firstLine="0"/>
        <w:jc w:val="left"/>
        <w:rPr>
          <w:sz w:val="18"/>
        </w:rPr>
      </w:pPr>
      <w:r>
        <w:rPr>
          <w:w w:val="105"/>
          <w:sz w:val="18"/>
        </w:rPr>
        <w:t>POLICE OFFICER / FIELD TRAINING OFFICER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RIVERBEND POLICE DEPARTMENT, SAINT PAUL, MN,</w:t>
      </w:r>
    </w:p>
    <w:p>
      <w:pPr>
        <w:pStyle w:val="BodyText"/>
        <w:spacing w:before="8"/>
        <w:ind w:left="3976"/>
      </w:pPr>
      <w:r>
        <w:rPr>
          <w:w w:val="105"/>
        </w:rPr>
        <w:t>2007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1"/>
        </w:numPr>
        <w:tabs>
          <w:tab w:pos="4420" w:val="left" w:leader="none"/>
          <w:tab w:pos="4422" w:val="left" w:leader="none"/>
        </w:tabs>
        <w:spacing w:line="189" w:lineRule="auto" w:before="0" w:after="0"/>
        <w:ind w:left="4422" w:right="506" w:hanging="298"/>
        <w:jc w:val="left"/>
        <w:rPr>
          <w:sz w:val="18"/>
        </w:rPr>
      </w:pPr>
      <w:r>
        <w:rPr>
          <w:w w:val="105"/>
          <w:sz w:val="18"/>
        </w:rPr>
        <w:t>Patrolled the East District, one of the city's highest call-volume beats, for six </w:t>
      </w:r>
      <w:r>
        <w:rPr>
          <w:spacing w:val="-2"/>
          <w:w w:val="105"/>
          <w:sz w:val="18"/>
        </w:rPr>
        <w:t>years.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</w:tabs>
        <w:spacing w:line="343" w:lineRule="exact" w:before="60" w:after="0"/>
        <w:ind w:left="4420" w:right="0" w:hanging="296"/>
        <w:jc w:val="left"/>
        <w:rPr>
          <w:sz w:val="18"/>
        </w:rPr>
      </w:pPr>
      <w:r>
        <w:rPr>
          <w:w w:val="105"/>
          <w:sz w:val="18"/>
        </w:rPr>
        <w:t>Trained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officers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FTO;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reached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solo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status.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  <w:tab w:pos="4422" w:val="left" w:leader="none"/>
        </w:tabs>
        <w:spacing w:line="189" w:lineRule="auto" w:before="37" w:after="0"/>
        <w:ind w:left="4422" w:right="469" w:hanging="298"/>
        <w:jc w:val="left"/>
        <w:rPr>
          <w:sz w:val="18"/>
        </w:rPr>
      </w:pPr>
      <w:r>
        <w:rPr>
          <w:w w:val="105"/>
          <w:sz w:val="18"/>
        </w:rPr>
        <w:t>Selected for the Honor Guard unit and performed at over 40 line-of-duty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civic events.</w:t>
      </w:r>
    </w:p>
    <w:p>
      <w:pPr>
        <w:pStyle w:val="ListParagraph"/>
        <w:numPr>
          <w:ilvl w:val="1"/>
          <w:numId w:val="1"/>
        </w:numPr>
        <w:tabs>
          <w:tab w:pos="4420" w:val="left" w:leader="none"/>
        </w:tabs>
        <w:spacing w:line="240" w:lineRule="auto" w:before="59" w:after="0"/>
        <w:ind w:left="4420" w:right="0" w:hanging="296"/>
        <w:jc w:val="left"/>
        <w:rPr>
          <w:sz w:val="18"/>
        </w:rPr>
      </w:pPr>
      <w:r>
        <w:rPr>
          <w:w w:val="105"/>
          <w:sz w:val="18"/>
        </w:rPr>
        <w:t>Awarded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Medal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Valor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2012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actions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fire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rescue.</w:t>
      </w:r>
    </w:p>
    <w:sectPr>
      <w:pgSz w:w="11920" w:h="16860"/>
      <w:pgMar w:top="0" w:bottom="0" w:left="283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9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5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0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20" w:lineRule="exact"/>
      <w:ind w:left="43" w:right="11"/>
      <w:jc w:val="center"/>
      <w:outlineLvl w:val="1"/>
    </w:pPr>
    <w:rPr>
      <w:rFonts w:ascii="Arial" w:hAnsi="Arial" w:eastAsia="Arial" w:cs="Arial"/>
      <w:b/>
      <w:bCs/>
      <w:sz w:val="65"/>
      <w:szCs w:val="6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1"/>
      <w:ind w:left="43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70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.banaag.l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2026-06-26T17:49:18Z</dcterms:created>
  <dcterms:modified xsi:type="dcterms:W3CDTF">2026-06-26T17:49:18Z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