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8"/>
        <w:ind w:left="0"/>
        <w:rPr>
          <w:rFonts w:ascii="Times New Roman"/>
          <w:sz w:val="67"/>
        </w:rPr>
      </w:pP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103822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103822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6350,0,16858,390,16858,390,16350,390,0xe" filled="true" fillcolor="#004f00" stroked="false">
                <v:path arrowok="t"/>
                <v:fill opacity="32899f" type="solid"/>
                <w10:wrap type="none"/>
              </v:shape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8229599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647.99993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9839324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774.74993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2057399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61.99998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spacing w:before="0"/>
        <w:ind w:left="23" w:right="0" w:firstLine="0"/>
        <w:jc w:val="left"/>
        <w:rPr>
          <w:sz w:val="67"/>
        </w:rPr>
      </w:pPr>
      <w:r>
        <w:rPr>
          <w:b/>
          <w:color w:val="004F00"/>
          <w:spacing w:val="12"/>
          <w:sz w:val="67"/>
        </w:rPr>
        <w:t>Jonathan</w:t>
      </w:r>
      <w:r>
        <w:rPr>
          <w:b/>
          <w:color w:val="004F00"/>
          <w:spacing w:val="1"/>
          <w:sz w:val="67"/>
        </w:rPr>
        <w:t> </w:t>
      </w:r>
      <w:r>
        <w:rPr>
          <w:color w:val="004F00"/>
          <w:spacing w:val="10"/>
          <w:sz w:val="67"/>
        </w:rPr>
        <w:t>Phillips</w:t>
      </w:r>
    </w:p>
    <w:p>
      <w:pPr>
        <w:pStyle w:val="Heading1"/>
      </w:pPr>
      <w:r>
        <w:rPr>
          <w:color w:val="004F00"/>
        </w:rPr>
        <w:t>Research</w:t>
      </w:r>
      <w:r>
        <w:rPr>
          <w:color w:val="004F00"/>
          <w:spacing w:val="-10"/>
        </w:rPr>
        <w:t> </w:t>
      </w:r>
      <w:r>
        <w:rPr>
          <w:color w:val="004F00"/>
          <w:spacing w:val="-2"/>
        </w:rPr>
        <w:t>Assistant</w:t>
      </w:r>
    </w:p>
    <w:p>
      <w:pPr>
        <w:spacing w:before="191"/>
        <w:ind w:left="154" w:right="0" w:firstLine="0"/>
        <w:jc w:val="left"/>
        <w:rPr>
          <w:sz w:val="13"/>
        </w:rPr>
      </w:pPr>
      <w:r>
        <w:rPr>
          <w:sz w:val="13"/>
        </w:rPr>
        <w:t>(505)</w:t>
      </w:r>
      <w:r>
        <w:rPr>
          <w:spacing w:val="16"/>
          <w:sz w:val="13"/>
        </w:rPr>
        <w:t> </w:t>
      </w:r>
      <w:r>
        <w:rPr>
          <w:sz w:val="13"/>
        </w:rPr>
        <w:t>555-0173</w:t>
      </w:r>
      <w:r>
        <w:rPr>
          <w:spacing w:val="36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r>
        <w:rPr>
          <w:sz w:val="13"/>
        </w:rPr>
        <w:t>Albuquerque,</w:t>
      </w:r>
      <w:r>
        <w:rPr>
          <w:spacing w:val="16"/>
          <w:sz w:val="13"/>
        </w:rPr>
        <w:t> </w:t>
      </w:r>
      <w:r>
        <w:rPr>
          <w:sz w:val="13"/>
        </w:rPr>
        <w:t>NM</w:t>
      </w:r>
      <w:r>
        <w:rPr>
          <w:spacing w:val="17"/>
          <w:sz w:val="13"/>
        </w:rPr>
        <w:t> </w:t>
      </w:r>
      <w:r>
        <w:rPr>
          <w:sz w:val="13"/>
        </w:rPr>
        <w:t>12345</w:t>
      </w:r>
      <w:r>
        <w:rPr>
          <w:spacing w:val="36"/>
          <w:sz w:val="13"/>
        </w:rPr>
        <w:t> </w:t>
      </w:r>
      <w:r>
        <w:rPr>
          <w:sz w:val="9"/>
        </w:rPr>
        <w:t>•</w:t>
      </w:r>
      <w:r>
        <w:rPr>
          <w:spacing w:val="47"/>
          <w:sz w:val="9"/>
        </w:rPr>
        <w:t> </w:t>
      </w:r>
      <w:hyperlink r:id="rId5">
        <w:r>
          <w:rPr>
            <w:spacing w:val="-2"/>
            <w:sz w:val="13"/>
          </w:rPr>
          <w:t>elena.vb@email.com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spacing w:line="271" w:lineRule="auto" w:before="1"/>
        <w:ind w:left="23" w:right="134"/>
      </w:pPr>
      <w:r>
        <w:rPr/>
        <w:t>Senior</w:t>
      </w:r>
      <w:r>
        <w:rPr>
          <w:spacing w:val="17"/>
        </w:rPr>
        <w:t> </w:t>
      </w:r>
      <w:r>
        <w:rPr/>
        <w:t>Research Assistant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7</w:t>
      </w:r>
      <w:r>
        <w:rPr>
          <w:spacing w:val="17"/>
        </w:rPr>
        <w:t> </w:t>
      </w:r>
      <w:r>
        <w:rPr/>
        <w:t>years</w:t>
      </w:r>
      <w:r>
        <w:rPr>
          <w:spacing w:val="17"/>
        </w:rPr>
        <w:t> </w:t>
      </w:r>
      <w:r>
        <w:rPr/>
        <w:t>on</w:t>
      </w:r>
      <w:r>
        <w:rPr>
          <w:spacing w:val="17"/>
        </w:rPr>
        <w:t> </w:t>
      </w:r>
      <w:r>
        <w:rPr/>
        <w:t>federally</w:t>
      </w:r>
      <w:r>
        <w:rPr>
          <w:spacing w:val="17"/>
        </w:rPr>
        <w:t> </w:t>
      </w:r>
      <w:r>
        <w:rPr/>
        <w:t>funded</w:t>
      </w:r>
      <w:r>
        <w:rPr>
          <w:spacing w:val="17"/>
        </w:rPr>
        <w:t> </w:t>
      </w:r>
      <w:r>
        <w:rPr/>
        <w:t>health</w:t>
      </w:r>
      <w:r>
        <w:rPr>
          <w:spacing w:val="17"/>
        </w:rPr>
        <w:t> </w:t>
      </w:r>
      <w:r>
        <w:rPr/>
        <w:t>disparities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substance</w:t>
      </w:r>
      <w:r>
        <w:rPr>
          <w:spacing w:val="17"/>
        </w:rPr>
        <w:t> </w:t>
      </w:r>
      <w:r>
        <w:rPr/>
        <w:t>use</w:t>
      </w:r>
      <w:r>
        <w:rPr>
          <w:spacing w:val="17"/>
        </w:rPr>
        <w:t> </w:t>
      </w:r>
      <w:r>
        <w:rPr/>
        <w:t>studies.</w:t>
      </w:r>
      <w:r>
        <w:rPr>
          <w:spacing w:val="17"/>
        </w:rPr>
        <w:t> </w:t>
      </w:r>
      <w:r>
        <w:rPr/>
        <w:t>Lead</w:t>
      </w:r>
      <w:r>
        <w:rPr>
          <w:spacing w:val="17"/>
        </w:rPr>
        <w:t> </w:t>
      </w:r>
      <w:r>
        <w:rPr/>
        <w:t>recruitment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two</w:t>
      </w:r>
      <w:r>
        <w:rPr>
          <w:spacing w:val="17"/>
        </w:rPr>
        <w:t> </w:t>
      </w:r>
      <w:r>
        <w:rPr/>
        <w:t>R01</w:t>
      </w:r>
      <w:r>
        <w:rPr>
          <w:spacing w:val="17"/>
        </w:rPr>
        <w:t> </w:t>
      </w:r>
      <w:r>
        <w:rPr/>
        <w:t>projects, manage</w:t>
      </w:r>
      <w:r>
        <w:rPr>
          <w:spacing w:val="28"/>
        </w:rPr>
        <w:t> </w:t>
      </w:r>
      <w:r>
        <w:rPr/>
        <w:t>IRB</w:t>
      </w:r>
      <w:r>
        <w:rPr>
          <w:spacing w:val="28"/>
        </w:rPr>
        <w:t> </w:t>
      </w:r>
      <w:r>
        <w:rPr/>
        <w:t>submissions</w:t>
      </w:r>
      <w:r>
        <w:rPr>
          <w:spacing w:val="28"/>
        </w:rPr>
        <w:t> </w:t>
      </w:r>
      <w:r>
        <w:rPr/>
        <w:t>across</w:t>
      </w:r>
      <w:r>
        <w:rPr>
          <w:spacing w:val="28"/>
        </w:rPr>
        <w:t> </w:t>
      </w:r>
      <w:r>
        <w:rPr/>
        <w:t>three</w:t>
      </w:r>
      <w:r>
        <w:rPr>
          <w:spacing w:val="28"/>
        </w:rPr>
        <w:t> </w:t>
      </w:r>
      <w:r>
        <w:rPr/>
        <w:t>sites,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co-author</w:t>
      </w:r>
      <w:r>
        <w:rPr>
          <w:spacing w:val="28"/>
        </w:rPr>
        <w:t> </w:t>
      </w:r>
      <w:r>
        <w:rPr/>
        <w:t>manuscripts.</w:t>
      </w:r>
      <w:r>
        <w:rPr>
          <w:spacing w:val="28"/>
        </w:rPr>
        <w:t> </w:t>
      </w:r>
      <w:r>
        <w:rPr/>
        <w:t>Bilingual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Spanish;</w:t>
      </w:r>
      <w:r>
        <w:rPr>
          <w:spacing w:val="28"/>
        </w:rPr>
        <w:t> </w:t>
      </w:r>
      <w:r>
        <w:rPr/>
        <w:t>experienced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clinical</w:t>
      </w:r>
      <w:r>
        <w:rPr>
          <w:spacing w:val="28"/>
        </w:rPr>
        <w:t> </w:t>
      </w:r>
      <w:r>
        <w:rPr/>
        <w:t>chart</w:t>
      </w:r>
      <w:r>
        <w:rPr>
          <w:spacing w:val="28"/>
        </w:rPr>
        <w:t> </w:t>
      </w:r>
      <w:r>
        <w:rPr/>
        <w:t>abstraction</w:t>
      </w:r>
      <w:r>
        <w:rPr>
          <w:spacing w:val="28"/>
        </w:rPr>
        <w:t> </w:t>
      </w:r>
      <w:r>
        <w:rPr/>
        <w:t>and qualitative coding in Dedoose.</w:t>
      </w:r>
    </w:p>
    <w:p>
      <w:pPr>
        <w:pStyle w:val="BodyText"/>
        <w:spacing w:before="28"/>
        <w:ind w:left="0"/>
      </w:pPr>
    </w:p>
    <w:p>
      <w:pPr>
        <w:pStyle w:val="Heading2"/>
      </w:pPr>
      <w:r>
        <w:rPr>
          <w:color w:val="004F00"/>
          <w:spacing w:val="2"/>
          <w:sz w:val="24"/>
        </w:rPr>
        <w:t>P</w:t>
      </w:r>
      <w:r>
        <w:rPr>
          <w:color w:val="004F00"/>
          <w:spacing w:val="2"/>
        </w:rPr>
        <w:t>rofessional</w:t>
      </w:r>
      <w:r>
        <w:rPr>
          <w:color w:val="004F00"/>
          <w:spacing w:val="64"/>
        </w:rPr>
        <w:t> </w:t>
      </w:r>
      <w:r>
        <w:rPr>
          <w:color w:val="004F00"/>
          <w:spacing w:val="-2"/>
        </w:rPr>
        <w:t>Experience</w:t>
      </w:r>
    </w:p>
    <w:p>
      <w:pPr>
        <w:pStyle w:val="BodyText"/>
        <w:spacing w:before="58"/>
        <w:ind w:left="0"/>
        <w:rPr>
          <w:b/>
          <w:sz w:val="20"/>
        </w:rPr>
      </w:pPr>
    </w:p>
    <w:p>
      <w:pPr>
        <w:pStyle w:val="BodyText"/>
        <w:spacing w:line="283" w:lineRule="auto"/>
        <w:ind w:left="358" w:right="3666"/>
      </w:pPr>
      <w:r>
        <w:rPr/>
        <w:t>Senior Research Assistant</w:t>
      </w:r>
      <w:r>
        <w:rPr>
          <w:spacing w:val="31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7"/>
        </w:rPr>
        <w:t> </w:t>
      </w:r>
      <w:r>
        <w:rPr/>
        <w:t>Sandia Health Equity Research Group, Albuquerque, NM 2022 – Present</w:t>
      </w:r>
    </w:p>
    <w:p>
      <w:pPr>
        <w:pStyle w:val="BodyText"/>
        <w:spacing w:before="18"/>
        <w:ind w:left="0"/>
      </w:pP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189" w:lineRule="auto" w:before="1" w:after="0"/>
        <w:ind w:left="785" w:right="189" w:hanging="298"/>
        <w:jc w:val="left"/>
        <w:rPr>
          <w:position w:val="-5"/>
          <w:sz w:val="31"/>
        </w:rPr>
      </w:pPr>
      <w:r>
        <w:rPr>
          <w:sz w:val="15"/>
        </w:rPr>
        <w:t>Lead</w:t>
      </w:r>
      <w:r>
        <w:rPr>
          <w:spacing w:val="15"/>
          <w:sz w:val="15"/>
        </w:rPr>
        <w:t> </w:t>
      </w:r>
      <w:r>
        <w:rPr>
          <w:sz w:val="15"/>
        </w:rPr>
        <w:t>recruitment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5"/>
          <w:sz w:val="15"/>
        </w:rPr>
        <w:t> </w:t>
      </w:r>
      <w:r>
        <w:rPr>
          <w:sz w:val="15"/>
        </w:rPr>
        <w:t>retention</w:t>
      </w:r>
      <w:r>
        <w:rPr>
          <w:spacing w:val="15"/>
          <w:sz w:val="15"/>
        </w:rPr>
        <w:t> </w:t>
      </w:r>
      <w:r>
        <w:rPr>
          <w:sz w:val="15"/>
        </w:rPr>
        <w:t>for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4-year</w:t>
      </w:r>
      <w:r>
        <w:rPr>
          <w:spacing w:val="15"/>
          <w:sz w:val="15"/>
        </w:rPr>
        <w:t> </w:t>
      </w:r>
      <w:r>
        <w:rPr>
          <w:sz w:val="15"/>
        </w:rPr>
        <w:t>R01</w:t>
      </w:r>
      <w:r>
        <w:rPr>
          <w:spacing w:val="15"/>
          <w:sz w:val="15"/>
        </w:rPr>
        <w:t> </w:t>
      </w:r>
      <w:r>
        <w:rPr>
          <w:sz w:val="15"/>
        </w:rPr>
        <w:t>on</w:t>
      </w:r>
      <w:r>
        <w:rPr>
          <w:spacing w:val="15"/>
          <w:sz w:val="15"/>
        </w:rPr>
        <w:t> </w:t>
      </w:r>
      <w:r>
        <w:rPr>
          <w:sz w:val="15"/>
        </w:rPr>
        <w:t>opioid</w:t>
      </w:r>
      <w:r>
        <w:rPr>
          <w:spacing w:val="15"/>
          <w:sz w:val="15"/>
        </w:rPr>
        <w:t> </w:t>
      </w:r>
      <w:r>
        <w:rPr>
          <w:sz w:val="15"/>
        </w:rPr>
        <w:t>use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rural</w:t>
      </w:r>
      <w:r>
        <w:rPr>
          <w:spacing w:val="15"/>
          <w:sz w:val="15"/>
        </w:rPr>
        <w:t> </w:t>
      </w:r>
      <w:r>
        <w:rPr>
          <w:sz w:val="15"/>
        </w:rPr>
        <w:t>communities;</w:t>
      </w:r>
      <w:r>
        <w:rPr>
          <w:spacing w:val="15"/>
          <w:sz w:val="15"/>
        </w:rPr>
        <w:t> </w:t>
      </w:r>
      <w:r>
        <w:rPr>
          <w:sz w:val="15"/>
        </w:rPr>
        <w:t>enrolled</w:t>
      </w:r>
      <w:r>
        <w:rPr>
          <w:spacing w:val="15"/>
          <w:sz w:val="15"/>
        </w:rPr>
        <w:t> </w:t>
      </w:r>
      <w:r>
        <w:rPr>
          <w:sz w:val="15"/>
        </w:rPr>
        <w:t>312</w:t>
      </w:r>
      <w:r>
        <w:rPr>
          <w:spacing w:val="15"/>
          <w:sz w:val="15"/>
        </w:rPr>
        <w:t> </w:t>
      </w:r>
      <w:r>
        <w:rPr>
          <w:sz w:val="15"/>
        </w:rPr>
        <w:t>participants</w:t>
      </w:r>
      <w:r>
        <w:rPr>
          <w:spacing w:val="15"/>
          <w:sz w:val="15"/>
        </w:rPr>
        <w:t> </w:t>
      </w:r>
      <w:r>
        <w:rPr>
          <w:sz w:val="15"/>
        </w:rPr>
        <w:t>against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target</w:t>
      </w:r>
      <w:r>
        <w:rPr>
          <w:spacing w:val="15"/>
          <w:sz w:val="15"/>
        </w:rPr>
        <w:t> </w:t>
      </w:r>
      <w:r>
        <w:rPr>
          <w:sz w:val="15"/>
        </w:rPr>
        <w:t>of</w:t>
      </w:r>
      <w:r>
        <w:rPr>
          <w:spacing w:val="15"/>
          <w:sz w:val="15"/>
        </w:rPr>
        <w:t> </w:t>
      </w:r>
      <w:r>
        <w:rPr>
          <w:sz w:val="15"/>
        </w:rPr>
        <w:t>280 ahead of schedule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28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Manage</w:t>
      </w:r>
      <w:r>
        <w:rPr>
          <w:spacing w:val="15"/>
          <w:sz w:val="15"/>
        </w:rPr>
        <w:t> </w:t>
      </w:r>
      <w:r>
        <w:rPr>
          <w:sz w:val="15"/>
        </w:rPr>
        <w:t>IRB</w:t>
      </w:r>
      <w:r>
        <w:rPr>
          <w:spacing w:val="16"/>
          <w:sz w:val="15"/>
        </w:rPr>
        <w:t> </w:t>
      </w:r>
      <w:r>
        <w:rPr>
          <w:sz w:val="15"/>
        </w:rPr>
        <w:t>protocols</w:t>
      </w:r>
      <w:r>
        <w:rPr>
          <w:spacing w:val="16"/>
          <w:sz w:val="15"/>
        </w:rPr>
        <w:t> </w:t>
      </w:r>
      <w:r>
        <w:rPr>
          <w:sz w:val="15"/>
        </w:rPr>
        <w:t>across</w:t>
      </w:r>
      <w:r>
        <w:rPr>
          <w:spacing w:val="15"/>
          <w:sz w:val="15"/>
        </w:rPr>
        <w:t> </w:t>
      </w:r>
      <w:r>
        <w:rPr>
          <w:sz w:val="15"/>
        </w:rPr>
        <w:t>three</w:t>
      </w:r>
      <w:r>
        <w:rPr>
          <w:spacing w:val="16"/>
          <w:sz w:val="15"/>
        </w:rPr>
        <w:t> </w:t>
      </w:r>
      <w:r>
        <w:rPr>
          <w:sz w:val="15"/>
        </w:rPr>
        <w:t>clinic</w:t>
      </w:r>
      <w:r>
        <w:rPr>
          <w:spacing w:val="16"/>
          <w:sz w:val="15"/>
        </w:rPr>
        <w:t> </w:t>
      </w:r>
      <w:r>
        <w:rPr>
          <w:sz w:val="15"/>
        </w:rPr>
        <w:t>sites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prepared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continuing</w:t>
      </w:r>
      <w:r>
        <w:rPr>
          <w:spacing w:val="15"/>
          <w:sz w:val="15"/>
        </w:rPr>
        <w:t> </w:t>
      </w:r>
      <w:r>
        <w:rPr>
          <w:sz w:val="15"/>
        </w:rPr>
        <w:t>review</w:t>
      </w:r>
      <w:r>
        <w:rPr>
          <w:spacing w:val="16"/>
          <w:sz w:val="15"/>
        </w:rPr>
        <w:t> </w:t>
      </w:r>
      <w:r>
        <w:rPr>
          <w:sz w:val="15"/>
        </w:rPr>
        <w:t>that</w:t>
      </w:r>
      <w:r>
        <w:rPr>
          <w:spacing w:val="16"/>
          <w:sz w:val="15"/>
        </w:rPr>
        <w:t> </w:t>
      </w:r>
      <w:r>
        <w:rPr>
          <w:sz w:val="15"/>
        </w:rPr>
        <w:t>secured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no-cost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extension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Train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3"/>
          <w:sz w:val="15"/>
        </w:rPr>
        <w:t> </w:t>
      </w:r>
      <w:r>
        <w:rPr>
          <w:sz w:val="15"/>
        </w:rPr>
        <w:t>supervise</w:t>
      </w:r>
      <w:r>
        <w:rPr>
          <w:spacing w:val="13"/>
          <w:sz w:val="15"/>
        </w:rPr>
        <w:t> </w:t>
      </w:r>
      <w:r>
        <w:rPr>
          <w:sz w:val="15"/>
        </w:rPr>
        <w:t>three</w:t>
      </w:r>
      <w:r>
        <w:rPr>
          <w:spacing w:val="13"/>
          <w:sz w:val="15"/>
        </w:rPr>
        <w:t> </w:t>
      </w:r>
      <w:r>
        <w:rPr>
          <w:sz w:val="15"/>
        </w:rPr>
        <w:t>junior</w:t>
      </w:r>
      <w:r>
        <w:rPr>
          <w:spacing w:val="13"/>
          <w:sz w:val="15"/>
        </w:rPr>
        <w:t> </w:t>
      </w:r>
      <w:r>
        <w:rPr>
          <w:sz w:val="15"/>
        </w:rPr>
        <w:t>RAs</w:t>
      </w:r>
      <w:r>
        <w:rPr>
          <w:spacing w:val="13"/>
          <w:sz w:val="15"/>
        </w:rPr>
        <w:t> </w:t>
      </w:r>
      <w:r>
        <w:rPr>
          <w:sz w:val="15"/>
        </w:rPr>
        <w:t>on</w:t>
      </w:r>
      <w:r>
        <w:rPr>
          <w:spacing w:val="14"/>
          <w:sz w:val="15"/>
        </w:rPr>
        <w:t> </w:t>
      </w:r>
      <w:r>
        <w:rPr>
          <w:sz w:val="15"/>
        </w:rPr>
        <w:t>chart</w:t>
      </w:r>
      <w:r>
        <w:rPr>
          <w:spacing w:val="13"/>
          <w:sz w:val="15"/>
        </w:rPr>
        <w:t> </w:t>
      </w:r>
      <w:r>
        <w:rPr>
          <w:sz w:val="15"/>
        </w:rPr>
        <w:t>abstraction</w:t>
      </w:r>
      <w:r>
        <w:rPr>
          <w:spacing w:val="13"/>
          <w:sz w:val="15"/>
        </w:rPr>
        <w:t> </w:t>
      </w:r>
      <w:r>
        <w:rPr>
          <w:sz w:val="15"/>
        </w:rPr>
        <w:t>in</w:t>
      </w:r>
      <w:r>
        <w:rPr>
          <w:spacing w:val="13"/>
          <w:sz w:val="15"/>
        </w:rPr>
        <w:t> </w:t>
      </w:r>
      <w:r>
        <w:rPr>
          <w:sz w:val="15"/>
        </w:rPr>
        <w:t>Epic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3"/>
          <w:sz w:val="15"/>
        </w:rPr>
        <w:t> </w:t>
      </w:r>
      <w:r>
        <w:rPr>
          <w:sz w:val="15"/>
        </w:rPr>
        <w:t>on</w:t>
      </w:r>
      <w:r>
        <w:rPr>
          <w:spacing w:val="14"/>
          <w:sz w:val="15"/>
        </w:rPr>
        <w:t> </w:t>
      </w:r>
      <w:r>
        <w:rPr>
          <w:sz w:val="15"/>
        </w:rPr>
        <w:t>REDCap</w:t>
      </w:r>
      <w:r>
        <w:rPr>
          <w:spacing w:val="13"/>
          <w:sz w:val="15"/>
        </w:rPr>
        <w:t> </w:t>
      </w:r>
      <w:r>
        <w:rPr>
          <w:sz w:val="15"/>
        </w:rPr>
        <w:t>data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entry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Co-authored</w:t>
      </w:r>
      <w:r>
        <w:rPr>
          <w:spacing w:val="18"/>
          <w:sz w:val="15"/>
        </w:rPr>
        <w:t> </w:t>
      </w:r>
      <w:r>
        <w:rPr>
          <w:sz w:val="15"/>
        </w:rPr>
        <w:t>two</w:t>
      </w:r>
      <w:r>
        <w:rPr>
          <w:spacing w:val="18"/>
          <w:sz w:val="15"/>
        </w:rPr>
        <w:t> </w:t>
      </w:r>
      <w:r>
        <w:rPr>
          <w:sz w:val="15"/>
        </w:rPr>
        <w:t>manuscripts</w:t>
      </w:r>
      <w:r>
        <w:rPr>
          <w:spacing w:val="18"/>
          <w:sz w:val="15"/>
        </w:rPr>
        <w:t> </w:t>
      </w:r>
      <w:r>
        <w:rPr>
          <w:sz w:val="15"/>
        </w:rPr>
        <w:t>(Drug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9"/>
          <w:sz w:val="15"/>
        </w:rPr>
        <w:t> </w:t>
      </w:r>
      <w:r>
        <w:rPr>
          <w:sz w:val="15"/>
        </w:rPr>
        <w:t>Alcohol</w:t>
      </w:r>
      <w:r>
        <w:rPr>
          <w:spacing w:val="18"/>
          <w:sz w:val="15"/>
        </w:rPr>
        <w:t> </w:t>
      </w:r>
      <w:r>
        <w:rPr>
          <w:sz w:val="15"/>
        </w:rPr>
        <w:t>Dependence;</w:t>
      </w:r>
      <w:r>
        <w:rPr>
          <w:spacing w:val="8"/>
          <w:sz w:val="15"/>
        </w:rPr>
        <w:t> </w:t>
      </w:r>
      <w:r>
        <w:rPr>
          <w:sz w:val="15"/>
        </w:rPr>
        <w:t>AJPH)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built</w:t>
      </w:r>
      <w:r>
        <w:rPr>
          <w:spacing w:val="18"/>
          <w:sz w:val="15"/>
        </w:rPr>
        <w:t> </w:t>
      </w:r>
      <w:r>
        <w:rPr>
          <w:sz w:val="15"/>
        </w:rPr>
        <w:t>supplementary</w:t>
      </w:r>
      <w:r>
        <w:rPr>
          <w:spacing w:val="18"/>
          <w:sz w:val="15"/>
        </w:rPr>
        <w:t> </w:t>
      </w:r>
      <w:r>
        <w:rPr>
          <w:sz w:val="15"/>
        </w:rPr>
        <w:t>tables</w:t>
      </w:r>
      <w:r>
        <w:rPr>
          <w:spacing w:val="18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pacing w:val="-4"/>
          <w:sz w:val="15"/>
        </w:rPr>
        <w:t>both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Run</w:t>
      </w:r>
      <w:r>
        <w:rPr>
          <w:spacing w:val="12"/>
          <w:sz w:val="15"/>
        </w:rPr>
        <w:t> </w:t>
      </w:r>
      <w:r>
        <w:rPr>
          <w:sz w:val="15"/>
        </w:rPr>
        <w:t>weekly</w:t>
      </w:r>
      <w:r>
        <w:rPr>
          <w:spacing w:val="12"/>
          <w:sz w:val="15"/>
        </w:rPr>
        <w:t> </w:t>
      </w:r>
      <w:r>
        <w:rPr>
          <w:sz w:val="15"/>
        </w:rPr>
        <w:t>data</w:t>
      </w:r>
      <w:r>
        <w:rPr>
          <w:spacing w:val="13"/>
          <w:sz w:val="15"/>
        </w:rPr>
        <w:t> </w:t>
      </w:r>
      <w:r>
        <w:rPr>
          <w:sz w:val="15"/>
        </w:rPr>
        <w:t>audits</w:t>
      </w:r>
      <w:r>
        <w:rPr>
          <w:spacing w:val="12"/>
          <w:sz w:val="15"/>
        </w:rPr>
        <w:t> </w:t>
      </w:r>
      <w:r>
        <w:rPr>
          <w:sz w:val="15"/>
        </w:rPr>
        <w:t>and</w:t>
      </w:r>
      <w:r>
        <w:rPr>
          <w:spacing w:val="12"/>
          <w:sz w:val="15"/>
        </w:rPr>
        <w:t> </w:t>
      </w:r>
      <w:r>
        <w:rPr>
          <w:sz w:val="15"/>
        </w:rPr>
        <w:t>reduced</w:t>
      </w:r>
      <w:r>
        <w:rPr>
          <w:spacing w:val="13"/>
          <w:sz w:val="15"/>
        </w:rPr>
        <w:t> </w:t>
      </w:r>
      <w:r>
        <w:rPr>
          <w:sz w:val="15"/>
        </w:rPr>
        <w:t>missing</w:t>
      </w:r>
      <w:r>
        <w:rPr>
          <w:spacing w:val="12"/>
          <w:sz w:val="15"/>
        </w:rPr>
        <w:t> </w:t>
      </w:r>
      <w:r>
        <w:rPr>
          <w:sz w:val="15"/>
        </w:rPr>
        <w:t>data</w:t>
      </w:r>
      <w:r>
        <w:rPr>
          <w:spacing w:val="12"/>
          <w:sz w:val="15"/>
        </w:rPr>
        <w:t> </w:t>
      </w:r>
      <w:r>
        <w:rPr>
          <w:sz w:val="15"/>
        </w:rPr>
        <w:t>on</w:t>
      </w:r>
      <w:r>
        <w:rPr>
          <w:spacing w:val="13"/>
          <w:sz w:val="15"/>
        </w:rPr>
        <w:t> </w:t>
      </w:r>
      <w:r>
        <w:rPr>
          <w:sz w:val="15"/>
        </w:rPr>
        <w:t>key</w:t>
      </w:r>
      <w:r>
        <w:rPr>
          <w:spacing w:val="12"/>
          <w:sz w:val="15"/>
        </w:rPr>
        <w:t> </w:t>
      </w:r>
      <w:r>
        <w:rPr>
          <w:sz w:val="15"/>
        </w:rPr>
        <w:t>variables</w:t>
      </w:r>
      <w:r>
        <w:rPr>
          <w:spacing w:val="13"/>
          <w:sz w:val="15"/>
        </w:rPr>
        <w:t> </w:t>
      </w:r>
      <w:r>
        <w:rPr>
          <w:sz w:val="15"/>
        </w:rPr>
        <w:t>from</w:t>
      </w:r>
      <w:r>
        <w:rPr>
          <w:spacing w:val="12"/>
          <w:sz w:val="15"/>
        </w:rPr>
        <w:t> </w:t>
      </w:r>
      <w:r>
        <w:rPr>
          <w:sz w:val="15"/>
        </w:rPr>
        <w:t>around</w:t>
      </w:r>
      <w:r>
        <w:rPr>
          <w:spacing w:val="12"/>
          <w:sz w:val="15"/>
        </w:rPr>
        <w:t> </w:t>
      </w:r>
      <w:r>
        <w:rPr>
          <w:sz w:val="15"/>
        </w:rPr>
        <w:t>11%</w:t>
      </w:r>
      <w:r>
        <w:rPr>
          <w:spacing w:val="13"/>
          <w:sz w:val="15"/>
        </w:rPr>
        <w:t> </w:t>
      </w:r>
      <w:r>
        <w:rPr>
          <w:sz w:val="15"/>
        </w:rPr>
        <w:t>to</w:t>
      </w:r>
      <w:r>
        <w:rPr>
          <w:spacing w:val="12"/>
          <w:sz w:val="15"/>
        </w:rPr>
        <w:t> </w:t>
      </w:r>
      <w:r>
        <w:rPr>
          <w:sz w:val="15"/>
        </w:rPr>
        <w:t>under</w:t>
      </w:r>
      <w:r>
        <w:rPr>
          <w:spacing w:val="12"/>
          <w:sz w:val="15"/>
        </w:rPr>
        <w:t> </w:t>
      </w:r>
      <w:r>
        <w:rPr>
          <w:sz w:val="15"/>
        </w:rPr>
        <w:t>3%</w:t>
      </w:r>
      <w:r>
        <w:rPr>
          <w:spacing w:val="13"/>
          <w:sz w:val="15"/>
        </w:rPr>
        <w:t> </w:t>
      </w:r>
      <w:r>
        <w:rPr>
          <w:sz w:val="15"/>
        </w:rPr>
        <w:t>over</w:t>
      </w:r>
      <w:r>
        <w:rPr>
          <w:spacing w:val="12"/>
          <w:sz w:val="15"/>
        </w:rPr>
        <w:t> </w:t>
      </w:r>
      <w:r>
        <w:rPr>
          <w:sz w:val="15"/>
        </w:rPr>
        <w:t>the</w:t>
      </w:r>
      <w:r>
        <w:rPr>
          <w:spacing w:val="13"/>
          <w:sz w:val="15"/>
        </w:rPr>
        <w:t> </w:t>
      </w:r>
      <w:r>
        <w:rPr>
          <w:sz w:val="15"/>
        </w:rPr>
        <w:t>first</w:t>
      </w:r>
      <w:r>
        <w:rPr>
          <w:spacing w:val="12"/>
          <w:sz w:val="15"/>
        </w:rPr>
        <w:t> </w:t>
      </w:r>
      <w:r>
        <w:rPr>
          <w:spacing w:val="-4"/>
          <w:sz w:val="15"/>
        </w:rPr>
        <w:t>year</w:t>
      </w:r>
    </w:p>
    <w:p>
      <w:pPr>
        <w:pStyle w:val="BodyText"/>
        <w:spacing w:line="283" w:lineRule="auto" w:before="139"/>
        <w:ind w:left="358" w:right="4183"/>
      </w:pPr>
      <w:r>
        <w:rPr/>
        <w:t>Research Assistant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5"/>
        </w:rPr>
        <w:t> </w:t>
      </w:r>
      <w:r>
        <w:rPr/>
        <w:t>Rio Grande Community Health Center, Albuquerque, NM 2020 – 2022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142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Conducted</w:t>
      </w:r>
      <w:r>
        <w:rPr>
          <w:spacing w:val="18"/>
          <w:sz w:val="15"/>
        </w:rPr>
        <w:t> </w:t>
      </w:r>
      <w:r>
        <w:rPr>
          <w:sz w:val="15"/>
        </w:rPr>
        <w:t>64</w:t>
      </w:r>
      <w:r>
        <w:rPr>
          <w:spacing w:val="18"/>
          <w:sz w:val="15"/>
        </w:rPr>
        <w:t> </w:t>
      </w:r>
      <w:r>
        <w:rPr>
          <w:sz w:val="15"/>
        </w:rPr>
        <w:t>semi-structured</w:t>
      </w:r>
      <w:r>
        <w:rPr>
          <w:spacing w:val="19"/>
          <w:sz w:val="15"/>
        </w:rPr>
        <w:t> </w:t>
      </w:r>
      <w:r>
        <w:rPr>
          <w:sz w:val="15"/>
        </w:rPr>
        <w:t>interviews</w:t>
      </w:r>
      <w:r>
        <w:rPr>
          <w:spacing w:val="18"/>
          <w:sz w:val="15"/>
        </w:rPr>
        <w:t> </w:t>
      </w:r>
      <w:r>
        <w:rPr>
          <w:sz w:val="15"/>
        </w:rPr>
        <w:t>in</w:t>
      </w:r>
      <w:r>
        <w:rPr>
          <w:spacing w:val="18"/>
          <w:sz w:val="15"/>
        </w:rPr>
        <w:t> </w:t>
      </w:r>
      <w:r>
        <w:rPr>
          <w:sz w:val="15"/>
        </w:rPr>
        <w:t>English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Spanish</w:t>
      </w:r>
      <w:r>
        <w:rPr>
          <w:spacing w:val="18"/>
          <w:sz w:val="15"/>
        </w:rPr>
        <w:t> </w:t>
      </w:r>
      <w:r>
        <w:rPr>
          <w:sz w:val="15"/>
        </w:rPr>
        <w:t>with</w:t>
      </w:r>
      <w:r>
        <w:rPr>
          <w:spacing w:val="19"/>
          <w:sz w:val="15"/>
        </w:rPr>
        <w:t> </w:t>
      </w:r>
      <w:r>
        <w:rPr>
          <w:sz w:val="15"/>
        </w:rPr>
        <w:t>patients</w:t>
      </w:r>
      <w:r>
        <w:rPr>
          <w:spacing w:val="18"/>
          <w:sz w:val="15"/>
        </w:rPr>
        <w:t> </w:t>
      </w:r>
      <w:r>
        <w:rPr>
          <w:sz w:val="15"/>
        </w:rPr>
        <w:t>enrolled</w:t>
      </w:r>
      <w:r>
        <w:rPr>
          <w:spacing w:val="19"/>
          <w:sz w:val="15"/>
        </w:rPr>
        <w:t> </w:t>
      </w:r>
      <w:r>
        <w:rPr>
          <w:sz w:val="15"/>
        </w:rPr>
        <w:t>in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diabetes</w:t>
      </w:r>
      <w:r>
        <w:rPr>
          <w:spacing w:val="19"/>
          <w:sz w:val="15"/>
        </w:rPr>
        <w:t> </w:t>
      </w:r>
      <w:r>
        <w:rPr>
          <w:sz w:val="15"/>
        </w:rPr>
        <w:t>self-management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trial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Coded</w:t>
      </w:r>
      <w:r>
        <w:rPr>
          <w:spacing w:val="16"/>
          <w:sz w:val="15"/>
        </w:rPr>
        <w:t> </w:t>
      </w:r>
      <w:r>
        <w:rPr>
          <w:sz w:val="15"/>
        </w:rPr>
        <w:t>transcripts</w:t>
      </w:r>
      <w:r>
        <w:rPr>
          <w:spacing w:val="17"/>
          <w:sz w:val="15"/>
        </w:rPr>
        <w:t> </w:t>
      </w:r>
      <w:r>
        <w:rPr>
          <w:sz w:val="15"/>
        </w:rPr>
        <w:t>in</w:t>
      </w:r>
      <w:r>
        <w:rPr>
          <w:spacing w:val="17"/>
          <w:sz w:val="15"/>
        </w:rPr>
        <w:t> </w:t>
      </w:r>
      <w:r>
        <w:rPr>
          <w:sz w:val="15"/>
        </w:rPr>
        <w:t>Dedoose</w:t>
      </w:r>
      <w:r>
        <w:rPr>
          <w:spacing w:val="17"/>
          <w:sz w:val="15"/>
        </w:rPr>
        <w:t> </w:t>
      </w:r>
      <w:r>
        <w:rPr>
          <w:sz w:val="15"/>
        </w:rPr>
        <w:t>using</w:t>
      </w:r>
      <w:r>
        <w:rPr>
          <w:spacing w:val="16"/>
          <w:sz w:val="15"/>
        </w:rPr>
        <w:t> </w:t>
      </w:r>
      <w:r>
        <w:rPr>
          <w:sz w:val="15"/>
        </w:rPr>
        <w:t>a</w:t>
      </w:r>
      <w:r>
        <w:rPr>
          <w:spacing w:val="17"/>
          <w:sz w:val="15"/>
        </w:rPr>
        <w:t> </w:t>
      </w:r>
      <w:r>
        <w:rPr>
          <w:sz w:val="15"/>
        </w:rPr>
        <w:t>team</w:t>
      </w:r>
      <w:r>
        <w:rPr>
          <w:spacing w:val="17"/>
          <w:sz w:val="15"/>
        </w:rPr>
        <w:t> </w:t>
      </w:r>
      <w:r>
        <w:rPr>
          <w:sz w:val="15"/>
        </w:rPr>
        <w:t>codebook;</w:t>
      </w:r>
      <w:r>
        <w:rPr>
          <w:spacing w:val="17"/>
          <w:sz w:val="15"/>
        </w:rPr>
        <w:t> </w:t>
      </w:r>
      <w:r>
        <w:rPr>
          <w:sz w:val="15"/>
        </w:rPr>
        <w:t>participated</w:t>
      </w:r>
      <w:r>
        <w:rPr>
          <w:spacing w:val="16"/>
          <w:sz w:val="15"/>
        </w:rPr>
        <w:t> </w:t>
      </w:r>
      <w:r>
        <w:rPr>
          <w:sz w:val="15"/>
        </w:rPr>
        <w:t>in</w:t>
      </w:r>
      <w:r>
        <w:rPr>
          <w:spacing w:val="17"/>
          <w:sz w:val="15"/>
        </w:rPr>
        <w:t> </w:t>
      </w:r>
      <w:r>
        <w:rPr>
          <w:sz w:val="15"/>
        </w:rPr>
        <w:t>weekly</w:t>
      </w:r>
      <w:r>
        <w:rPr>
          <w:spacing w:val="17"/>
          <w:sz w:val="15"/>
        </w:rPr>
        <w:t> </w:t>
      </w:r>
      <w:r>
        <w:rPr>
          <w:sz w:val="15"/>
        </w:rPr>
        <w:t>consensus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meetings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Coordinated</w:t>
      </w:r>
      <w:r>
        <w:rPr>
          <w:spacing w:val="22"/>
          <w:sz w:val="15"/>
        </w:rPr>
        <w:t> </w:t>
      </w:r>
      <w:r>
        <w:rPr>
          <w:sz w:val="15"/>
        </w:rPr>
        <w:t>participant</w:t>
      </w:r>
      <w:r>
        <w:rPr>
          <w:spacing w:val="23"/>
          <w:sz w:val="15"/>
        </w:rPr>
        <w:t> </w:t>
      </w:r>
      <w:r>
        <w:rPr>
          <w:sz w:val="15"/>
        </w:rPr>
        <w:t>payments</w:t>
      </w:r>
      <w:r>
        <w:rPr>
          <w:spacing w:val="23"/>
          <w:sz w:val="15"/>
        </w:rPr>
        <w:t> </w:t>
      </w:r>
      <w:r>
        <w:rPr>
          <w:sz w:val="15"/>
        </w:rPr>
        <w:t>(Greenphire</w:t>
      </w:r>
      <w:r>
        <w:rPr>
          <w:spacing w:val="23"/>
          <w:sz w:val="15"/>
        </w:rPr>
        <w:t> </w:t>
      </w:r>
      <w:r>
        <w:rPr>
          <w:sz w:val="15"/>
        </w:rPr>
        <w:t>ClinCard)</w:t>
      </w:r>
      <w:r>
        <w:rPr>
          <w:spacing w:val="23"/>
          <w:sz w:val="15"/>
        </w:rPr>
        <w:t> </w:t>
      </w:r>
      <w:r>
        <w:rPr>
          <w:sz w:val="15"/>
        </w:rPr>
        <w:t>and</w:t>
      </w:r>
      <w:r>
        <w:rPr>
          <w:spacing w:val="22"/>
          <w:sz w:val="15"/>
        </w:rPr>
        <w:t> </w:t>
      </w:r>
      <w:r>
        <w:rPr>
          <w:sz w:val="15"/>
        </w:rPr>
        <w:t>reconciled</w:t>
      </w:r>
      <w:r>
        <w:rPr>
          <w:spacing w:val="23"/>
          <w:sz w:val="15"/>
        </w:rPr>
        <w:t> </w:t>
      </w:r>
      <w:r>
        <w:rPr>
          <w:sz w:val="15"/>
        </w:rPr>
        <w:t>disbursements</w:t>
      </w:r>
      <w:r>
        <w:rPr>
          <w:spacing w:val="23"/>
          <w:sz w:val="15"/>
        </w:rPr>
        <w:t> </w:t>
      </w:r>
      <w:r>
        <w:rPr>
          <w:sz w:val="15"/>
        </w:rPr>
        <w:t>monthly</w:t>
      </w:r>
      <w:r>
        <w:rPr>
          <w:spacing w:val="23"/>
          <w:sz w:val="15"/>
        </w:rPr>
        <w:t> </w:t>
      </w:r>
      <w:r>
        <w:rPr>
          <w:sz w:val="15"/>
        </w:rPr>
        <w:t>with</w:t>
      </w:r>
      <w:r>
        <w:rPr>
          <w:spacing w:val="23"/>
          <w:sz w:val="15"/>
        </w:rPr>
        <w:t> </w:t>
      </w:r>
      <w:r>
        <w:rPr>
          <w:spacing w:val="-2"/>
          <w:sz w:val="15"/>
        </w:rPr>
        <w:t>finance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Drafted</w:t>
      </w:r>
      <w:r>
        <w:rPr>
          <w:spacing w:val="18"/>
          <w:sz w:val="15"/>
        </w:rPr>
        <w:t> </w:t>
      </w:r>
      <w:r>
        <w:rPr>
          <w:sz w:val="15"/>
        </w:rPr>
        <w:t>plain-language</w:t>
      </w:r>
      <w:r>
        <w:rPr>
          <w:spacing w:val="19"/>
          <w:sz w:val="15"/>
        </w:rPr>
        <w:t> </w:t>
      </w:r>
      <w:r>
        <w:rPr>
          <w:sz w:val="15"/>
        </w:rPr>
        <w:t>summaries</w:t>
      </w:r>
      <w:r>
        <w:rPr>
          <w:spacing w:val="18"/>
          <w:sz w:val="15"/>
        </w:rPr>
        <w:t> </w:t>
      </w:r>
      <w:r>
        <w:rPr>
          <w:sz w:val="15"/>
        </w:rPr>
        <w:t>of</w:t>
      </w:r>
      <w:r>
        <w:rPr>
          <w:spacing w:val="19"/>
          <w:sz w:val="15"/>
        </w:rPr>
        <w:t> </w:t>
      </w:r>
      <w:r>
        <w:rPr>
          <w:sz w:val="15"/>
        </w:rPr>
        <w:t>findings</w:t>
      </w:r>
      <w:r>
        <w:rPr>
          <w:spacing w:val="19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the</w:t>
      </w:r>
      <w:r>
        <w:rPr>
          <w:spacing w:val="19"/>
          <w:sz w:val="15"/>
        </w:rPr>
        <w:t> </w:t>
      </w:r>
      <w:r>
        <w:rPr>
          <w:sz w:val="15"/>
        </w:rPr>
        <w:t>patient</w:t>
      </w:r>
      <w:r>
        <w:rPr>
          <w:spacing w:val="18"/>
          <w:sz w:val="15"/>
        </w:rPr>
        <w:t> </w:t>
      </w:r>
      <w:r>
        <w:rPr>
          <w:sz w:val="15"/>
        </w:rPr>
        <w:t>advisory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board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Supported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PI</w:t>
      </w:r>
      <w:r>
        <w:rPr>
          <w:spacing w:val="15"/>
          <w:sz w:val="15"/>
        </w:rPr>
        <w:t> </w:t>
      </w:r>
      <w:r>
        <w:rPr>
          <w:sz w:val="15"/>
        </w:rPr>
        <w:t>in</w:t>
      </w:r>
      <w:r>
        <w:rPr>
          <w:spacing w:val="15"/>
          <w:sz w:val="15"/>
        </w:rPr>
        <w:t> </w:t>
      </w:r>
      <w:r>
        <w:rPr>
          <w:sz w:val="15"/>
        </w:rPr>
        <w:t>revising</w:t>
      </w:r>
      <w:r>
        <w:rPr>
          <w:spacing w:val="15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survey</w:t>
      </w:r>
      <w:r>
        <w:rPr>
          <w:spacing w:val="15"/>
          <w:sz w:val="15"/>
        </w:rPr>
        <w:t> </w:t>
      </w:r>
      <w:r>
        <w:rPr>
          <w:sz w:val="15"/>
        </w:rPr>
        <w:t>instrument</w:t>
      </w:r>
      <w:r>
        <w:rPr>
          <w:spacing w:val="14"/>
          <w:sz w:val="15"/>
        </w:rPr>
        <w:t> </w:t>
      </w:r>
      <w:r>
        <w:rPr>
          <w:sz w:val="15"/>
        </w:rPr>
        <w:t>after</w:t>
      </w:r>
      <w:r>
        <w:rPr>
          <w:spacing w:val="15"/>
          <w:sz w:val="15"/>
        </w:rPr>
        <w:t> </w:t>
      </w:r>
      <w:r>
        <w:rPr>
          <w:sz w:val="15"/>
        </w:rPr>
        <w:t>pilot</w:t>
      </w:r>
      <w:r>
        <w:rPr>
          <w:spacing w:val="15"/>
          <w:sz w:val="15"/>
        </w:rPr>
        <w:t> </w:t>
      </w:r>
      <w:r>
        <w:rPr>
          <w:sz w:val="15"/>
        </w:rPr>
        <w:t>feedback</w:t>
      </w:r>
      <w:r>
        <w:rPr>
          <w:spacing w:val="15"/>
          <w:sz w:val="15"/>
        </w:rPr>
        <w:t> </w:t>
      </w:r>
      <w:r>
        <w:rPr>
          <w:sz w:val="15"/>
        </w:rPr>
        <w:t>from</w:t>
      </w:r>
      <w:r>
        <w:rPr>
          <w:spacing w:val="15"/>
          <w:sz w:val="15"/>
        </w:rPr>
        <w:t> </w:t>
      </w:r>
      <w:r>
        <w:rPr>
          <w:sz w:val="15"/>
        </w:rPr>
        <w:t>20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patients</w:t>
      </w:r>
    </w:p>
    <w:p>
      <w:pPr>
        <w:pStyle w:val="BodyText"/>
        <w:spacing w:line="261" w:lineRule="auto" w:before="149"/>
        <w:ind w:left="358" w:right="3075"/>
      </w:pPr>
      <w:r>
        <w:rPr/>
        <w:t>Clinical Research Coordinator (Title II)</w:t>
      </w:r>
      <w:r>
        <w:rPr>
          <w:spacing w:val="27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3"/>
        </w:rPr>
        <w:t> </w:t>
      </w:r>
      <w:r>
        <w:rPr/>
        <w:t>Mesa Verde Pediatric Research Center, Santa Fe, NM</w:t>
      </w:r>
      <w:r>
        <w:rPr>
          <w:spacing w:val="40"/>
        </w:rPr>
        <w:t> </w:t>
      </w:r>
      <w:r>
        <w:rPr/>
        <w:t>2018 – 2020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3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Screened</w:t>
      </w:r>
      <w:r>
        <w:rPr>
          <w:spacing w:val="17"/>
          <w:sz w:val="15"/>
        </w:rPr>
        <w:t> </w:t>
      </w:r>
      <w:r>
        <w:rPr>
          <w:sz w:val="15"/>
        </w:rPr>
        <w:t>pediatric</w:t>
      </w:r>
      <w:r>
        <w:rPr>
          <w:spacing w:val="18"/>
          <w:sz w:val="15"/>
        </w:rPr>
        <w:t> </w:t>
      </w:r>
      <w:r>
        <w:rPr>
          <w:sz w:val="15"/>
        </w:rPr>
        <w:t>patients</w:t>
      </w:r>
      <w:r>
        <w:rPr>
          <w:spacing w:val="17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vaccine</w:t>
      </w:r>
      <w:r>
        <w:rPr>
          <w:spacing w:val="17"/>
          <w:sz w:val="15"/>
        </w:rPr>
        <w:t> </w:t>
      </w:r>
      <w:r>
        <w:rPr>
          <w:sz w:val="15"/>
        </w:rPr>
        <w:t>immunogenicity</w:t>
      </w:r>
      <w:r>
        <w:rPr>
          <w:spacing w:val="18"/>
          <w:sz w:val="15"/>
        </w:rPr>
        <w:t> </w:t>
      </w:r>
      <w:r>
        <w:rPr>
          <w:sz w:val="15"/>
        </w:rPr>
        <w:t>study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obtained</w:t>
      </w:r>
      <w:r>
        <w:rPr>
          <w:spacing w:val="18"/>
          <w:sz w:val="15"/>
        </w:rPr>
        <w:t> </w:t>
      </w:r>
      <w:r>
        <w:rPr>
          <w:sz w:val="15"/>
        </w:rPr>
        <w:t>parental</w:t>
      </w:r>
      <w:r>
        <w:rPr>
          <w:spacing w:val="17"/>
          <w:sz w:val="15"/>
        </w:rPr>
        <w:t> </w:t>
      </w:r>
      <w:r>
        <w:rPr>
          <w:sz w:val="15"/>
        </w:rPr>
        <w:t>consent</w:t>
      </w:r>
      <w:r>
        <w:rPr>
          <w:spacing w:val="18"/>
          <w:sz w:val="15"/>
        </w:rPr>
        <w:t> </w:t>
      </w:r>
      <w:r>
        <w:rPr>
          <w:sz w:val="15"/>
        </w:rPr>
        <w:t>in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clinic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Maintained</w:t>
      </w:r>
      <w:r>
        <w:rPr>
          <w:spacing w:val="16"/>
          <w:sz w:val="15"/>
        </w:rPr>
        <w:t> </w:t>
      </w:r>
      <w:r>
        <w:rPr>
          <w:sz w:val="15"/>
        </w:rPr>
        <w:t>source</w:t>
      </w:r>
      <w:r>
        <w:rPr>
          <w:spacing w:val="17"/>
          <w:sz w:val="15"/>
        </w:rPr>
        <w:t> </w:t>
      </w:r>
      <w:r>
        <w:rPr>
          <w:sz w:val="15"/>
        </w:rPr>
        <w:t>documents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z w:val="15"/>
        </w:rPr>
        <w:t>prepared</w:t>
      </w:r>
      <w:r>
        <w:rPr>
          <w:spacing w:val="17"/>
          <w:sz w:val="15"/>
        </w:rPr>
        <w:t> </w:t>
      </w:r>
      <w:r>
        <w:rPr>
          <w:sz w:val="15"/>
        </w:rPr>
        <w:t>regulatory</w:t>
      </w:r>
      <w:r>
        <w:rPr>
          <w:spacing w:val="17"/>
          <w:sz w:val="15"/>
        </w:rPr>
        <w:t> </w:t>
      </w:r>
      <w:r>
        <w:rPr>
          <w:sz w:val="15"/>
        </w:rPr>
        <w:t>binders</w:t>
      </w:r>
      <w:r>
        <w:rPr>
          <w:spacing w:val="17"/>
          <w:sz w:val="15"/>
        </w:rPr>
        <w:t> </w:t>
      </w:r>
      <w:r>
        <w:rPr>
          <w:sz w:val="15"/>
        </w:rPr>
        <w:t>for</w:t>
      </w:r>
      <w:r>
        <w:rPr>
          <w:spacing w:val="17"/>
          <w:sz w:val="15"/>
        </w:rPr>
        <w:t> </w:t>
      </w:r>
      <w:r>
        <w:rPr>
          <w:sz w:val="15"/>
        </w:rPr>
        <w:t>two</w:t>
      </w:r>
      <w:r>
        <w:rPr>
          <w:spacing w:val="17"/>
          <w:sz w:val="15"/>
        </w:rPr>
        <w:t> </w:t>
      </w:r>
      <w:r>
        <w:rPr>
          <w:sz w:val="15"/>
        </w:rPr>
        <w:t>FDA</w:t>
      </w:r>
      <w:r>
        <w:rPr>
          <w:spacing w:val="7"/>
          <w:sz w:val="15"/>
        </w:rPr>
        <w:t> </w:t>
      </w:r>
      <w:r>
        <w:rPr>
          <w:sz w:val="15"/>
        </w:rPr>
        <w:t>monitoring</w:t>
      </w:r>
      <w:r>
        <w:rPr>
          <w:spacing w:val="17"/>
          <w:sz w:val="15"/>
        </w:rPr>
        <w:t> </w:t>
      </w:r>
      <w:r>
        <w:rPr>
          <w:sz w:val="15"/>
        </w:rPr>
        <w:t>visits</w:t>
      </w:r>
      <w:r>
        <w:rPr>
          <w:spacing w:val="17"/>
          <w:sz w:val="15"/>
        </w:rPr>
        <w:t> </w:t>
      </w:r>
      <w:r>
        <w:rPr>
          <w:sz w:val="15"/>
        </w:rPr>
        <w:t>with</w:t>
      </w:r>
      <w:r>
        <w:rPr>
          <w:spacing w:val="17"/>
          <w:sz w:val="15"/>
        </w:rPr>
        <w:t> </w:t>
      </w:r>
      <w:r>
        <w:rPr>
          <w:sz w:val="15"/>
        </w:rPr>
        <w:t>zero</w:t>
      </w:r>
      <w:r>
        <w:rPr>
          <w:spacing w:val="17"/>
          <w:sz w:val="15"/>
        </w:rPr>
        <w:t> </w:t>
      </w:r>
      <w:r>
        <w:rPr>
          <w:sz w:val="15"/>
        </w:rPr>
        <w:t>major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findings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Coordinated</w:t>
      </w:r>
      <w:r>
        <w:rPr>
          <w:spacing w:val="16"/>
          <w:sz w:val="15"/>
        </w:rPr>
        <w:t> </w:t>
      </w:r>
      <w:r>
        <w:rPr>
          <w:sz w:val="15"/>
        </w:rPr>
        <w:t>sample</w:t>
      </w:r>
      <w:r>
        <w:rPr>
          <w:spacing w:val="17"/>
          <w:sz w:val="15"/>
        </w:rPr>
        <w:t> </w:t>
      </w:r>
      <w:r>
        <w:rPr>
          <w:sz w:val="15"/>
        </w:rPr>
        <w:t>shipments</w:t>
      </w:r>
      <w:r>
        <w:rPr>
          <w:spacing w:val="17"/>
          <w:sz w:val="15"/>
        </w:rPr>
        <w:t> </w:t>
      </w:r>
      <w:r>
        <w:rPr>
          <w:sz w:val="15"/>
        </w:rPr>
        <w:t>to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7"/>
          <w:sz w:val="15"/>
        </w:rPr>
        <w:t> </w:t>
      </w:r>
      <w:r>
        <w:rPr>
          <w:sz w:val="15"/>
        </w:rPr>
        <w:t>central</w:t>
      </w:r>
      <w:r>
        <w:rPr>
          <w:spacing w:val="17"/>
          <w:sz w:val="15"/>
        </w:rPr>
        <w:t> </w:t>
      </w:r>
      <w:r>
        <w:rPr>
          <w:sz w:val="15"/>
        </w:rPr>
        <w:t>lab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tracked</w:t>
      </w:r>
      <w:r>
        <w:rPr>
          <w:spacing w:val="17"/>
          <w:sz w:val="15"/>
        </w:rPr>
        <w:t> </w:t>
      </w:r>
      <w:r>
        <w:rPr>
          <w:sz w:val="15"/>
        </w:rPr>
        <w:t>chain-of-custody</w:t>
      </w:r>
      <w:r>
        <w:rPr>
          <w:spacing w:val="17"/>
          <w:sz w:val="15"/>
        </w:rPr>
        <w:t> </w:t>
      </w:r>
      <w:r>
        <w:rPr>
          <w:sz w:val="15"/>
        </w:rPr>
        <w:t>for</w:t>
      </w:r>
      <w:r>
        <w:rPr>
          <w:spacing w:val="16"/>
          <w:sz w:val="15"/>
        </w:rPr>
        <w:t> </w:t>
      </w:r>
      <w:r>
        <w:rPr>
          <w:sz w:val="15"/>
        </w:rPr>
        <w:t>blood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z w:val="15"/>
        </w:rPr>
        <w:t>saliva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samples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Entered</w:t>
      </w:r>
      <w:r>
        <w:rPr>
          <w:spacing w:val="14"/>
          <w:sz w:val="15"/>
        </w:rPr>
        <w:t> </w:t>
      </w:r>
      <w:r>
        <w:rPr>
          <w:sz w:val="15"/>
        </w:rPr>
        <w:t>data</w:t>
      </w:r>
      <w:r>
        <w:rPr>
          <w:spacing w:val="15"/>
          <w:sz w:val="15"/>
        </w:rPr>
        <w:t> </w:t>
      </w:r>
      <w:r>
        <w:rPr>
          <w:sz w:val="15"/>
        </w:rPr>
        <w:t>into</w:t>
      </w:r>
      <w:r>
        <w:rPr>
          <w:spacing w:val="15"/>
          <w:sz w:val="15"/>
        </w:rPr>
        <w:t> </w:t>
      </w:r>
      <w:r>
        <w:rPr>
          <w:sz w:val="15"/>
        </w:rPr>
        <w:t>Medidata</w:t>
      </w:r>
      <w:r>
        <w:rPr>
          <w:spacing w:val="15"/>
          <w:sz w:val="15"/>
        </w:rPr>
        <w:t> </w:t>
      </w:r>
      <w:r>
        <w:rPr>
          <w:sz w:val="15"/>
        </w:rPr>
        <w:t>Rave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resolved</w:t>
      </w:r>
      <w:r>
        <w:rPr>
          <w:spacing w:val="15"/>
          <w:sz w:val="15"/>
        </w:rPr>
        <w:t> </w:t>
      </w:r>
      <w:r>
        <w:rPr>
          <w:sz w:val="15"/>
        </w:rPr>
        <w:t>queries</w:t>
      </w:r>
      <w:r>
        <w:rPr>
          <w:spacing w:val="15"/>
          <w:sz w:val="15"/>
        </w:rPr>
        <w:t> </w:t>
      </w:r>
      <w:r>
        <w:rPr>
          <w:sz w:val="15"/>
        </w:rPr>
        <w:t>within</w:t>
      </w:r>
      <w:r>
        <w:rPr>
          <w:spacing w:val="15"/>
          <w:sz w:val="15"/>
        </w:rPr>
        <w:t> </w:t>
      </w:r>
      <w:r>
        <w:rPr>
          <w:sz w:val="15"/>
        </w:rPr>
        <w:t>an</w:t>
      </w:r>
      <w:r>
        <w:rPr>
          <w:spacing w:val="15"/>
          <w:sz w:val="15"/>
        </w:rPr>
        <w:t> </w:t>
      </w:r>
      <w:r>
        <w:rPr>
          <w:sz w:val="15"/>
        </w:rPr>
        <w:t>average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15"/>
          <w:sz w:val="15"/>
        </w:rPr>
        <w:t> </w:t>
      </w:r>
      <w:r>
        <w:rPr>
          <w:sz w:val="15"/>
        </w:rPr>
        <w:t>two</w:t>
      </w:r>
      <w:r>
        <w:rPr>
          <w:spacing w:val="15"/>
          <w:sz w:val="15"/>
        </w:rPr>
        <w:t> </w:t>
      </w:r>
      <w:r>
        <w:rPr>
          <w:sz w:val="15"/>
        </w:rPr>
        <w:t>business</w:t>
      </w:r>
      <w:r>
        <w:rPr>
          <w:spacing w:val="15"/>
          <w:sz w:val="15"/>
        </w:rPr>
        <w:t> </w:t>
      </w:r>
      <w:r>
        <w:rPr>
          <w:spacing w:val="-4"/>
          <w:sz w:val="15"/>
        </w:rPr>
        <w:t>days</w:t>
      </w:r>
    </w:p>
    <w:p>
      <w:pPr>
        <w:pStyle w:val="BodyText"/>
        <w:spacing w:line="261" w:lineRule="auto" w:before="148"/>
        <w:ind w:left="358" w:right="4693"/>
      </w:pPr>
      <w:r>
        <w:rPr/>
        <w:t>Research Assistant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4"/>
        </w:rPr>
        <w:t> </w:t>
      </w:r>
      <w:r>
        <w:rPr/>
        <w:t>UNM Department of Sociology, Albuquerque, NM 2017 – 2018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4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Cleaned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3"/>
          <w:sz w:val="15"/>
        </w:rPr>
        <w:t> </w:t>
      </w:r>
      <w:r>
        <w:rPr>
          <w:sz w:val="15"/>
        </w:rPr>
        <w:t>merged</w:t>
      </w:r>
      <w:r>
        <w:rPr>
          <w:spacing w:val="4"/>
          <w:sz w:val="15"/>
        </w:rPr>
        <w:t> </w:t>
      </w:r>
      <w:r>
        <w:rPr>
          <w:sz w:val="15"/>
        </w:rPr>
        <w:t>ACS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state</w:t>
      </w:r>
      <w:r>
        <w:rPr>
          <w:spacing w:val="13"/>
          <w:sz w:val="15"/>
        </w:rPr>
        <w:t> </w:t>
      </w:r>
      <w:r>
        <w:rPr>
          <w:sz w:val="15"/>
        </w:rPr>
        <w:t>Medicaid</w:t>
      </w:r>
      <w:r>
        <w:rPr>
          <w:spacing w:val="13"/>
          <w:sz w:val="15"/>
        </w:rPr>
        <w:t> </w:t>
      </w:r>
      <w:r>
        <w:rPr>
          <w:sz w:val="15"/>
        </w:rPr>
        <w:t>files</w:t>
      </w:r>
      <w:r>
        <w:rPr>
          <w:spacing w:val="14"/>
          <w:sz w:val="15"/>
        </w:rPr>
        <w:t> </w:t>
      </w:r>
      <w:r>
        <w:rPr>
          <w:sz w:val="15"/>
        </w:rPr>
        <w:t>in</w:t>
      </w:r>
      <w:r>
        <w:rPr>
          <w:spacing w:val="13"/>
          <w:sz w:val="15"/>
        </w:rPr>
        <w:t> </w:t>
      </w:r>
      <w:r>
        <w:rPr>
          <w:sz w:val="15"/>
        </w:rPr>
        <w:t>Stata</w:t>
      </w:r>
      <w:r>
        <w:rPr>
          <w:spacing w:val="13"/>
          <w:sz w:val="15"/>
        </w:rPr>
        <w:t> </w:t>
      </w:r>
      <w:r>
        <w:rPr>
          <w:sz w:val="15"/>
        </w:rPr>
        <w:t>for</w:t>
      </w:r>
      <w:r>
        <w:rPr>
          <w:spacing w:val="13"/>
          <w:sz w:val="15"/>
        </w:rPr>
        <w:t> </w:t>
      </w:r>
      <w:r>
        <w:rPr>
          <w:sz w:val="15"/>
        </w:rPr>
        <w:t>a</w:t>
      </w:r>
      <w:r>
        <w:rPr>
          <w:spacing w:val="14"/>
          <w:sz w:val="15"/>
        </w:rPr>
        <w:t> </w:t>
      </w:r>
      <w:r>
        <w:rPr>
          <w:sz w:val="15"/>
        </w:rPr>
        <w:t>study</w:t>
      </w:r>
      <w:r>
        <w:rPr>
          <w:spacing w:val="13"/>
          <w:sz w:val="15"/>
        </w:rPr>
        <w:t> </w:t>
      </w:r>
      <w:r>
        <w:rPr>
          <w:sz w:val="15"/>
        </w:rPr>
        <w:t>on</w:t>
      </w:r>
      <w:r>
        <w:rPr>
          <w:spacing w:val="13"/>
          <w:sz w:val="15"/>
        </w:rPr>
        <w:t> </w:t>
      </w:r>
      <w:r>
        <w:rPr>
          <w:sz w:val="15"/>
        </w:rPr>
        <w:t>rural</w:t>
      </w:r>
      <w:r>
        <w:rPr>
          <w:spacing w:val="14"/>
          <w:sz w:val="15"/>
        </w:rPr>
        <w:t> </w:t>
      </w:r>
      <w:r>
        <w:rPr>
          <w:sz w:val="15"/>
        </w:rPr>
        <w:t>insurance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coverage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Produced</w:t>
      </w:r>
      <w:r>
        <w:rPr>
          <w:spacing w:val="14"/>
          <w:sz w:val="15"/>
        </w:rPr>
        <w:t> </w:t>
      </w:r>
      <w:r>
        <w:rPr>
          <w:sz w:val="15"/>
        </w:rPr>
        <w:t>descriptive</w:t>
      </w:r>
      <w:r>
        <w:rPr>
          <w:spacing w:val="15"/>
          <w:sz w:val="15"/>
        </w:rPr>
        <w:t> </w:t>
      </w:r>
      <w:r>
        <w:rPr>
          <w:sz w:val="15"/>
        </w:rPr>
        <w:t>tables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maps</w:t>
      </w:r>
      <w:r>
        <w:rPr>
          <w:spacing w:val="15"/>
          <w:sz w:val="15"/>
        </w:rPr>
        <w:t> </w:t>
      </w:r>
      <w:r>
        <w:rPr>
          <w:sz w:val="15"/>
        </w:rPr>
        <w:t>using</w:t>
      </w:r>
      <w:r>
        <w:rPr>
          <w:spacing w:val="15"/>
          <w:sz w:val="15"/>
        </w:rPr>
        <w:t> </w:t>
      </w:r>
      <w:r>
        <w:rPr>
          <w:sz w:val="15"/>
        </w:rPr>
        <w:t>QGIS</w:t>
      </w:r>
      <w:r>
        <w:rPr>
          <w:spacing w:val="15"/>
          <w:sz w:val="15"/>
        </w:rPr>
        <w:t> </w:t>
      </w:r>
      <w:r>
        <w:rPr>
          <w:sz w:val="15"/>
        </w:rPr>
        <w:t>for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working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paper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Wrote</w:t>
      </w:r>
      <w:r>
        <w:rPr>
          <w:spacing w:val="15"/>
          <w:sz w:val="15"/>
        </w:rPr>
        <w:t> </w:t>
      </w:r>
      <w:r>
        <w:rPr>
          <w:sz w:val="15"/>
        </w:rPr>
        <w:t>literature</w:t>
      </w:r>
      <w:r>
        <w:rPr>
          <w:spacing w:val="16"/>
          <w:sz w:val="15"/>
        </w:rPr>
        <w:t> </w:t>
      </w:r>
      <w:r>
        <w:rPr>
          <w:sz w:val="15"/>
        </w:rPr>
        <w:t>review</w:t>
      </w:r>
      <w:r>
        <w:rPr>
          <w:spacing w:val="16"/>
          <w:sz w:val="15"/>
        </w:rPr>
        <w:t> </w:t>
      </w:r>
      <w:r>
        <w:rPr>
          <w:sz w:val="15"/>
        </w:rPr>
        <w:t>sections</w:t>
      </w:r>
      <w:r>
        <w:rPr>
          <w:spacing w:val="16"/>
          <w:sz w:val="15"/>
        </w:rPr>
        <w:t> </w:t>
      </w:r>
      <w:r>
        <w:rPr>
          <w:sz w:val="15"/>
        </w:rPr>
        <w:t>covering</w:t>
      </w:r>
      <w:r>
        <w:rPr>
          <w:spacing w:val="16"/>
          <w:sz w:val="15"/>
        </w:rPr>
        <w:t> </w:t>
      </w:r>
      <w:r>
        <w:rPr>
          <w:sz w:val="15"/>
        </w:rPr>
        <w:t>40+</w:t>
      </w:r>
      <w:r>
        <w:rPr>
          <w:spacing w:val="16"/>
          <w:sz w:val="15"/>
        </w:rPr>
        <w:t> </w:t>
      </w:r>
      <w:r>
        <w:rPr>
          <w:sz w:val="15"/>
        </w:rPr>
        <w:t>articles</w:t>
      </w:r>
      <w:r>
        <w:rPr>
          <w:spacing w:val="16"/>
          <w:sz w:val="15"/>
        </w:rPr>
        <w:t> </w:t>
      </w:r>
      <w:r>
        <w:rPr>
          <w:sz w:val="15"/>
        </w:rPr>
        <w:t>for</w:t>
      </w:r>
      <w:r>
        <w:rPr>
          <w:spacing w:val="16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grant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resubmission</w:t>
      </w:r>
    </w:p>
    <w:p>
      <w:pPr>
        <w:pStyle w:val="Heading2"/>
        <w:spacing w:before="144"/>
      </w:pPr>
      <w:r>
        <w:rPr>
          <w:color w:val="004F00"/>
          <w:spacing w:val="-2"/>
          <w:sz w:val="24"/>
        </w:rPr>
        <w:t>E</w:t>
      </w:r>
      <w:r>
        <w:rPr>
          <w:color w:val="004F00"/>
          <w:spacing w:val="-2"/>
        </w:rPr>
        <w:t>ducation</w:t>
      </w:r>
    </w:p>
    <w:p>
      <w:pPr>
        <w:pStyle w:val="BodyText"/>
        <w:spacing w:before="58"/>
        <w:ind w:left="0"/>
        <w:rPr>
          <w:b/>
          <w:sz w:val="20"/>
        </w:rPr>
      </w:pPr>
    </w:p>
    <w:p>
      <w:pPr>
        <w:pStyle w:val="BodyText"/>
        <w:ind w:left="358"/>
      </w:pPr>
      <w:r>
        <w:rPr/>
        <w:t>M.P.H.,</w:t>
      </w:r>
      <w:r>
        <w:rPr>
          <w:spacing w:val="13"/>
        </w:rPr>
        <w:t> </w:t>
      </w:r>
      <w:r>
        <w:rPr/>
        <w:t>Epidemiology,</w:t>
      </w:r>
      <w:r>
        <w:rPr>
          <w:spacing w:val="14"/>
        </w:rPr>
        <w:t> </w:t>
      </w:r>
      <w:r>
        <w:rPr/>
        <w:t>University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New</w:t>
      </w:r>
      <w:r>
        <w:rPr>
          <w:spacing w:val="14"/>
        </w:rPr>
        <w:t> </w:t>
      </w:r>
      <w:r>
        <w:rPr/>
        <w:t>Mexico,</w:t>
      </w:r>
      <w:r>
        <w:rPr>
          <w:spacing w:val="14"/>
        </w:rPr>
        <w:t> </w:t>
      </w:r>
      <w:r>
        <w:rPr>
          <w:spacing w:val="-4"/>
        </w:rPr>
        <w:t>2020</w:t>
      </w:r>
    </w:p>
    <w:p>
      <w:pPr>
        <w:pStyle w:val="BodyText"/>
        <w:spacing w:before="90"/>
        <w:ind w:left="0"/>
      </w:pPr>
    </w:p>
    <w:p>
      <w:pPr>
        <w:pStyle w:val="BodyText"/>
        <w:ind w:left="358"/>
      </w:pPr>
      <w:r>
        <w:rPr/>
        <w:t>B.A.,</w:t>
      </w:r>
      <w:r>
        <w:rPr>
          <w:spacing w:val="17"/>
        </w:rPr>
        <w:t> </w:t>
      </w:r>
      <w:r>
        <w:rPr/>
        <w:t>Sociology</w:t>
      </w:r>
      <w:r>
        <w:rPr>
          <w:spacing w:val="18"/>
        </w:rPr>
        <w:t> </w:t>
      </w:r>
      <w:r>
        <w:rPr/>
        <w:t>(Minor:</w:t>
      </w:r>
      <w:r>
        <w:rPr>
          <w:spacing w:val="18"/>
        </w:rPr>
        <w:t> </w:t>
      </w:r>
      <w:r>
        <w:rPr/>
        <w:t>Spanish),</w:t>
      </w:r>
      <w:r>
        <w:rPr>
          <w:spacing w:val="18"/>
        </w:rPr>
        <w:t> </w:t>
      </w:r>
      <w:r>
        <w:rPr/>
        <w:t>University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New</w:t>
      </w:r>
      <w:r>
        <w:rPr>
          <w:spacing w:val="18"/>
        </w:rPr>
        <w:t> </w:t>
      </w:r>
      <w:r>
        <w:rPr/>
        <w:t>Mexico,</w:t>
      </w:r>
      <w:r>
        <w:rPr>
          <w:spacing w:val="18"/>
        </w:rPr>
        <w:t> </w:t>
      </w:r>
      <w:r>
        <w:rPr>
          <w:spacing w:val="-4"/>
        </w:rPr>
        <w:t>2017</w:t>
      </w:r>
    </w:p>
    <w:p>
      <w:pPr>
        <w:pStyle w:val="BodyText"/>
        <w:spacing w:before="105"/>
        <w:ind w:left="0"/>
      </w:pPr>
    </w:p>
    <w:p>
      <w:pPr>
        <w:pStyle w:val="BodyText"/>
        <w:spacing w:line="604" w:lineRule="auto"/>
        <w:ind w:left="358" w:right="1406"/>
      </w:pPr>
      <w:r>
        <w:rPr/>
        <w:t>CITI</w:t>
      </w:r>
      <w:r>
        <w:rPr>
          <w:spacing w:val="19"/>
        </w:rPr>
        <w:t> </w:t>
      </w:r>
      <w:r>
        <w:rPr/>
        <w:t>Program:</w:t>
      </w:r>
      <w:r>
        <w:rPr>
          <w:spacing w:val="19"/>
        </w:rPr>
        <w:t> </w:t>
      </w:r>
      <w:r>
        <w:rPr/>
        <w:t>Human</w:t>
      </w:r>
      <w:r>
        <w:rPr>
          <w:spacing w:val="19"/>
        </w:rPr>
        <w:t> </w:t>
      </w:r>
      <w:r>
        <w:rPr/>
        <w:t>Subjects</w:t>
      </w:r>
      <w:r>
        <w:rPr>
          <w:spacing w:val="19"/>
        </w:rPr>
        <w:t> </w:t>
      </w:r>
      <w:r>
        <w:rPr/>
        <w:t>Research,</w:t>
      </w:r>
      <w:r>
        <w:rPr>
          <w:spacing w:val="19"/>
        </w:rPr>
        <w:t> </w:t>
      </w:r>
      <w:r>
        <w:rPr/>
        <w:t>Good</w:t>
      </w:r>
      <w:r>
        <w:rPr>
          <w:spacing w:val="19"/>
        </w:rPr>
        <w:t> </w:t>
      </w:r>
      <w:r>
        <w:rPr/>
        <w:t>Clinical</w:t>
      </w:r>
      <w:r>
        <w:rPr>
          <w:spacing w:val="19"/>
        </w:rPr>
        <w:t> </w:t>
      </w:r>
      <w:r>
        <w:rPr/>
        <w:t>Practice,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Responsible</w:t>
      </w:r>
      <w:r>
        <w:rPr>
          <w:spacing w:val="19"/>
        </w:rPr>
        <w:t> </w:t>
      </w:r>
      <w:r>
        <w:rPr/>
        <w:t>Conduct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Research</w:t>
      </w:r>
      <w:r>
        <w:rPr>
          <w:spacing w:val="19"/>
        </w:rPr>
        <w:t> </w:t>
      </w:r>
      <w:r>
        <w:rPr/>
        <w:t>(current) SoCRA Certified Clinical Research Professional (CCRP), 2021</w:t>
      </w:r>
    </w:p>
    <w:p>
      <w:pPr>
        <w:pStyle w:val="BodyText"/>
        <w:spacing w:before="44"/>
        <w:ind w:left="0"/>
      </w:pPr>
    </w:p>
    <w:p>
      <w:pPr>
        <w:pStyle w:val="Heading2"/>
      </w:pPr>
      <w:r>
        <w:rPr>
          <w:color w:val="004F00"/>
          <w:sz w:val="24"/>
        </w:rPr>
        <w:t>K</w:t>
      </w:r>
      <w:r>
        <w:rPr>
          <w:color w:val="004F00"/>
        </w:rPr>
        <w:t>ey</w:t>
      </w:r>
      <w:r>
        <w:rPr>
          <w:color w:val="004F00"/>
          <w:spacing w:val="25"/>
        </w:rPr>
        <w:t> </w:t>
      </w:r>
      <w:r>
        <w:rPr>
          <w:color w:val="004F00"/>
          <w:spacing w:val="-2"/>
        </w:rPr>
        <w:t>Skills</w:t>
      </w:r>
    </w:p>
    <w:p>
      <w:pPr>
        <w:pStyle w:val="Heading2"/>
        <w:spacing w:after="0"/>
        <w:sectPr>
          <w:type w:val="continuous"/>
          <w:pgSz w:w="11920" w:h="16860"/>
          <w:pgMar w:top="0" w:bottom="0" w:left="850" w:right="992"/>
        </w:sectPr>
      </w:pPr>
    </w:p>
    <w:p>
      <w:pPr>
        <w:pStyle w:val="BodyText"/>
        <w:spacing w:before="7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20" w:h="16860"/>
          <w:pgMar w:top="0" w:bottom="0" w:left="850" w:right="992"/>
        </w:sect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58" w:after="0"/>
        <w:ind w:left="655" w:right="38" w:hanging="298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47650" cy="10704830"/>
                          <a:chExt cx="247650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476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3849"/>
                            <a:ext cx="24765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514600">
                                <a:moveTo>
                                  <a:pt x="247649" y="2514599"/>
                                </a:moveTo>
                                <a:lnTo>
                                  <a:pt x="0" y="25145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51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23849"/>
                            <a:ext cx="24765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514600">
                                <a:moveTo>
                                  <a:pt x="247649" y="2514599"/>
                                </a:moveTo>
                                <a:lnTo>
                                  <a:pt x="0" y="25145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51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19.5pt;height:842.9pt;mso-position-horizontal-relative:page;mso-position-vertical-relative:page;z-index:15730688" id="docshapegroup5" coordorigin="0,0" coordsize="390,16858">
                <v:rect style="position:absolute;left:0;top:0;width:390;height:16858" id="docshape6" filled="true" fillcolor="#004f00" stroked="false">
                  <v:fill opacity="32899f" type="solid"/>
                </v:rect>
                <v:rect style="position:absolute;left:0;top:510;width:390;height:3960" id="docshape7" filled="true" fillcolor="#ffffff" stroked="false">
                  <v:fill type="solid"/>
                </v:rect>
                <v:rect style="position:absolute;left:0;top:510;width:390;height:3960" id="docshape8" filled="true" fillcolor="#004f00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sz w:val="15"/>
        </w:rPr>
        <w:t>IRB protocol development </w:t>
      </w:r>
      <w:r>
        <w:rPr>
          <w:sz w:val="15"/>
        </w:rPr>
        <w:t>and continuing review</w:t>
      </w:r>
    </w:p>
    <w:p>
      <w:pPr>
        <w:pStyle w:val="BodyText"/>
        <w:spacing w:before="46"/>
        <w:ind w:left="655"/>
      </w:pPr>
      <w:r>
        <w:rPr>
          <w:spacing w:val="-2"/>
        </w:rPr>
        <w:t>submissions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86" w:after="0"/>
        <w:ind w:left="655" w:right="204" w:hanging="298"/>
        <w:jc w:val="left"/>
        <w:rPr>
          <w:position w:val="-4"/>
          <w:sz w:val="31"/>
        </w:rPr>
      </w:pPr>
      <w:r>
        <w:rPr>
          <w:sz w:val="15"/>
        </w:rPr>
        <w:t>REDCap design, data </w:t>
      </w:r>
      <w:r>
        <w:rPr>
          <w:sz w:val="15"/>
        </w:rPr>
        <w:t>entry, and reporting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93" w:after="0"/>
        <w:ind w:left="655" w:right="59" w:hanging="298"/>
        <w:jc w:val="left"/>
        <w:rPr>
          <w:position w:val="-4"/>
          <w:sz w:val="31"/>
        </w:rPr>
      </w:pPr>
      <w:r>
        <w:rPr>
          <w:sz w:val="15"/>
        </w:rPr>
        <w:t>Qualitative coding in Dedoose and NVivo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92" w:after="0"/>
        <w:ind w:left="655" w:right="416" w:hanging="298"/>
        <w:jc w:val="left"/>
        <w:rPr>
          <w:position w:val="-4"/>
          <w:sz w:val="31"/>
        </w:rPr>
      </w:pPr>
      <w:r>
        <w:rPr>
          <w:sz w:val="15"/>
        </w:rPr>
        <w:t>Medidata Rave EDC </w:t>
      </w:r>
      <w:r>
        <w:rPr>
          <w:sz w:val="15"/>
        </w:rPr>
        <w:t>and query resolution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93" w:after="0"/>
        <w:ind w:left="655" w:right="234" w:hanging="298"/>
        <w:jc w:val="left"/>
        <w:rPr>
          <w:position w:val="-4"/>
          <w:sz w:val="31"/>
        </w:rPr>
      </w:pPr>
      <w:r>
        <w:rPr>
          <w:sz w:val="15"/>
        </w:rPr>
        <w:t>Manuscript preparation and table/figure development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93" w:after="0"/>
        <w:ind w:left="655" w:right="588" w:hanging="298"/>
        <w:jc w:val="left"/>
        <w:rPr>
          <w:position w:val="-4"/>
          <w:sz w:val="31"/>
        </w:rPr>
      </w:pPr>
      <w:r>
        <w:rPr>
          <w:sz w:val="15"/>
        </w:rPr>
        <w:t>Regulatory binder maintenance and </w:t>
      </w:r>
      <w:r>
        <w:rPr>
          <w:sz w:val="15"/>
        </w:rPr>
        <w:t>FDA</w:t>
      </w:r>
    </w:p>
    <w:p>
      <w:pPr>
        <w:pStyle w:val="BodyText"/>
        <w:spacing w:before="46"/>
        <w:ind w:left="655"/>
      </w:pPr>
      <w:r>
        <w:rPr/>
        <w:t>monitoring</w:t>
      </w:r>
      <w:r>
        <w:rPr>
          <w:spacing w:val="20"/>
        </w:rPr>
        <w:t> </w:t>
      </w:r>
      <w:r>
        <w:rPr/>
        <w:t>visit</w:t>
      </w:r>
      <w:r>
        <w:rPr>
          <w:spacing w:val="21"/>
        </w:rPr>
        <w:t> </w:t>
      </w:r>
      <w:r>
        <w:rPr>
          <w:spacing w:val="-2"/>
        </w:rPr>
        <w:t>support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95" w:after="0"/>
        <w:ind w:left="654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sz w:val="15"/>
        </w:rPr>
        <w:t>Multi-site</w:t>
      </w:r>
      <w:r>
        <w:rPr>
          <w:spacing w:val="22"/>
          <w:sz w:val="15"/>
        </w:rPr>
        <w:t> </w:t>
      </w:r>
      <w:r>
        <w:rPr>
          <w:sz w:val="15"/>
        </w:rPr>
        <w:t>recruitment</w:t>
      </w:r>
      <w:r>
        <w:rPr>
          <w:spacing w:val="22"/>
          <w:sz w:val="15"/>
        </w:rPr>
        <w:t> </w:t>
      </w:r>
      <w:r>
        <w:rPr>
          <w:sz w:val="15"/>
        </w:rPr>
        <w:t>and</w:t>
      </w:r>
      <w:r>
        <w:rPr>
          <w:spacing w:val="22"/>
          <w:sz w:val="15"/>
        </w:rPr>
        <w:t> </w:t>
      </w:r>
      <w:r>
        <w:rPr>
          <w:sz w:val="15"/>
        </w:rPr>
        <w:t>retention</w:t>
      </w:r>
      <w:r>
        <w:rPr>
          <w:spacing w:val="23"/>
          <w:sz w:val="15"/>
        </w:rPr>
        <w:t> </w:t>
      </w:r>
      <w:r>
        <w:rPr>
          <w:spacing w:val="-2"/>
          <w:sz w:val="15"/>
        </w:rPr>
        <w:t>strategy</w:t>
      </w:r>
    </w:p>
    <w:p>
      <w:pPr>
        <w:pStyle w:val="BodyText"/>
        <w:spacing w:before="166"/>
        <w:ind w:left="0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Epic</w:t>
      </w:r>
      <w:r>
        <w:rPr>
          <w:spacing w:val="14"/>
          <w:sz w:val="15"/>
        </w:rPr>
        <w:t> </w:t>
      </w:r>
      <w:r>
        <w:rPr>
          <w:sz w:val="15"/>
        </w:rPr>
        <w:t>chart</w:t>
      </w:r>
      <w:r>
        <w:rPr>
          <w:spacing w:val="14"/>
          <w:sz w:val="15"/>
        </w:rPr>
        <w:t> </w:t>
      </w:r>
      <w:r>
        <w:rPr>
          <w:sz w:val="15"/>
        </w:rPr>
        <w:t>abstraction</w:t>
      </w:r>
      <w:r>
        <w:rPr>
          <w:spacing w:val="14"/>
          <w:sz w:val="15"/>
        </w:rPr>
        <w:t> </w:t>
      </w:r>
      <w:r>
        <w:rPr>
          <w:sz w:val="15"/>
        </w:rPr>
        <w:t>and</w:t>
      </w:r>
      <w:r>
        <w:rPr>
          <w:spacing w:val="15"/>
          <w:sz w:val="15"/>
        </w:rPr>
        <w:t> </w:t>
      </w:r>
      <w:r>
        <w:rPr>
          <w:sz w:val="15"/>
        </w:rPr>
        <w:t>EHR</w:t>
      </w:r>
      <w:r>
        <w:rPr>
          <w:spacing w:val="14"/>
          <w:sz w:val="15"/>
        </w:rPr>
        <w:t> </w:t>
      </w:r>
      <w:r>
        <w:rPr>
          <w:sz w:val="15"/>
        </w:rPr>
        <w:t>data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pulls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Quantitative</w:t>
      </w:r>
      <w:r>
        <w:rPr>
          <w:spacing w:val="16"/>
          <w:sz w:val="15"/>
        </w:rPr>
        <w:t> </w:t>
      </w:r>
      <w:r>
        <w:rPr>
          <w:sz w:val="15"/>
        </w:rPr>
        <w:t>analysis</w:t>
      </w:r>
      <w:r>
        <w:rPr>
          <w:spacing w:val="17"/>
          <w:sz w:val="15"/>
        </w:rPr>
        <w:t> </w:t>
      </w:r>
      <w:r>
        <w:rPr>
          <w:sz w:val="15"/>
        </w:rPr>
        <w:t>in</w:t>
      </w:r>
      <w:r>
        <w:rPr>
          <w:spacing w:val="17"/>
          <w:sz w:val="15"/>
        </w:rPr>
        <w:t> </w:t>
      </w:r>
      <w:r>
        <w:rPr>
          <w:sz w:val="15"/>
        </w:rPr>
        <w:t>Stata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pacing w:val="-10"/>
          <w:sz w:val="15"/>
        </w:rPr>
        <w:t>R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8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Bilingual</w:t>
      </w:r>
      <w:r>
        <w:rPr>
          <w:spacing w:val="25"/>
          <w:sz w:val="15"/>
        </w:rPr>
        <w:t> </w:t>
      </w:r>
      <w:r>
        <w:rPr>
          <w:sz w:val="15"/>
        </w:rPr>
        <w:t>English/Spanish</w:t>
      </w:r>
      <w:r>
        <w:rPr>
          <w:spacing w:val="26"/>
          <w:sz w:val="15"/>
        </w:rPr>
        <w:t> </w:t>
      </w:r>
      <w:r>
        <w:rPr>
          <w:sz w:val="15"/>
        </w:rPr>
        <w:t>interviewing</w:t>
      </w:r>
      <w:r>
        <w:rPr>
          <w:spacing w:val="25"/>
          <w:sz w:val="15"/>
        </w:rPr>
        <w:t> </w:t>
      </w:r>
      <w:r>
        <w:rPr>
          <w:sz w:val="15"/>
        </w:rPr>
        <w:t>and</w:t>
      </w:r>
      <w:r>
        <w:rPr>
          <w:spacing w:val="26"/>
          <w:sz w:val="15"/>
        </w:rPr>
        <w:t> </w:t>
      </w:r>
      <w:r>
        <w:rPr>
          <w:spacing w:val="-2"/>
          <w:sz w:val="15"/>
        </w:rPr>
        <w:t>consenting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Training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supervising</w:t>
      </w:r>
      <w:r>
        <w:rPr>
          <w:spacing w:val="19"/>
          <w:sz w:val="15"/>
        </w:rPr>
        <w:t> </w:t>
      </w:r>
      <w:r>
        <w:rPr>
          <w:sz w:val="15"/>
        </w:rPr>
        <w:t>junior</w:t>
      </w:r>
      <w:r>
        <w:rPr>
          <w:spacing w:val="18"/>
          <w:sz w:val="15"/>
        </w:rPr>
        <w:t> </w:t>
      </w:r>
      <w:r>
        <w:rPr>
          <w:sz w:val="15"/>
        </w:rPr>
        <w:t>research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staff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REDCap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9"/>
          <w:sz w:val="15"/>
        </w:rPr>
        <w:t> </w:t>
      </w:r>
      <w:r>
        <w:rPr>
          <w:sz w:val="15"/>
        </w:rPr>
        <w:t>ClinCard</w:t>
      </w:r>
      <w:r>
        <w:rPr>
          <w:spacing w:val="18"/>
          <w:sz w:val="15"/>
        </w:rPr>
        <w:t> </w:t>
      </w:r>
      <w:r>
        <w:rPr>
          <w:sz w:val="15"/>
        </w:rPr>
        <w:t>participant</w:t>
      </w:r>
      <w:r>
        <w:rPr>
          <w:spacing w:val="19"/>
          <w:sz w:val="15"/>
        </w:rPr>
        <w:t> </w:t>
      </w:r>
      <w:r>
        <w:rPr>
          <w:sz w:val="15"/>
        </w:rPr>
        <w:t>payment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reconciliation</w:t>
      </w:r>
    </w:p>
    <w:sectPr>
      <w:type w:val="continuous"/>
      <w:pgSz w:w="11920" w:h="16860"/>
      <w:pgMar w:top="0" w:bottom="0" w:left="850" w:right="992"/>
      <w:cols w:num="2" w:equalWidth="0">
        <w:col w:w="2786" w:space="618"/>
        <w:col w:w="66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0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84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2"/>
      <w:ind w:left="154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vb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2026-06-25T18:32:00Z</dcterms:created>
  <dcterms:modified xsi:type="dcterms:W3CDTF">2026-06-25T18:32:00Z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2026-06-25T00:00:00Z</vt:filetime>
  </property>
  <property fmtid="{D5CDD505-2E9C-101B-9397-08002B2CF9AE}" pid="5" name="Producer">
    <vt:lpwstr>pdf-merger-js</vt:lpwstr>
  </property>
</Properties>
</file>