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3722" w:right="11" w:firstLine="0"/>
        <w:jc w:val="center"/>
        <w:rPr>
          <w:sz w:val="74"/>
        </w:rPr>
      </w:pPr>
      <w:r>
        <w:rPr>
          <w:color w:val="424242"/>
          <w:spacing w:val="11"/>
          <w:sz w:val="74"/>
        </w:rPr>
        <w:t>JENNA</w:t>
      </w:r>
      <w:r>
        <w:rPr>
          <w:color w:val="424242"/>
          <w:spacing w:val="-9"/>
          <w:sz w:val="74"/>
        </w:rPr>
        <w:t> </w:t>
      </w:r>
      <w:r>
        <w:rPr>
          <w:color w:val="424242"/>
          <w:spacing w:val="9"/>
          <w:sz w:val="74"/>
        </w:rPr>
        <w:t>OKAFOR</w:t>
      </w:r>
    </w:p>
    <w:p>
      <w:pPr>
        <w:pStyle w:val="BodyText"/>
        <w:spacing w:before="199"/>
        <w:ind w:left="3722"/>
        <w:jc w:val="center"/>
      </w:pPr>
      <w:r>
        <w:rPr/>
        <w:t>PMHNP-</w:t>
      </w:r>
      <w:r>
        <w:rPr>
          <w:spacing w:val="-5"/>
        </w:rPr>
        <w:t>BC</w:t>
      </w:r>
    </w:p>
    <w:p>
      <w:pPr>
        <w:spacing w:line="273" w:lineRule="auto" w:before="172"/>
        <w:ind w:left="4234" w:right="267" w:hanging="1"/>
        <w:jc w:val="center"/>
        <w:rPr>
          <w:sz w:val="16"/>
        </w:rPr>
      </w:pPr>
      <w:r>
        <w:rPr>
          <w:w w:val="105"/>
          <w:sz w:val="16"/>
        </w:rPr>
        <w:t>Psychiatric Mental Health NP with 6 years across outpatient psychiatry,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intensive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outpatient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programs,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telehealth.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Carry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steady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caseload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280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adult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patients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with diagnoses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spanning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mood,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anxiety,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ADHD,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substance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use.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Known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stabilizing complex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med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regimens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lowering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utilization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patients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prior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frequent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crisis </w:t>
      </w:r>
      <w:r>
        <w:rPr>
          <w:spacing w:val="-2"/>
          <w:w w:val="105"/>
          <w:sz w:val="16"/>
        </w:rPr>
        <w:t>visits.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15"/>
        <w:ind w:left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980" w:bottom="280" w:left="283" w:right="283"/>
        </w:sectPr>
      </w:pPr>
    </w:p>
    <w:p>
      <w:pPr>
        <w:pStyle w:val="BodyText"/>
        <w:ind w:left="0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294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6187" y="2343162"/>
                            <a:ext cx="2286000" cy="836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8362950">
                                <a:moveTo>
                                  <a:pt x="2286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687"/>
                                </a:lnTo>
                                <a:lnTo>
                                  <a:pt x="0" y="5753087"/>
                                </a:lnTo>
                                <a:lnTo>
                                  <a:pt x="0" y="8362924"/>
                                </a:lnTo>
                                <a:lnTo>
                                  <a:pt x="2286000" y="8362924"/>
                                </a:lnTo>
                                <a:lnTo>
                                  <a:pt x="2286000" y="5753087"/>
                                </a:lnTo>
                                <a:lnTo>
                                  <a:pt x="2286000" y="266687"/>
                                </a:lnTo>
                                <a:lnTo>
                                  <a:pt x="2286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343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343785">
                                <a:moveTo>
                                  <a:pt x="7568171" y="12"/>
                                </a:moveTo>
                                <a:lnTo>
                                  <a:pt x="2476487" y="12"/>
                                </a:lnTo>
                                <a:lnTo>
                                  <a:pt x="0" y="0"/>
                                </a:lnTo>
                                <a:lnTo>
                                  <a:pt x="0" y="2343150"/>
                                </a:lnTo>
                                <a:lnTo>
                                  <a:pt x="2476487" y="2343150"/>
                                </a:lnTo>
                                <a:lnTo>
                                  <a:pt x="7568171" y="2343162"/>
                                </a:lnTo>
                                <a:lnTo>
                                  <a:pt x="7568171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6199" y="609685"/>
                            <a:ext cx="2286000" cy="818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8181975">
                                <a:moveTo>
                                  <a:pt x="2285999" y="8181888"/>
                                </a:moveTo>
                                <a:lnTo>
                                  <a:pt x="0" y="8181888"/>
                                </a:lnTo>
                                <a:lnTo>
                                  <a:pt x="86" y="1128886"/>
                                </a:lnTo>
                                <a:lnTo>
                                  <a:pt x="2151" y="1072823"/>
                                </a:lnTo>
                                <a:lnTo>
                                  <a:pt x="6964" y="1016928"/>
                                </a:lnTo>
                                <a:lnTo>
                                  <a:pt x="14514" y="961337"/>
                                </a:lnTo>
                                <a:lnTo>
                                  <a:pt x="24783" y="906184"/>
                                </a:lnTo>
                                <a:lnTo>
                                  <a:pt x="37746" y="851601"/>
                                </a:lnTo>
                                <a:lnTo>
                                  <a:pt x="53371" y="797720"/>
                                </a:lnTo>
                                <a:lnTo>
                                  <a:pt x="71621" y="744670"/>
                                </a:lnTo>
                                <a:lnTo>
                                  <a:pt x="92453" y="692579"/>
                                </a:lnTo>
                                <a:lnTo>
                                  <a:pt x="115815" y="641574"/>
                                </a:lnTo>
                                <a:lnTo>
                                  <a:pt x="141652" y="591776"/>
                                </a:lnTo>
                                <a:lnTo>
                                  <a:pt x="169901" y="543306"/>
                                </a:lnTo>
                                <a:lnTo>
                                  <a:pt x="200494" y="496281"/>
                                </a:lnTo>
                                <a:lnTo>
                                  <a:pt x="233358" y="450813"/>
                                </a:lnTo>
                                <a:lnTo>
                                  <a:pt x="268414" y="407013"/>
                                </a:lnTo>
                                <a:lnTo>
                                  <a:pt x="305576" y="364986"/>
                                </a:lnTo>
                                <a:lnTo>
                                  <a:pt x="344756" y="324832"/>
                                </a:lnTo>
                                <a:lnTo>
                                  <a:pt x="385859" y="286650"/>
                                </a:lnTo>
                                <a:lnTo>
                                  <a:pt x="428786" y="250530"/>
                                </a:lnTo>
                                <a:lnTo>
                                  <a:pt x="473433" y="216560"/>
                                </a:lnTo>
                                <a:lnTo>
                                  <a:pt x="519694" y="184822"/>
                                </a:lnTo>
                                <a:lnTo>
                                  <a:pt x="567456" y="155392"/>
                                </a:lnTo>
                                <a:lnTo>
                                  <a:pt x="616605" y="128341"/>
                                </a:lnTo>
                                <a:lnTo>
                                  <a:pt x="667021" y="103734"/>
                                </a:lnTo>
                                <a:lnTo>
                                  <a:pt x="718585" y="81630"/>
                                </a:lnTo>
                                <a:lnTo>
                                  <a:pt x="771171" y="62084"/>
                                </a:lnTo>
                                <a:lnTo>
                                  <a:pt x="824652" y="45141"/>
                                </a:lnTo>
                                <a:lnTo>
                                  <a:pt x="878901" y="30843"/>
                                </a:lnTo>
                                <a:lnTo>
                                  <a:pt x="933786" y="19224"/>
                                </a:lnTo>
                                <a:lnTo>
                                  <a:pt x="989175" y="10312"/>
                                </a:lnTo>
                                <a:lnTo>
                                  <a:pt x="1044934" y="4128"/>
                                </a:lnTo>
                                <a:lnTo>
                                  <a:pt x="1100930" y="688"/>
                                </a:lnTo>
                                <a:lnTo>
                                  <a:pt x="1128972" y="0"/>
                                </a:lnTo>
                                <a:lnTo>
                                  <a:pt x="1157027" y="0"/>
                                </a:lnTo>
                                <a:lnTo>
                                  <a:pt x="1213090" y="2064"/>
                                </a:lnTo>
                                <a:lnTo>
                                  <a:pt x="1268984" y="6878"/>
                                </a:lnTo>
                                <a:lnTo>
                                  <a:pt x="1324575" y="14428"/>
                                </a:lnTo>
                                <a:lnTo>
                                  <a:pt x="1379729" y="24697"/>
                                </a:lnTo>
                                <a:lnTo>
                                  <a:pt x="1434312" y="37660"/>
                                </a:lnTo>
                                <a:lnTo>
                                  <a:pt x="1488193" y="53285"/>
                                </a:lnTo>
                                <a:lnTo>
                                  <a:pt x="1541243" y="71535"/>
                                </a:lnTo>
                                <a:lnTo>
                                  <a:pt x="1593333" y="92367"/>
                                </a:lnTo>
                                <a:lnTo>
                                  <a:pt x="1644339" y="115729"/>
                                </a:lnTo>
                                <a:lnTo>
                                  <a:pt x="1694136" y="141566"/>
                                </a:lnTo>
                                <a:lnTo>
                                  <a:pt x="1742606" y="169815"/>
                                </a:lnTo>
                                <a:lnTo>
                                  <a:pt x="1789631" y="200408"/>
                                </a:lnTo>
                                <a:lnTo>
                                  <a:pt x="1835099" y="233272"/>
                                </a:lnTo>
                                <a:lnTo>
                                  <a:pt x="1878899" y="268328"/>
                                </a:lnTo>
                                <a:lnTo>
                                  <a:pt x="1920927" y="305490"/>
                                </a:lnTo>
                                <a:lnTo>
                                  <a:pt x="1961080" y="344670"/>
                                </a:lnTo>
                                <a:lnTo>
                                  <a:pt x="1999263" y="385773"/>
                                </a:lnTo>
                                <a:lnTo>
                                  <a:pt x="2035382" y="428700"/>
                                </a:lnTo>
                                <a:lnTo>
                                  <a:pt x="2069352" y="473347"/>
                                </a:lnTo>
                                <a:lnTo>
                                  <a:pt x="2101090" y="519608"/>
                                </a:lnTo>
                                <a:lnTo>
                                  <a:pt x="2130521" y="567370"/>
                                </a:lnTo>
                                <a:lnTo>
                                  <a:pt x="2157572" y="616518"/>
                                </a:lnTo>
                                <a:lnTo>
                                  <a:pt x="2182179" y="666935"/>
                                </a:lnTo>
                                <a:lnTo>
                                  <a:pt x="2204282" y="718499"/>
                                </a:lnTo>
                                <a:lnTo>
                                  <a:pt x="2223829" y="771085"/>
                                </a:lnTo>
                                <a:lnTo>
                                  <a:pt x="2240772" y="824566"/>
                                </a:lnTo>
                                <a:lnTo>
                                  <a:pt x="2255070" y="878815"/>
                                </a:lnTo>
                                <a:lnTo>
                                  <a:pt x="2266689" y="933700"/>
                                </a:lnTo>
                                <a:lnTo>
                                  <a:pt x="2275601" y="989089"/>
                                </a:lnTo>
                                <a:lnTo>
                                  <a:pt x="2281785" y="1044848"/>
                                </a:lnTo>
                                <a:lnTo>
                                  <a:pt x="2285225" y="1100844"/>
                                </a:lnTo>
                                <a:lnTo>
                                  <a:pt x="2285999" y="81818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04787" y="766762"/>
                            <a:ext cx="2028825" cy="2028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8825" h="2028825">
                                <a:moveTo>
                                  <a:pt x="0" y="1015603"/>
                                </a:moveTo>
                                <a:lnTo>
                                  <a:pt x="0" y="1013221"/>
                                </a:lnTo>
                                <a:lnTo>
                                  <a:pt x="76" y="1000787"/>
                                </a:lnTo>
                                <a:lnTo>
                                  <a:pt x="1906" y="951089"/>
                                </a:lnTo>
                                <a:lnTo>
                                  <a:pt x="6173" y="901541"/>
                                </a:lnTo>
                                <a:lnTo>
                                  <a:pt x="12866" y="852262"/>
                                </a:lnTo>
                                <a:lnTo>
                                  <a:pt x="21969" y="803370"/>
                                </a:lnTo>
                                <a:lnTo>
                                  <a:pt x="33460" y="754985"/>
                                </a:lnTo>
                                <a:lnTo>
                                  <a:pt x="47311" y="707221"/>
                                </a:lnTo>
                                <a:lnTo>
                                  <a:pt x="63489" y="660195"/>
                                </a:lnTo>
                                <a:lnTo>
                                  <a:pt x="81955" y="614019"/>
                                </a:lnTo>
                                <a:lnTo>
                                  <a:pt x="102665" y="568805"/>
                                </a:lnTo>
                                <a:lnTo>
                                  <a:pt x="125568" y="524661"/>
                                </a:lnTo>
                                <a:lnTo>
                                  <a:pt x="150610" y="481695"/>
                                </a:lnTo>
                                <a:lnTo>
                                  <a:pt x="177730" y="440009"/>
                                </a:lnTo>
                                <a:lnTo>
                                  <a:pt x="206863" y="399703"/>
                                </a:lnTo>
                                <a:lnTo>
                                  <a:pt x="237938" y="360876"/>
                                </a:lnTo>
                                <a:lnTo>
                                  <a:pt x="270881" y="323621"/>
                                </a:lnTo>
                                <a:lnTo>
                                  <a:pt x="305612" y="288026"/>
                                </a:lnTo>
                                <a:lnTo>
                                  <a:pt x="342048" y="254179"/>
                                </a:lnTo>
                                <a:lnTo>
                                  <a:pt x="380101" y="222161"/>
                                </a:lnTo>
                                <a:lnTo>
                                  <a:pt x="419679" y="192048"/>
                                </a:lnTo>
                                <a:lnTo>
                                  <a:pt x="460687" y="163913"/>
                                </a:lnTo>
                                <a:lnTo>
                                  <a:pt x="503026" y="137825"/>
                                </a:lnTo>
                                <a:lnTo>
                                  <a:pt x="546594" y="113845"/>
                                </a:lnTo>
                                <a:lnTo>
                                  <a:pt x="591287" y="92032"/>
                                </a:lnTo>
                                <a:lnTo>
                                  <a:pt x="636995" y="72438"/>
                                </a:lnTo>
                                <a:lnTo>
                                  <a:pt x="683611" y="55111"/>
                                </a:lnTo>
                                <a:lnTo>
                                  <a:pt x="731020" y="40092"/>
                                </a:lnTo>
                                <a:lnTo>
                                  <a:pt x="779109" y="27417"/>
                                </a:lnTo>
                                <a:lnTo>
                                  <a:pt x="827762" y="17117"/>
                                </a:lnTo>
                                <a:lnTo>
                                  <a:pt x="876862" y="9217"/>
                                </a:lnTo>
                                <a:lnTo>
                                  <a:pt x="926291" y="3736"/>
                                </a:lnTo>
                                <a:lnTo>
                                  <a:pt x="975928" y="686"/>
                                </a:lnTo>
                                <a:lnTo>
                                  <a:pt x="1013221" y="0"/>
                                </a:lnTo>
                                <a:lnTo>
                                  <a:pt x="1015603" y="0"/>
                                </a:lnTo>
                                <a:lnTo>
                                  <a:pt x="1065319" y="1220"/>
                                </a:lnTo>
                                <a:lnTo>
                                  <a:pt x="1114916" y="4878"/>
                                </a:lnTo>
                                <a:lnTo>
                                  <a:pt x="1164273" y="10966"/>
                                </a:lnTo>
                                <a:lnTo>
                                  <a:pt x="1213272" y="19468"/>
                                </a:lnTo>
                                <a:lnTo>
                                  <a:pt x="1261795" y="30365"/>
                                </a:lnTo>
                                <a:lnTo>
                                  <a:pt x="1309725" y="43629"/>
                                </a:lnTo>
                                <a:lnTo>
                                  <a:pt x="1356946" y="59228"/>
                                </a:lnTo>
                                <a:lnTo>
                                  <a:pt x="1403346" y="77126"/>
                                </a:lnTo>
                                <a:lnTo>
                                  <a:pt x="1448810" y="97280"/>
                                </a:lnTo>
                                <a:lnTo>
                                  <a:pt x="1493232" y="119639"/>
                                </a:lnTo>
                                <a:lnTo>
                                  <a:pt x="1536502" y="144152"/>
                                </a:lnTo>
                                <a:lnTo>
                                  <a:pt x="1578518" y="170758"/>
                                </a:lnTo>
                                <a:lnTo>
                                  <a:pt x="1619178" y="199394"/>
                                </a:lnTo>
                                <a:lnTo>
                                  <a:pt x="1658383" y="229990"/>
                                </a:lnTo>
                                <a:lnTo>
                                  <a:pt x="1696040" y="262473"/>
                                </a:lnTo>
                                <a:lnTo>
                                  <a:pt x="1732058" y="296765"/>
                                </a:lnTo>
                                <a:lnTo>
                                  <a:pt x="1766350" y="332783"/>
                                </a:lnTo>
                                <a:lnTo>
                                  <a:pt x="1798833" y="370440"/>
                                </a:lnTo>
                                <a:lnTo>
                                  <a:pt x="1829430" y="409646"/>
                                </a:lnTo>
                                <a:lnTo>
                                  <a:pt x="1858065" y="450305"/>
                                </a:lnTo>
                                <a:lnTo>
                                  <a:pt x="1884671" y="492321"/>
                                </a:lnTo>
                                <a:lnTo>
                                  <a:pt x="1909184" y="535592"/>
                                </a:lnTo>
                                <a:lnTo>
                                  <a:pt x="1931544" y="580013"/>
                                </a:lnTo>
                                <a:lnTo>
                                  <a:pt x="1951697" y="625478"/>
                                </a:lnTo>
                                <a:lnTo>
                                  <a:pt x="1969595" y="671877"/>
                                </a:lnTo>
                                <a:lnTo>
                                  <a:pt x="1985195" y="719098"/>
                                </a:lnTo>
                                <a:lnTo>
                                  <a:pt x="1998459" y="767028"/>
                                </a:lnTo>
                                <a:lnTo>
                                  <a:pt x="2009355" y="815551"/>
                                </a:lnTo>
                                <a:lnTo>
                                  <a:pt x="2017858" y="864551"/>
                                </a:lnTo>
                                <a:lnTo>
                                  <a:pt x="2023945" y="913908"/>
                                </a:lnTo>
                                <a:lnTo>
                                  <a:pt x="2027604" y="963505"/>
                                </a:lnTo>
                                <a:lnTo>
                                  <a:pt x="2028824" y="1013221"/>
                                </a:lnTo>
                                <a:lnTo>
                                  <a:pt x="2028824" y="1015603"/>
                                </a:lnTo>
                                <a:lnTo>
                                  <a:pt x="2027604" y="1065319"/>
                                </a:lnTo>
                                <a:lnTo>
                                  <a:pt x="2023945" y="1114916"/>
                                </a:lnTo>
                                <a:lnTo>
                                  <a:pt x="2017858" y="1164273"/>
                                </a:lnTo>
                                <a:lnTo>
                                  <a:pt x="2009355" y="1213272"/>
                                </a:lnTo>
                                <a:lnTo>
                                  <a:pt x="1998459" y="1261795"/>
                                </a:lnTo>
                                <a:lnTo>
                                  <a:pt x="1985195" y="1309725"/>
                                </a:lnTo>
                                <a:lnTo>
                                  <a:pt x="1969595" y="1356947"/>
                                </a:lnTo>
                                <a:lnTo>
                                  <a:pt x="1951697" y="1403345"/>
                                </a:lnTo>
                                <a:lnTo>
                                  <a:pt x="1931544" y="1448811"/>
                                </a:lnTo>
                                <a:lnTo>
                                  <a:pt x="1909184" y="1493232"/>
                                </a:lnTo>
                                <a:lnTo>
                                  <a:pt x="1884671" y="1536502"/>
                                </a:lnTo>
                                <a:lnTo>
                                  <a:pt x="1858065" y="1578518"/>
                                </a:lnTo>
                                <a:lnTo>
                                  <a:pt x="1829430" y="1619178"/>
                                </a:lnTo>
                                <a:lnTo>
                                  <a:pt x="1798833" y="1658384"/>
                                </a:lnTo>
                                <a:lnTo>
                                  <a:pt x="1766350" y="1696041"/>
                                </a:lnTo>
                                <a:lnTo>
                                  <a:pt x="1732058" y="1732059"/>
                                </a:lnTo>
                                <a:lnTo>
                                  <a:pt x="1696040" y="1766350"/>
                                </a:lnTo>
                                <a:lnTo>
                                  <a:pt x="1658383" y="1798833"/>
                                </a:lnTo>
                                <a:lnTo>
                                  <a:pt x="1619178" y="1829430"/>
                                </a:lnTo>
                                <a:lnTo>
                                  <a:pt x="1578518" y="1858066"/>
                                </a:lnTo>
                                <a:lnTo>
                                  <a:pt x="1536502" y="1884671"/>
                                </a:lnTo>
                                <a:lnTo>
                                  <a:pt x="1493232" y="1909184"/>
                                </a:lnTo>
                                <a:lnTo>
                                  <a:pt x="1448811" y="1931544"/>
                                </a:lnTo>
                                <a:lnTo>
                                  <a:pt x="1403346" y="1951697"/>
                                </a:lnTo>
                                <a:lnTo>
                                  <a:pt x="1356946" y="1969595"/>
                                </a:lnTo>
                                <a:lnTo>
                                  <a:pt x="1309725" y="1985195"/>
                                </a:lnTo>
                                <a:lnTo>
                                  <a:pt x="1261795" y="1998459"/>
                                </a:lnTo>
                                <a:lnTo>
                                  <a:pt x="1213272" y="2009355"/>
                                </a:lnTo>
                                <a:lnTo>
                                  <a:pt x="1164273" y="2017858"/>
                                </a:lnTo>
                                <a:lnTo>
                                  <a:pt x="1114916" y="2023945"/>
                                </a:lnTo>
                                <a:lnTo>
                                  <a:pt x="1065319" y="2027604"/>
                                </a:lnTo>
                                <a:lnTo>
                                  <a:pt x="1015603" y="2028824"/>
                                </a:lnTo>
                                <a:lnTo>
                                  <a:pt x="1013221" y="2028824"/>
                                </a:lnTo>
                                <a:lnTo>
                                  <a:pt x="963505" y="2027604"/>
                                </a:lnTo>
                                <a:lnTo>
                                  <a:pt x="913908" y="2023945"/>
                                </a:lnTo>
                                <a:lnTo>
                                  <a:pt x="864551" y="2017857"/>
                                </a:lnTo>
                                <a:lnTo>
                                  <a:pt x="815551" y="2009355"/>
                                </a:lnTo>
                                <a:lnTo>
                                  <a:pt x="767028" y="1998459"/>
                                </a:lnTo>
                                <a:lnTo>
                                  <a:pt x="719098" y="1985195"/>
                                </a:lnTo>
                                <a:lnTo>
                                  <a:pt x="671877" y="1969595"/>
                                </a:lnTo>
                                <a:lnTo>
                                  <a:pt x="625478" y="1951697"/>
                                </a:lnTo>
                                <a:lnTo>
                                  <a:pt x="580013" y="1931544"/>
                                </a:lnTo>
                                <a:lnTo>
                                  <a:pt x="535592" y="1909184"/>
                                </a:lnTo>
                                <a:lnTo>
                                  <a:pt x="492321" y="1884671"/>
                                </a:lnTo>
                                <a:lnTo>
                                  <a:pt x="450305" y="1858065"/>
                                </a:lnTo>
                                <a:lnTo>
                                  <a:pt x="409646" y="1829430"/>
                                </a:lnTo>
                                <a:lnTo>
                                  <a:pt x="370440" y="1798833"/>
                                </a:lnTo>
                                <a:lnTo>
                                  <a:pt x="332783" y="1766350"/>
                                </a:lnTo>
                                <a:lnTo>
                                  <a:pt x="296765" y="1732059"/>
                                </a:lnTo>
                                <a:lnTo>
                                  <a:pt x="262473" y="1696041"/>
                                </a:lnTo>
                                <a:lnTo>
                                  <a:pt x="229990" y="1658384"/>
                                </a:lnTo>
                                <a:lnTo>
                                  <a:pt x="199394" y="1619178"/>
                                </a:lnTo>
                                <a:lnTo>
                                  <a:pt x="170758" y="1578518"/>
                                </a:lnTo>
                                <a:lnTo>
                                  <a:pt x="144152" y="1536502"/>
                                </a:lnTo>
                                <a:lnTo>
                                  <a:pt x="119639" y="1493232"/>
                                </a:lnTo>
                                <a:lnTo>
                                  <a:pt x="97280" y="1448811"/>
                                </a:lnTo>
                                <a:lnTo>
                                  <a:pt x="77126" y="1403345"/>
                                </a:lnTo>
                                <a:lnTo>
                                  <a:pt x="59228" y="1356947"/>
                                </a:lnTo>
                                <a:lnTo>
                                  <a:pt x="43628" y="1309725"/>
                                </a:lnTo>
                                <a:lnTo>
                                  <a:pt x="30364" y="1261795"/>
                                </a:lnTo>
                                <a:lnTo>
                                  <a:pt x="19468" y="1213272"/>
                                </a:lnTo>
                                <a:lnTo>
                                  <a:pt x="10966" y="1164273"/>
                                </a:lnTo>
                                <a:lnTo>
                                  <a:pt x="4878" y="1114916"/>
                                </a:lnTo>
                                <a:lnTo>
                                  <a:pt x="1220" y="1065319"/>
                                </a:lnTo>
                                <a:lnTo>
                                  <a:pt x="0" y="1015603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5" y="825499"/>
                            <a:ext cx="1924049" cy="19176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52" y="3286125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305" y="360045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55" y="399494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694" y="4352925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00037" y="5191124"/>
                            <a:ext cx="47625" cy="2238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238375">
                                <a:moveTo>
                                  <a:pt x="47625" y="2211222"/>
                                </a:moveTo>
                                <a:lnTo>
                                  <a:pt x="27165" y="2190750"/>
                                </a:lnTo>
                                <a:lnTo>
                                  <a:pt x="20472" y="2190750"/>
                                </a:lnTo>
                                <a:lnTo>
                                  <a:pt x="0" y="2211222"/>
                                </a:lnTo>
                                <a:lnTo>
                                  <a:pt x="0" y="2214791"/>
                                </a:lnTo>
                                <a:lnTo>
                                  <a:pt x="0" y="2217915"/>
                                </a:lnTo>
                                <a:lnTo>
                                  <a:pt x="20472" y="2238375"/>
                                </a:lnTo>
                                <a:lnTo>
                                  <a:pt x="27165" y="2238375"/>
                                </a:lnTo>
                                <a:lnTo>
                                  <a:pt x="47625" y="2217915"/>
                                </a:lnTo>
                                <a:lnTo>
                                  <a:pt x="47625" y="2211222"/>
                                </a:lnTo>
                                <a:close/>
                              </a:path>
                              <a:path w="47625" h="2238375">
                                <a:moveTo>
                                  <a:pt x="47625" y="2011184"/>
                                </a:moveTo>
                                <a:lnTo>
                                  <a:pt x="27165" y="1990725"/>
                                </a:lnTo>
                                <a:lnTo>
                                  <a:pt x="20472" y="1990725"/>
                                </a:lnTo>
                                <a:lnTo>
                                  <a:pt x="0" y="2011184"/>
                                </a:lnTo>
                                <a:lnTo>
                                  <a:pt x="0" y="2014766"/>
                                </a:lnTo>
                                <a:lnTo>
                                  <a:pt x="0" y="2017890"/>
                                </a:lnTo>
                                <a:lnTo>
                                  <a:pt x="20472" y="2038350"/>
                                </a:lnTo>
                                <a:lnTo>
                                  <a:pt x="27165" y="2038350"/>
                                </a:lnTo>
                                <a:lnTo>
                                  <a:pt x="47625" y="2017890"/>
                                </a:lnTo>
                                <a:lnTo>
                                  <a:pt x="47625" y="2011184"/>
                                </a:lnTo>
                                <a:close/>
                              </a:path>
                              <a:path w="47625" h="2238375">
                                <a:moveTo>
                                  <a:pt x="47625" y="1649247"/>
                                </a:moveTo>
                                <a:lnTo>
                                  <a:pt x="27165" y="1628775"/>
                                </a:lnTo>
                                <a:lnTo>
                                  <a:pt x="20472" y="1628775"/>
                                </a:lnTo>
                                <a:lnTo>
                                  <a:pt x="0" y="1649247"/>
                                </a:lnTo>
                                <a:lnTo>
                                  <a:pt x="0" y="1652816"/>
                                </a:lnTo>
                                <a:lnTo>
                                  <a:pt x="0" y="1655940"/>
                                </a:lnTo>
                                <a:lnTo>
                                  <a:pt x="20472" y="1676400"/>
                                </a:lnTo>
                                <a:lnTo>
                                  <a:pt x="27165" y="1676400"/>
                                </a:lnTo>
                                <a:lnTo>
                                  <a:pt x="47625" y="1655940"/>
                                </a:lnTo>
                                <a:lnTo>
                                  <a:pt x="47625" y="1649247"/>
                                </a:lnTo>
                                <a:close/>
                              </a:path>
                              <a:path w="47625" h="2238375">
                                <a:moveTo>
                                  <a:pt x="47625" y="1296822"/>
                                </a:moveTo>
                                <a:lnTo>
                                  <a:pt x="27165" y="1276350"/>
                                </a:lnTo>
                                <a:lnTo>
                                  <a:pt x="20472" y="1276350"/>
                                </a:lnTo>
                                <a:lnTo>
                                  <a:pt x="0" y="1296822"/>
                                </a:lnTo>
                                <a:lnTo>
                                  <a:pt x="0" y="1300391"/>
                                </a:lnTo>
                                <a:lnTo>
                                  <a:pt x="0" y="1303515"/>
                                </a:lnTo>
                                <a:lnTo>
                                  <a:pt x="20472" y="1323975"/>
                                </a:lnTo>
                                <a:lnTo>
                                  <a:pt x="27165" y="1323975"/>
                                </a:lnTo>
                                <a:lnTo>
                                  <a:pt x="47625" y="1303515"/>
                                </a:lnTo>
                                <a:lnTo>
                                  <a:pt x="47625" y="1296822"/>
                                </a:lnTo>
                                <a:close/>
                              </a:path>
                              <a:path w="47625" h="2238375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2238375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2238375">
                                <a:moveTo>
                                  <a:pt x="47625" y="382422"/>
                                </a:moveTo>
                                <a:lnTo>
                                  <a:pt x="27165" y="361950"/>
                                </a:lnTo>
                                <a:lnTo>
                                  <a:pt x="20472" y="361950"/>
                                </a:lnTo>
                                <a:lnTo>
                                  <a:pt x="0" y="382422"/>
                                </a:lnTo>
                                <a:lnTo>
                                  <a:pt x="0" y="385991"/>
                                </a:lnTo>
                                <a:lnTo>
                                  <a:pt x="0" y="389115"/>
                                </a:lnTo>
                                <a:lnTo>
                                  <a:pt x="20472" y="409575"/>
                                </a:lnTo>
                                <a:lnTo>
                                  <a:pt x="27165" y="409575"/>
                                </a:lnTo>
                                <a:lnTo>
                                  <a:pt x="47625" y="389115"/>
                                </a:lnTo>
                                <a:lnTo>
                                  <a:pt x="47625" y="382422"/>
                                </a:lnTo>
                                <a:close/>
                              </a:path>
                              <a:path w="47625" h="22383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87008" id="docshapegroup1" coordorigin="0,0" coordsize="11919,16860">
                <v:shape style="position:absolute;left:119;top:3690;width:3600;height:13170" id="docshape2" coordorigin="120,3690" coordsize="3600,13170" path="m3720,3690l120,3690,120,4110,120,12750,120,16860,3720,16860,3720,12750,3720,4110,3720,3690xe" filled="true" fillcolor="#424242" stroked="false">
                  <v:path arrowok="t"/>
                  <v:fill type="solid"/>
                </v:shape>
                <v:shape style="position:absolute;left:0;top:0;width:11919;height:3691" id="docshape3" coordorigin="0,0" coordsize="11919,3691" path="m11918,0l3900,0,0,0,0,3690,3900,3690,11918,3690,11918,0xe" filled="true" fillcolor="#f2f2f2" stroked="false">
                  <v:path arrowok="t"/>
                  <v:fill type="solid"/>
                </v:shape>
                <v:shape style="position:absolute;left:120;top:960;width:3600;height:12885" id="docshape4" coordorigin="120,960" coordsize="3600,12885" path="m3720,13845l120,13845,120,2738,123,2650,131,2562,143,2474,159,2387,179,2301,204,2216,233,2133,266,2051,302,1970,343,1892,388,1816,436,1742,487,1670,543,1601,601,1535,663,1472,728,1412,795,1355,866,1301,938,1251,1014,1205,1091,1162,1170,1123,1252,1089,1334,1058,1419,1031,1504,1009,1591,990,1678,976,1766,967,1854,961,1898,960,1942,960,2030,963,2118,971,2206,983,2293,999,2379,1019,2464,1044,2547,1073,2629,1106,2710,1142,2788,1183,2864,1228,2938,1276,3010,1327,3079,1383,3145,1441,3208,1503,3268,1568,3325,1635,3379,1706,3429,1778,3475,1854,3518,1931,3557,2010,3591,2092,3622,2174,3649,2259,3671,2344,3690,2431,3704,2518,3713,2606,3719,2694,3720,13845xe" filled="true" fillcolor="#424242" stroked="false">
                  <v:path arrowok="t"/>
                  <v:fill type="solid"/>
                </v:shape>
                <v:shape style="position:absolute;left:322;top:1207;width:3195;height:3195" id="docshape5" coordorigin="322,1208" coordsize="3195,3195" path="m322,2807l322,2803,323,2784,326,2705,332,2627,343,2550,357,2473,375,2396,397,2321,422,2247,452,2174,484,2103,520,2034,560,1966,602,1900,648,1837,697,1776,749,1717,804,1661,861,1608,921,1557,983,1510,1048,1466,1115,1425,1183,1387,1254,1352,1326,1322,1399,1294,1474,1271,1549,1251,1626,1234,1703,1222,1781,1213,1859,1209,1918,1208,1922,1208,2000,1209,2078,1215,2156,1225,2233,1238,2310,1255,2385,1276,2459,1301,2532,1329,2604,1361,2674,1396,2742,1435,2808,1476,2872,1522,2934,1570,2993,1621,3050,1675,3104,1732,3155,1791,3203,1853,3249,1917,3290,1983,3329,2051,3364,2121,3396,2193,3424,2266,3449,2340,3470,2415,3487,2492,3500,2569,3510,2647,3516,2725,3517,2803,3517,2807,3516,2885,3510,2963,3500,3041,3487,3118,3470,3195,3449,3270,3424,3344,3396,3417,3364,3489,3329,3559,3290,3627,3249,3693,3203,3757,3155,3819,3104,3878,3050,3935,2993,3989,2934,4040,2872,4088,2808,4134,2742,4175,2674,4214,2604,4249,2532,4281,2459,4309,2385,4334,2310,4355,2233,4372,2156,4385,2078,4395,2000,4401,1922,4402,1918,4402,1840,4401,1762,4395,1684,4385,1607,4372,1530,4355,1455,4334,1381,4309,1308,4281,1236,4249,1166,4214,1098,4175,1032,4134,968,4088,906,4040,847,3989,790,3935,736,3878,685,3819,637,3757,591,3693,550,3627,511,3559,476,3489,444,3417,416,3344,391,3270,370,3195,353,3118,340,3041,330,2963,324,2885,322,2807xe" filled="false" stroked="true" strokeweight="2.25pt" strokecolor="#ffffff">
                  <v:path arrowok="t"/>
                  <v:stroke dashstyle="solid"/>
                </v:shape>
                <v:shape style="position:absolute;left:405;top:1300;width:3030;height:3020" type="#_x0000_t75" id="docshape6" stroked="false">
                  <v:imagedata r:id="rId5" o:title=""/>
                </v:shape>
                <v:shape style="position:absolute;left:630;top:5175;width:317;height:317" type="#_x0000_t75" id="docshape7" stroked="false">
                  <v:imagedata r:id="rId6" o:title=""/>
                </v:shape>
                <v:shape style="position:absolute;left:650;top:5670;width:275;height:317" type="#_x0000_t75" id="docshape8" stroked="false">
                  <v:imagedata r:id="rId7" o:title=""/>
                </v:shape>
                <v:shape style="position:absolute;left:630;top:6291;width:317;height:274" type="#_x0000_t75" id="docshape9" stroked="false">
                  <v:imagedata r:id="rId8" o:title=""/>
                </v:shape>
                <v:shape style="position:absolute;left:631;top:6855;width:315;height:317" type="#_x0000_t75" id="docshape10" stroked="false">
                  <v:imagedata r:id="rId9" o:title=""/>
                </v:shape>
                <v:shape style="position:absolute;left:629;top:8175;width:75;height:3525" id="docshape11" coordorigin="630,8175" coordsize="75,3525" path="m705,11657l704,11652,700,11643,698,11639,691,11632,687,11630,678,11626,673,11625,662,11625,657,11626,648,11630,644,11632,637,11639,635,11643,631,11652,630,11657,630,11663,630,11668,631,11673,635,11682,637,11686,644,11693,648,11695,657,11699,662,11700,673,11700,678,11699,687,11695,691,11693,698,11686,700,11682,704,11673,705,11668,705,11657xm705,11342l704,11337,700,11328,698,11324,691,11317,687,11315,678,11311,673,11310,662,11310,657,11311,648,11315,644,11317,637,11324,635,11328,631,11337,630,11342,630,11348,630,11353,631,11358,635,11367,637,11371,644,11378,648,11380,657,11384,662,11385,673,11385,678,11384,687,11380,691,11378,698,11371,700,11367,704,11358,705,11353,705,11342xm705,10772l704,10767,700,10758,698,10754,691,10747,687,10745,678,10741,673,10740,662,10740,657,10741,648,10745,644,10747,637,10754,635,10758,631,10767,630,10772,630,10778,630,10783,631,10788,635,10797,637,10801,644,10808,648,10810,657,10814,662,10815,673,10815,678,10814,687,10810,691,10808,698,10801,700,10797,704,10788,705,10783,705,10772xm705,10217l704,10212,700,10203,698,10199,691,10192,687,10190,678,10186,673,10185,662,10185,657,10186,648,10190,644,10192,637,10199,635,10203,631,10212,630,10217,630,10223,630,10228,631,10233,635,10242,637,10246,644,10253,648,10255,657,10259,662,10260,673,10260,678,10259,687,10255,691,10253,698,10246,700,10242,704,10233,705,10228,705,10217xm705,9887l704,9882,700,9873,698,9869,691,9862,687,9860,678,9856,673,9855,662,9855,657,9856,648,9860,644,9862,637,9869,635,9873,631,9882,630,9887,630,9893,630,9898,631,9903,635,9912,637,9916,644,9923,648,9925,657,9929,662,9930,673,9930,678,9929,687,9925,691,9923,698,9916,700,9912,704,9903,705,9898,705,9887xm705,9332l704,9327,700,9318,698,9314,691,9307,687,9305,678,9301,673,9300,662,9300,657,9301,648,9305,644,9307,637,9314,635,9318,631,9327,630,9332,630,9338,630,9343,631,9348,635,9357,637,9361,644,9368,648,9370,657,9374,662,9375,673,9375,678,9374,687,9370,691,9368,698,9361,700,9357,704,9348,705,9343,705,9332xm705,8777l704,8772,700,8763,698,8759,691,8752,687,8750,678,8746,673,8745,662,8745,657,8746,648,8750,644,8752,637,8759,635,8763,631,8772,630,8777,630,8783,630,8788,631,8793,635,8802,637,8806,644,8813,648,8815,657,8819,662,8820,673,8820,678,8819,687,8815,691,8813,698,8806,700,8802,704,8793,705,8788,705,8777xm705,8207l704,8202,700,8193,698,8189,691,8182,687,8180,678,8176,673,8175,662,8175,657,8176,648,8180,644,8182,637,8189,635,8193,631,8202,630,8207,630,8213,630,8218,631,8223,635,8232,637,8236,644,8243,648,8245,657,8249,662,8250,673,8250,678,8249,687,8245,691,8243,698,8236,700,8232,704,8223,705,8218,705,8207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9"/>
        <w:ind w:left="0"/>
        <w:rPr>
          <w:sz w:val="24"/>
        </w:rPr>
      </w:pPr>
    </w:p>
    <w:p>
      <w:pPr>
        <w:pStyle w:val="Heading1"/>
      </w:pPr>
      <w:r>
        <w:rPr>
          <w:color w:val="FFFFFF"/>
          <w:spacing w:val="-2"/>
        </w:rPr>
        <w:t>CONTACT</w:t>
      </w:r>
      <w:r>
        <w:rPr>
          <w:color w:val="FFFFFF"/>
          <w:spacing w:val="-9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245"/>
        <w:ind w:left="815"/>
      </w:pPr>
      <w:r>
        <w:rPr>
          <w:color w:val="FFFFFF"/>
        </w:rPr>
        <w:t>(612)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0172</w:t>
      </w:r>
    </w:p>
    <w:p>
      <w:pPr>
        <w:pStyle w:val="BodyText"/>
        <w:spacing w:before="96"/>
        <w:ind w:left="0"/>
      </w:pPr>
    </w:p>
    <w:p>
      <w:pPr>
        <w:pStyle w:val="BodyText"/>
        <w:ind w:left="815"/>
      </w:pPr>
      <w:hyperlink r:id="rId10">
        <w:r>
          <w:rPr>
            <w:color w:val="FFFFFF"/>
            <w:spacing w:val="-2"/>
            <w:w w:val="105"/>
          </w:rPr>
          <w:t>jenna.okafor@example.com</w:t>
        </w:r>
      </w:hyperlink>
    </w:p>
    <w:p>
      <w:pPr>
        <w:pStyle w:val="BodyText"/>
        <w:spacing w:before="51"/>
        <w:ind w:left="0"/>
      </w:pPr>
    </w:p>
    <w:p>
      <w:pPr>
        <w:pStyle w:val="BodyText"/>
        <w:spacing w:line="278" w:lineRule="auto" w:before="1"/>
        <w:ind w:left="815"/>
      </w:pPr>
      <w:r>
        <w:rPr>
          <w:color w:val="FFFFFF"/>
          <w:spacing w:val="-2"/>
        </w:rPr>
        <w:t>Linkedin.com/in/jokafor-</w:t>
      </w:r>
      <w:r>
        <w:rPr>
          <w:color w:val="FFFFFF"/>
          <w:spacing w:val="-2"/>
          <w:w w:val="105"/>
        </w:rPr>
        <w:t>pmhnp</w:t>
      </w:r>
    </w:p>
    <w:p>
      <w:pPr>
        <w:pStyle w:val="BodyText"/>
        <w:spacing w:before="17"/>
        <w:ind w:left="0"/>
      </w:pPr>
    </w:p>
    <w:p>
      <w:pPr>
        <w:pStyle w:val="BodyText"/>
        <w:ind w:left="815"/>
      </w:pPr>
      <w:r>
        <w:rPr>
          <w:color w:val="FFFFFF"/>
        </w:rPr>
        <w:t>Minneapolis,</w:t>
      </w:r>
      <w:r>
        <w:rPr>
          <w:color w:val="FFFFFF"/>
          <w:spacing w:val="20"/>
        </w:rPr>
        <w:t> </w:t>
      </w:r>
      <w:r>
        <w:rPr>
          <w:color w:val="FFFFFF"/>
          <w:spacing w:val="-5"/>
        </w:rPr>
        <w:t>MN</w:t>
      </w:r>
    </w:p>
    <w:p>
      <w:pPr>
        <w:pStyle w:val="BodyText"/>
        <w:ind w:left="0"/>
      </w:pPr>
    </w:p>
    <w:p>
      <w:pPr>
        <w:pStyle w:val="BodyText"/>
        <w:spacing w:before="118"/>
        <w:ind w:left="0"/>
      </w:pPr>
    </w:p>
    <w:p>
      <w:pPr>
        <w:pStyle w:val="Heading1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line="278" w:lineRule="auto" w:before="200"/>
        <w:ind w:left="647"/>
      </w:pPr>
      <w:r>
        <w:rPr>
          <w:color w:val="FFFFFF"/>
          <w:w w:val="105"/>
        </w:rPr>
        <w:t>Outpatient psychiatric </w:t>
      </w:r>
      <w:r>
        <w:rPr>
          <w:color w:val="FFFFFF"/>
        </w:rPr>
        <w:t>medication management</w:t>
      </w:r>
    </w:p>
    <w:p>
      <w:pPr>
        <w:pStyle w:val="BodyText"/>
        <w:spacing w:line="261" w:lineRule="auto" w:before="90"/>
        <w:ind w:left="647"/>
      </w:pPr>
      <w:r>
        <w:rPr>
          <w:color w:val="FFFFFF"/>
          <w:spacing w:val="-2"/>
          <w:w w:val="105"/>
        </w:rPr>
        <w:t>Buprenorphine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naltrexone </w:t>
      </w:r>
      <w:r>
        <w:rPr>
          <w:color w:val="FFFFFF"/>
          <w:w w:val="105"/>
        </w:rPr>
        <w:t>for OUD/AUD</w:t>
      </w:r>
    </w:p>
    <w:p>
      <w:pPr>
        <w:pStyle w:val="BodyText"/>
        <w:spacing w:line="278" w:lineRule="auto" w:before="104"/>
        <w:ind w:left="647" w:right="380"/>
      </w:pPr>
      <w:r>
        <w:rPr>
          <w:color w:val="FFFFFF"/>
        </w:rPr>
        <w:t>Measurement-based care </w:t>
      </w:r>
      <w:r>
        <w:rPr>
          <w:color w:val="FFFFFF"/>
          <w:w w:val="105"/>
        </w:rPr>
        <w:t>(PHQ-9, GAD-7, AUDIT)</w:t>
      </w:r>
    </w:p>
    <w:p>
      <w:pPr>
        <w:pStyle w:val="BodyText"/>
        <w:spacing w:before="75"/>
        <w:ind w:left="647"/>
      </w:pPr>
      <w:r>
        <w:rPr>
          <w:color w:val="FFFFFF"/>
          <w:spacing w:val="-2"/>
          <w:w w:val="105"/>
        </w:rPr>
        <w:t>Telehealth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across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MN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5"/>
          <w:w w:val="105"/>
        </w:rPr>
        <w:t>WI</w:t>
      </w:r>
    </w:p>
    <w:p>
      <w:pPr>
        <w:pStyle w:val="BodyText"/>
        <w:spacing w:line="278" w:lineRule="auto" w:before="123"/>
        <w:ind w:left="647" w:right="504"/>
      </w:pPr>
      <w:r>
        <w:rPr>
          <w:color w:val="FFFFFF"/>
          <w:w w:val="105"/>
        </w:rPr>
        <w:t>Safety</w:t>
      </w:r>
      <w:r>
        <w:rPr>
          <w:color w:val="FFFFFF"/>
          <w:spacing w:val="-14"/>
          <w:w w:val="105"/>
        </w:rPr>
        <w:t> </w:t>
      </w:r>
      <w:r>
        <w:rPr>
          <w:color w:val="FFFFFF"/>
          <w:w w:val="105"/>
        </w:rPr>
        <w:t>planning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risk </w:t>
      </w:r>
      <w:r>
        <w:rPr>
          <w:color w:val="FFFFFF"/>
          <w:spacing w:val="-2"/>
          <w:w w:val="105"/>
        </w:rPr>
        <w:t>assessment</w:t>
      </w:r>
    </w:p>
    <w:p>
      <w:pPr>
        <w:pStyle w:val="BodyText"/>
        <w:spacing w:line="278" w:lineRule="auto" w:before="75"/>
        <w:ind w:left="647"/>
      </w:pPr>
      <w:r>
        <w:rPr>
          <w:color w:val="FFFFFF"/>
          <w:spacing w:val="-2"/>
          <w:w w:val="105"/>
        </w:rPr>
        <w:t>Collaboration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with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therapists </w:t>
      </w:r>
      <w:r>
        <w:rPr>
          <w:color w:val="FFFFFF"/>
          <w:w w:val="105"/>
        </w:rPr>
        <w:t>and case managers</w:t>
      </w:r>
    </w:p>
    <w:p>
      <w:pPr>
        <w:pStyle w:val="BodyText"/>
        <w:spacing w:line="364" w:lineRule="auto" w:before="89"/>
        <w:ind w:left="647"/>
      </w:pPr>
      <w:r>
        <w:rPr>
          <w:color w:val="FFFFFF"/>
          <w:spacing w:val="-2"/>
          <w:w w:val="105"/>
        </w:rPr>
        <w:t>Athena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SimplePractice </w:t>
      </w:r>
      <w:r>
        <w:rPr>
          <w:color w:val="FFFFFF"/>
          <w:w w:val="105"/>
        </w:rPr>
        <w:t>EMRs Student precepting</w:t>
      </w:r>
    </w:p>
    <w:p>
      <w:pPr>
        <w:pStyle w:val="Heading1"/>
        <w:spacing w:before="61"/>
      </w:pPr>
      <w:r>
        <w:rPr>
          <w:b w:val="0"/>
        </w:rPr>
        <w:br w:type="column"/>
      </w:r>
      <w:r>
        <w:rPr>
          <w:color w:val="424242"/>
        </w:rPr>
        <w:t>PROFESSIONAL</w:t>
      </w:r>
      <w:r>
        <w:rPr>
          <w:color w:val="424242"/>
          <w:spacing w:val="36"/>
        </w:rPr>
        <w:t> </w:t>
      </w:r>
      <w:r>
        <w:rPr>
          <w:color w:val="424242"/>
          <w:spacing w:val="-2"/>
        </w:rPr>
        <w:t>EXPERIENCE</w:t>
      </w:r>
    </w:p>
    <w:p>
      <w:pPr>
        <w:pStyle w:val="BodyText"/>
        <w:spacing w:before="155"/>
        <w:ind w:left="164"/>
      </w:pPr>
      <w:r>
        <w:rPr>
          <w:w w:val="105"/>
        </w:rPr>
        <w:t>February</w:t>
      </w:r>
      <w:r>
        <w:rPr>
          <w:spacing w:val="10"/>
          <w:w w:val="105"/>
        </w:rPr>
        <w:t> </w:t>
      </w:r>
      <w:r>
        <w:rPr>
          <w:w w:val="105"/>
        </w:rPr>
        <w:t>2022</w:t>
      </w:r>
      <w:r>
        <w:rPr>
          <w:spacing w:val="10"/>
          <w:w w:val="105"/>
        </w:rPr>
        <w:t> </w:t>
      </w:r>
      <w:r>
        <w:rPr>
          <w:w w:val="105"/>
        </w:rPr>
        <w:t>-</w:t>
      </w:r>
      <w:r>
        <w:rPr>
          <w:spacing w:val="10"/>
          <w:w w:val="105"/>
        </w:rPr>
        <w:t> </w:t>
      </w:r>
      <w:r>
        <w:rPr>
          <w:spacing w:val="-2"/>
          <w:w w:val="105"/>
        </w:rPr>
        <w:t>Present</w:t>
      </w:r>
    </w:p>
    <w:p>
      <w:pPr>
        <w:spacing w:line="278" w:lineRule="auto" w:before="33"/>
        <w:ind w:left="164" w:right="0" w:firstLine="0"/>
        <w:jc w:val="left"/>
        <w:rPr>
          <w:sz w:val="18"/>
        </w:rPr>
      </w:pPr>
      <w:r>
        <w:rPr>
          <w:b/>
          <w:w w:val="105"/>
          <w:sz w:val="18"/>
        </w:rPr>
        <w:t>Psychiatric Mental Health Nurse Practitioner, Lakeside Behavioral Health </w:t>
      </w:r>
      <w:r>
        <w:rPr>
          <w:w w:val="105"/>
          <w:sz w:val="18"/>
        </w:rPr>
        <w:t>| Minneapolis, MN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120" w:after="0"/>
        <w:ind w:left="926" w:right="276" w:hanging="292"/>
        <w:jc w:val="left"/>
        <w:rPr>
          <w:sz w:val="18"/>
        </w:rPr>
      </w:pPr>
      <w:r>
        <w:rPr>
          <w:w w:val="105"/>
          <w:sz w:val="18"/>
        </w:rPr>
        <w:t>Manage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an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outpatient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panel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280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adult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patients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telehealth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in-person visits, with no-show rate held under 9%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04" w:after="0"/>
        <w:ind w:left="926" w:right="643" w:hanging="292"/>
        <w:jc w:val="left"/>
        <w:rPr>
          <w:sz w:val="18"/>
        </w:rPr>
      </w:pPr>
      <w:r>
        <w:rPr>
          <w:w w:val="105"/>
          <w:sz w:val="18"/>
        </w:rPr>
        <w:t>Cut average time-to-stabilization on new SSRI and SNRI starts from 11 weeks to 7 weeks through structured 2-week check-ins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75" w:after="0"/>
        <w:ind w:left="926" w:right="656" w:hanging="292"/>
        <w:jc w:val="left"/>
        <w:rPr>
          <w:sz w:val="18"/>
        </w:rPr>
      </w:pPr>
      <w:r>
        <w:rPr>
          <w:w w:val="105"/>
          <w:sz w:val="18"/>
        </w:rPr>
        <w:t>Lead Suboxone induction track; current cohort of 48 patients has 82% retention at 6 months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90" w:after="0"/>
        <w:ind w:left="926" w:right="107" w:hanging="292"/>
        <w:jc w:val="left"/>
        <w:rPr>
          <w:sz w:val="18"/>
        </w:rPr>
      </w:pPr>
      <w:r>
        <w:rPr>
          <w:w w:val="105"/>
          <w:sz w:val="18"/>
        </w:rPr>
        <w:t>Co-designed measurement-based care workflow using PHQ-9 and GAD-7 at every visit, now used by all 14 prescribers in the group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103" w:after="0"/>
        <w:ind w:left="926" w:right="0" w:hanging="291"/>
        <w:jc w:val="left"/>
        <w:rPr>
          <w:sz w:val="18"/>
        </w:rPr>
      </w:pPr>
      <w:r>
        <w:rPr>
          <w:w w:val="105"/>
          <w:sz w:val="18"/>
        </w:rPr>
        <w:t>Precept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PMHNP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students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per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year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St.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Catherine</w:t>
      </w:r>
      <w:r>
        <w:rPr>
          <w:spacing w:val="8"/>
          <w:w w:val="105"/>
          <w:sz w:val="18"/>
        </w:rPr>
        <w:t> </w:t>
      </w:r>
      <w:r>
        <w:rPr>
          <w:spacing w:val="-2"/>
          <w:w w:val="105"/>
          <w:sz w:val="18"/>
        </w:rPr>
        <w:t>University</w:t>
      </w:r>
    </w:p>
    <w:p>
      <w:pPr>
        <w:pStyle w:val="BodyText"/>
        <w:spacing w:before="153"/>
        <w:ind w:left="164"/>
      </w:pPr>
      <w:r>
        <w:rPr>
          <w:w w:val="105"/>
        </w:rPr>
        <w:t>June</w:t>
      </w:r>
      <w:r>
        <w:rPr>
          <w:spacing w:val="9"/>
          <w:w w:val="105"/>
        </w:rPr>
        <w:t> </w:t>
      </w:r>
      <w:r>
        <w:rPr>
          <w:w w:val="105"/>
        </w:rPr>
        <w:t>2019</w:t>
      </w:r>
      <w:r>
        <w:rPr>
          <w:spacing w:val="9"/>
          <w:w w:val="105"/>
        </w:rPr>
        <w:t> </w:t>
      </w:r>
      <w:r>
        <w:rPr>
          <w:w w:val="105"/>
        </w:rPr>
        <w:t>-</w:t>
      </w:r>
      <w:r>
        <w:rPr>
          <w:spacing w:val="9"/>
          <w:w w:val="105"/>
        </w:rPr>
        <w:t> </w:t>
      </w:r>
      <w:r>
        <w:rPr>
          <w:w w:val="105"/>
        </w:rPr>
        <w:t>January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2022</w:t>
      </w:r>
    </w:p>
    <w:p>
      <w:pPr>
        <w:spacing w:before="33"/>
        <w:ind w:left="164" w:right="0" w:firstLine="0"/>
        <w:jc w:val="left"/>
        <w:rPr>
          <w:sz w:val="18"/>
        </w:rPr>
      </w:pPr>
      <w:r>
        <w:rPr>
          <w:b/>
          <w:w w:val="105"/>
          <w:sz w:val="18"/>
        </w:rPr>
        <w:t>Nurse</w:t>
      </w:r>
      <w:r>
        <w:rPr>
          <w:b/>
          <w:spacing w:val="5"/>
          <w:w w:val="105"/>
          <w:sz w:val="18"/>
        </w:rPr>
        <w:t> </w:t>
      </w:r>
      <w:r>
        <w:rPr>
          <w:b/>
          <w:w w:val="105"/>
          <w:sz w:val="18"/>
        </w:rPr>
        <w:t>Practitioner,</w:t>
      </w:r>
      <w:r>
        <w:rPr>
          <w:b/>
          <w:spacing w:val="6"/>
          <w:w w:val="105"/>
          <w:sz w:val="18"/>
        </w:rPr>
        <w:t> </w:t>
      </w:r>
      <w:r>
        <w:rPr>
          <w:b/>
          <w:w w:val="105"/>
          <w:sz w:val="18"/>
        </w:rPr>
        <w:t>IOP</w:t>
      </w:r>
      <w:r>
        <w:rPr>
          <w:b/>
          <w:spacing w:val="2"/>
          <w:w w:val="105"/>
          <w:sz w:val="18"/>
        </w:rPr>
        <w:t> </w:t>
      </w:r>
      <w:r>
        <w:rPr>
          <w:b/>
          <w:w w:val="105"/>
          <w:sz w:val="18"/>
        </w:rPr>
        <w:t>and</w:t>
      </w:r>
      <w:r>
        <w:rPr>
          <w:b/>
          <w:spacing w:val="5"/>
          <w:w w:val="105"/>
          <w:sz w:val="18"/>
        </w:rPr>
        <w:t> </w:t>
      </w:r>
      <w:r>
        <w:rPr>
          <w:b/>
          <w:w w:val="105"/>
          <w:sz w:val="18"/>
        </w:rPr>
        <w:t>PHP</w:t>
      </w:r>
      <w:r>
        <w:rPr>
          <w:b/>
          <w:spacing w:val="2"/>
          <w:w w:val="105"/>
          <w:sz w:val="18"/>
        </w:rPr>
        <w:t> </w:t>
      </w:r>
      <w:r>
        <w:rPr>
          <w:b/>
          <w:w w:val="105"/>
          <w:sz w:val="18"/>
        </w:rPr>
        <w:t>Riverbend</w:t>
      </w:r>
      <w:r>
        <w:rPr>
          <w:b/>
          <w:spacing w:val="5"/>
          <w:w w:val="105"/>
          <w:sz w:val="18"/>
        </w:rPr>
        <w:t> </w:t>
      </w:r>
      <w:r>
        <w:rPr>
          <w:b/>
          <w:w w:val="105"/>
          <w:sz w:val="18"/>
        </w:rPr>
        <w:t>Recovery</w:t>
      </w:r>
      <w:r>
        <w:rPr>
          <w:b/>
          <w:spacing w:val="5"/>
          <w:w w:val="105"/>
          <w:sz w:val="18"/>
        </w:rPr>
        <w:t> </w:t>
      </w:r>
      <w:r>
        <w:rPr>
          <w:b/>
          <w:w w:val="105"/>
          <w:sz w:val="18"/>
        </w:rPr>
        <w:t>Center</w:t>
      </w:r>
      <w:r>
        <w:rPr>
          <w:b/>
          <w:spacing w:val="6"/>
          <w:w w:val="105"/>
          <w:sz w:val="18"/>
        </w:rPr>
        <w:t> </w:t>
      </w:r>
      <w:r>
        <w:rPr>
          <w:w w:val="105"/>
          <w:sz w:val="18"/>
        </w:rPr>
        <w:t>|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St.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Paul,</w:t>
      </w:r>
      <w:r>
        <w:rPr>
          <w:spacing w:val="6"/>
          <w:w w:val="105"/>
          <w:sz w:val="18"/>
        </w:rPr>
        <w:t> </w:t>
      </w:r>
      <w:r>
        <w:rPr>
          <w:spacing w:val="-5"/>
          <w:w w:val="105"/>
          <w:sz w:val="18"/>
        </w:rPr>
        <w:t>MN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53" w:after="0"/>
        <w:ind w:left="926" w:right="156" w:hanging="292"/>
        <w:jc w:val="left"/>
        <w:rPr>
          <w:sz w:val="18"/>
        </w:rPr>
      </w:pPr>
      <w:r>
        <w:rPr>
          <w:w w:val="105"/>
          <w:sz w:val="18"/>
        </w:rPr>
        <w:t>Provided psychiatric care for 30-40 IOP and PHP patients per week with co-occurring SUD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75" w:after="0"/>
        <w:ind w:left="926" w:right="491" w:hanging="292"/>
        <w:jc w:val="left"/>
        <w:rPr>
          <w:sz w:val="18"/>
        </w:rPr>
      </w:pPr>
      <w:r>
        <w:rPr>
          <w:w w:val="105"/>
          <w:sz w:val="18"/>
        </w:rPr>
        <w:t>Reduced 90-day ED returns for the program from roughly 1 in 4 to 1 in 7 over two years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61" w:lineRule="auto" w:before="90" w:after="0"/>
        <w:ind w:left="926" w:right="313" w:hanging="292"/>
        <w:jc w:val="left"/>
        <w:rPr>
          <w:sz w:val="18"/>
        </w:rPr>
      </w:pPr>
      <w:r>
        <w:rPr>
          <w:w w:val="105"/>
          <w:sz w:val="18"/>
        </w:rPr>
        <w:t>Ran weekly med-management groups and collaborated with therapy team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on safety planning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78" w:lineRule="auto" w:before="104" w:after="0"/>
        <w:ind w:left="926" w:right="247" w:hanging="292"/>
        <w:jc w:val="left"/>
        <w:rPr>
          <w:sz w:val="18"/>
        </w:rPr>
      </w:pPr>
      <w:r>
        <w:rPr>
          <w:w w:val="105"/>
          <w:sz w:val="18"/>
        </w:rPr>
        <w:t>Helped write the program's standing orders for benzodiazepine and opioid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withdrawal management</w:t>
      </w:r>
    </w:p>
    <w:p>
      <w:pPr>
        <w:pStyle w:val="Heading1"/>
        <w:spacing w:before="183"/>
      </w:pPr>
      <w:r>
        <w:rPr>
          <w:color w:val="424242"/>
          <w:spacing w:val="-2"/>
        </w:rPr>
        <w:t>EDUCATION</w:t>
      </w:r>
    </w:p>
    <w:p>
      <w:pPr>
        <w:pStyle w:val="Heading2"/>
        <w:spacing w:before="171"/>
      </w:pPr>
      <w:r>
        <w:rPr>
          <w:w w:val="105"/>
        </w:rPr>
        <w:t>MSN,</w:t>
      </w:r>
      <w:r>
        <w:rPr>
          <w:spacing w:val="11"/>
          <w:w w:val="105"/>
        </w:rPr>
        <w:t> </w:t>
      </w:r>
      <w:r>
        <w:rPr>
          <w:w w:val="105"/>
        </w:rPr>
        <w:t>Psychiatric</w:t>
      </w:r>
      <w:r>
        <w:rPr>
          <w:spacing w:val="10"/>
          <w:w w:val="105"/>
        </w:rPr>
        <w:t> </w:t>
      </w:r>
      <w:r>
        <w:rPr>
          <w:w w:val="105"/>
        </w:rPr>
        <w:t>Mental</w:t>
      </w:r>
      <w:r>
        <w:rPr>
          <w:spacing w:val="11"/>
          <w:w w:val="105"/>
        </w:rPr>
        <w:t> </w:t>
      </w:r>
      <w:r>
        <w:rPr>
          <w:w w:val="105"/>
        </w:rPr>
        <w:t>Health</w:t>
      </w:r>
      <w:r>
        <w:rPr>
          <w:spacing w:val="10"/>
          <w:w w:val="105"/>
        </w:rPr>
        <w:t> </w:t>
      </w:r>
      <w:r>
        <w:rPr>
          <w:spacing w:val="-5"/>
          <w:w w:val="105"/>
        </w:rPr>
        <w:t>NP</w:t>
      </w:r>
    </w:p>
    <w:p>
      <w:pPr>
        <w:pStyle w:val="BodyText"/>
        <w:spacing w:before="18"/>
        <w:ind w:left="164"/>
      </w:pPr>
      <w:r>
        <w:rPr/>
        <w:t>University</w:t>
      </w:r>
      <w:r>
        <w:rPr>
          <w:spacing w:val="32"/>
        </w:rPr>
        <w:t> </w:t>
      </w:r>
      <w:r>
        <w:rPr/>
        <w:t>of</w:t>
      </w:r>
      <w:r>
        <w:rPr>
          <w:spacing w:val="33"/>
        </w:rPr>
        <w:t> </w:t>
      </w:r>
      <w:r>
        <w:rPr/>
        <w:t>Minnesota</w:t>
      </w:r>
      <w:r>
        <w:rPr>
          <w:spacing w:val="32"/>
        </w:rPr>
        <w:t> </w:t>
      </w:r>
      <w:r>
        <w:rPr/>
        <w:t>|</w:t>
      </w:r>
      <w:r>
        <w:rPr>
          <w:spacing w:val="33"/>
        </w:rPr>
        <w:t> </w:t>
      </w:r>
      <w:r>
        <w:rPr/>
        <w:t>May</w:t>
      </w:r>
      <w:r>
        <w:rPr>
          <w:spacing w:val="32"/>
        </w:rPr>
        <w:t> </w:t>
      </w:r>
      <w:r>
        <w:rPr>
          <w:spacing w:val="-4"/>
        </w:rPr>
        <w:t>2019</w:t>
      </w:r>
    </w:p>
    <w:p>
      <w:pPr>
        <w:pStyle w:val="Heading2"/>
        <w:spacing w:before="168"/>
      </w:pPr>
      <w:r>
        <w:rPr>
          <w:spacing w:val="-5"/>
          <w:w w:val="105"/>
        </w:rPr>
        <w:t>BSN</w:t>
      </w:r>
    </w:p>
    <w:p>
      <w:pPr>
        <w:pStyle w:val="BodyText"/>
        <w:spacing w:before="18"/>
        <w:ind w:left="164"/>
      </w:pPr>
      <w:r>
        <w:rPr>
          <w:w w:val="105"/>
        </w:rPr>
        <w:t>Marquette</w:t>
      </w:r>
      <w:r>
        <w:rPr>
          <w:spacing w:val="10"/>
          <w:w w:val="105"/>
        </w:rPr>
        <w:t> </w:t>
      </w:r>
      <w:r>
        <w:rPr>
          <w:w w:val="105"/>
        </w:rPr>
        <w:t>University</w:t>
      </w:r>
      <w:r>
        <w:rPr>
          <w:spacing w:val="11"/>
          <w:w w:val="105"/>
        </w:rPr>
        <w:t> </w:t>
      </w:r>
      <w:r>
        <w:rPr>
          <w:w w:val="105"/>
        </w:rPr>
        <w:t>|</w:t>
      </w:r>
      <w:r>
        <w:rPr>
          <w:spacing w:val="11"/>
          <w:w w:val="105"/>
        </w:rPr>
        <w:t> </w:t>
      </w:r>
      <w:r>
        <w:rPr>
          <w:w w:val="105"/>
        </w:rPr>
        <w:t>May</w:t>
      </w:r>
      <w:r>
        <w:rPr>
          <w:spacing w:val="11"/>
          <w:w w:val="105"/>
        </w:rPr>
        <w:t> </w:t>
      </w:r>
      <w:r>
        <w:rPr>
          <w:spacing w:val="-4"/>
          <w:w w:val="105"/>
        </w:rPr>
        <w:t>2014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153" w:after="0"/>
        <w:ind w:left="926" w:right="0" w:hanging="291"/>
        <w:jc w:val="left"/>
        <w:rPr>
          <w:sz w:val="18"/>
        </w:rPr>
      </w:pPr>
      <w:r>
        <w:rPr>
          <w:w w:val="105"/>
          <w:sz w:val="18"/>
        </w:rPr>
        <w:t>ANCC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Board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Certified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(PMHNP-BC),</w:t>
      </w:r>
      <w:r>
        <w:rPr>
          <w:spacing w:val="11"/>
          <w:w w:val="105"/>
          <w:sz w:val="18"/>
        </w:rPr>
        <w:t> </w:t>
      </w:r>
      <w:r>
        <w:rPr>
          <w:spacing w:val="-4"/>
          <w:w w:val="105"/>
          <w:sz w:val="18"/>
        </w:rPr>
        <w:t>2019</w:t>
      </w:r>
    </w:p>
    <w:p>
      <w:pPr>
        <w:pStyle w:val="ListParagraph"/>
        <w:numPr>
          <w:ilvl w:val="0"/>
          <w:numId w:val="1"/>
        </w:numPr>
        <w:tabs>
          <w:tab w:pos="926" w:val="left" w:leader="none"/>
        </w:tabs>
        <w:spacing w:line="240" w:lineRule="auto" w:before="123" w:after="0"/>
        <w:ind w:left="926" w:right="0" w:hanging="291"/>
        <w:jc w:val="left"/>
        <w:rPr>
          <w:sz w:val="18"/>
        </w:rPr>
      </w:pPr>
      <w:r>
        <w:rPr>
          <w:w w:val="105"/>
          <w:sz w:val="18"/>
        </w:rPr>
        <w:t>MN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RN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APRN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licenses;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DEA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Schedules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II-V;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X-waiver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legacy</w:t>
      </w:r>
      <w:r>
        <w:rPr>
          <w:spacing w:val="6"/>
          <w:w w:val="105"/>
          <w:sz w:val="18"/>
        </w:rPr>
        <w:t> </w:t>
      </w:r>
      <w:r>
        <w:rPr>
          <w:spacing w:val="-2"/>
          <w:w w:val="105"/>
          <w:sz w:val="18"/>
        </w:rPr>
        <w:t>training</w:t>
      </w:r>
    </w:p>
    <w:sectPr>
      <w:type w:val="continuous"/>
      <w:pgSz w:w="11920" w:h="16860"/>
      <w:pgMar w:top="980" w:bottom="280" w:left="283" w:right="283"/>
      <w:cols w:num="2" w:equalWidth="0">
        <w:col w:w="3149" w:space="553"/>
        <w:col w:w="765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6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926" w:hanging="29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93" w:hanging="29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6" w:hanging="29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9" w:hanging="29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2" w:hanging="29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85" w:hanging="29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58" w:hanging="29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31" w:hanging="29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04" w:hanging="29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26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5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33"/>
      <w:ind w:left="164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5"/>
      <w:ind w:left="926" w:hanging="292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yperlink" Target="mailto:jenna.okafor@example.com" TargetMode="External"/><Relationship Id="rId11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6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2026-06-27T14:07:39Z</dcterms:created>
  <dcterms:modified xsi:type="dcterms:W3CDTF">2026-06-27T14:07:39Z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2026-06-27T00:00:00Z</vt:filetime>
  </property>
  <property fmtid="{D5CDD505-2E9C-101B-9397-08002B2CF9AE}" pid="5" name="Producer">
    <vt:lpwstr>Skia/PDF m121</vt:lpwstr>
  </property>
</Properties>
</file>