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8"/>
        <w:rPr>
          <w:rFonts w:ascii="Times New Roman"/>
          <w:sz w:val="67"/>
        </w:rPr>
      </w:pPr>
    </w:p>
    <w:p>
      <w:pPr>
        <w:spacing w:before="0"/>
        <w:ind w:left="61" w:right="0" w:firstLine="0"/>
        <w:jc w:val="left"/>
        <w:rPr>
          <w:sz w:val="67"/>
        </w:rPr>
      </w:pPr>
      <w:r>
        <w:rPr>
          <w:color w:val="8B0000"/>
          <w:sz w:val="67"/>
        </w:rPr>
        <w:t>Benjamin</w:t>
      </w:r>
      <w:r>
        <w:rPr>
          <w:color w:val="8B0000"/>
          <w:spacing w:val="-36"/>
          <w:sz w:val="67"/>
        </w:rPr>
        <w:t> </w:t>
      </w:r>
      <w:r>
        <w:rPr>
          <w:color w:val="8B0000"/>
          <w:spacing w:val="-2"/>
          <w:sz w:val="67"/>
        </w:rPr>
        <w:t>Collins</w:t>
      </w:r>
    </w:p>
    <w:p>
      <w:pPr>
        <w:spacing w:before="237"/>
        <w:ind w:left="228" w:right="0" w:firstLine="0"/>
        <w:jc w:val="left"/>
        <w:rPr>
          <w:sz w:val="22"/>
        </w:rPr>
      </w:pPr>
      <w:r>
        <w:rPr>
          <w:color w:val="8B0000"/>
          <w:sz w:val="22"/>
        </w:rPr>
        <w:t>Travel</w:t>
      </w:r>
      <w:r>
        <w:rPr>
          <w:color w:val="8B0000"/>
          <w:spacing w:val="-7"/>
          <w:sz w:val="22"/>
        </w:rPr>
        <w:t> </w:t>
      </w:r>
      <w:r>
        <w:rPr>
          <w:color w:val="8B0000"/>
          <w:spacing w:val="-2"/>
          <w:sz w:val="22"/>
        </w:rPr>
        <w:t>Nurse</w:t>
      </w:r>
    </w:p>
    <w:p>
      <w:pPr>
        <w:spacing w:before="193"/>
        <w:ind w:left="22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Greenville,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SC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12345</w:t>
      </w:r>
      <w:r>
        <w:rPr>
          <w:b/>
          <w:spacing w:val="3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6"/>
          <w:w w:val="105"/>
          <w:sz w:val="16"/>
        </w:rPr>
        <w:t> </w:t>
      </w:r>
      <w:r>
        <w:rPr>
          <w:b/>
          <w:w w:val="105"/>
          <w:sz w:val="16"/>
        </w:rPr>
        <w:t>(864)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555-0118</w:t>
      </w:r>
      <w:r>
        <w:rPr>
          <w:b/>
          <w:spacing w:val="3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5"/>
          <w:w w:val="105"/>
          <w:sz w:val="16"/>
        </w:rPr>
        <w:t> </w:t>
      </w:r>
      <w:hyperlink r:id="rId5">
        <w:r>
          <w:rPr>
            <w:b/>
            <w:spacing w:val="-2"/>
            <w:w w:val="105"/>
            <w:sz w:val="16"/>
          </w:rPr>
          <w:t>devon.whitaker.rn@example.com</w:t>
        </w:r>
      </w:hyperlink>
    </w:p>
    <w:p>
      <w:pPr>
        <w:pStyle w:val="BodyText"/>
        <w:spacing w:before="97"/>
        <w:rPr>
          <w:b/>
        </w:rPr>
      </w:pPr>
    </w:p>
    <w:p>
      <w:pPr>
        <w:pStyle w:val="BodyText"/>
        <w:spacing w:line="292" w:lineRule="auto"/>
        <w:ind w:left="228"/>
      </w:pPr>
      <w:r>
        <w:rPr>
          <w:w w:val="105"/>
        </w:rPr>
        <w:t>Med-surg</w:t>
      </w:r>
      <w:r>
        <w:rPr>
          <w:spacing w:val="23"/>
          <w:w w:val="105"/>
        </w:rPr>
        <w:t> </w:t>
      </w:r>
      <w:r>
        <w:rPr>
          <w:w w:val="105"/>
        </w:rPr>
        <w:t>RN</w:t>
      </w:r>
      <w:r>
        <w:rPr>
          <w:spacing w:val="23"/>
          <w:w w:val="105"/>
        </w:rPr>
        <w:t> </w:t>
      </w:r>
      <w:r>
        <w:rPr>
          <w:w w:val="105"/>
        </w:rPr>
        <w:t>with</w:t>
      </w:r>
      <w:r>
        <w:rPr>
          <w:spacing w:val="23"/>
          <w:w w:val="105"/>
        </w:rPr>
        <w:t> </w:t>
      </w:r>
      <w:r>
        <w:rPr>
          <w:w w:val="105"/>
        </w:rPr>
        <w:t>18</w:t>
      </w:r>
      <w:r>
        <w:rPr>
          <w:spacing w:val="23"/>
          <w:w w:val="105"/>
        </w:rPr>
        <w:t> </w:t>
      </w:r>
      <w:r>
        <w:rPr>
          <w:w w:val="105"/>
        </w:rPr>
        <w:t>months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acute-care</w:t>
      </w:r>
      <w:r>
        <w:rPr>
          <w:spacing w:val="23"/>
          <w:w w:val="105"/>
        </w:rPr>
        <w:t> </w:t>
      </w:r>
      <w:r>
        <w:rPr>
          <w:w w:val="105"/>
        </w:rPr>
        <w:t>experience</w:t>
      </w:r>
      <w:r>
        <w:rPr>
          <w:spacing w:val="23"/>
          <w:w w:val="105"/>
        </w:rPr>
        <w:t> </w:t>
      </w:r>
      <w:r>
        <w:rPr>
          <w:w w:val="105"/>
        </w:rPr>
        <w:t>moving</w:t>
      </w:r>
      <w:r>
        <w:rPr>
          <w:spacing w:val="23"/>
          <w:w w:val="105"/>
        </w:rPr>
        <w:t> </w:t>
      </w:r>
      <w:r>
        <w:rPr>
          <w:w w:val="105"/>
        </w:rPr>
        <w:t>into</w:t>
      </w:r>
      <w:r>
        <w:rPr>
          <w:spacing w:val="23"/>
          <w:w w:val="105"/>
        </w:rPr>
        <w:t> </w:t>
      </w:r>
      <w:r>
        <w:rPr>
          <w:w w:val="105"/>
        </w:rPr>
        <w:t>travel</w:t>
      </w:r>
      <w:r>
        <w:rPr>
          <w:spacing w:val="23"/>
          <w:w w:val="105"/>
        </w:rPr>
        <w:t> </w:t>
      </w:r>
      <w:r>
        <w:rPr>
          <w:w w:val="105"/>
        </w:rPr>
        <w:t>nursing.</w:t>
      </w:r>
      <w:r>
        <w:rPr>
          <w:spacing w:val="23"/>
          <w:w w:val="105"/>
        </w:rPr>
        <w:t> </w:t>
      </w:r>
      <w:r>
        <w:rPr>
          <w:w w:val="105"/>
        </w:rPr>
        <w:t>Compact</w:t>
      </w:r>
      <w:r>
        <w:rPr>
          <w:spacing w:val="23"/>
          <w:w w:val="105"/>
        </w:rPr>
        <w:t> </w:t>
      </w:r>
      <w:r>
        <w:rPr>
          <w:w w:val="105"/>
        </w:rPr>
        <w:t>license</w:t>
      </w:r>
      <w:r>
        <w:rPr>
          <w:spacing w:val="23"/>
          <w:w w:val="105"/>
        </w:rPr>
        <w:t> </w:t>
      </w:r>
      <w:r>
        <w:rPr>
          <w:w w:val="105"/>
        </w:rPr>
        <w:t>active,</w:t>
      </w:r>
      <w:r>
        <w:rPr>
          <w:spacing w:val="23"/>
          <w:w w:val="105"/>
        </w:rPr>
        <w:t> </w:t>
      </w:r>
      <w:r>
        <w:rPr>
          <w:w w:val="105"/>
        </w:rPr>
        <w:t>BLS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ACLS current,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comfortable</w:t>
      </w:r>
      <w:r>
        <w:rPr>
          <w:spacing w:val="31"/>
          <w:w w:val="105"/>
        </w:rPr>
        <w:t> </w:t>
      </w:r>
      <w:r>
        <w:rPr>
          <w:w w:val="105"/>
        </w:rPr>
        <w:t>on</w:t>
      </w:r>
      <w:r>
        <w:rPr>
          <w:spacing w:val="31"/>
          <w:w w:val="105"/>
        </w:rPr>
        <w:t> </w:t>
      </w:r>
      <w:r>
        <w:rPr>
          <w:w w:val="105"/>
        </w:rPr>
        <w:t>Epic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Cerner.</w:t>
      </w:r>
      <w:r>
        <w:rPr>
          <w:spacing w:val="31"/>
          <w:w w:val="105"/>
        </w:rPr>
        <w:t> </w:t>
      </w:r>
      <w:r>
        <w:rPr>
          <w:w w:val="105"/>
        </w:rPr>
        <w:t>Available</w:t>
      </w:r>
      <w:r>
        <w:rPr>
          <w:spacing w:val="31"/>
          <w:w w:val="105"/>
        </w:rPr>
        <w:t> </w:t>
      </w:r>
      <w:r>
        <w:rPr>
          <w:w w:val="105"/>
        </w:rPr>
        <w:t>for</w:t>
      </w:r>
      <w:r>
        <w:rPr>
          <w:spacing w:val="31"/>
          <w:w w:val="105"/>
        </w:rPr>
        <w:t> </w:t>
      </w:r>
      <w:r>
        <w:rPr>
          <w:w w:val="105"/>
        </w:rPr>
        <w:t>13-week</w:t>
      </w:r>
      <w:r>
        <w:rPr>
          <w:spacing w:val="31"/>
          <w:w w:val="105"/>
        </w:rPr>
        <w:t> </w:t>
      </w:r>
      <w:r>
        <w:rPr>
          <w:w w:val="105"/>
        </w:rPr>
        <w:t>contracts</w:t>
      </w:r>
      <w:r>
        <w:rPr>
          <w:spacing w:val="31"/>
          <w:w w:val="105"/>
        </w:rPr>
        <w:t> </w:t>
      </w:r>
      <w:r>
        <w:rPr>
          <w:w w:val="105"/>
        </w:rPr>
        <w:t>in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Southeast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Mountain</w:t>
      </w:r>
      <w:r>
        <w:rPr>
          <w:spacing w:val="31"/>
          <w:w w:val="105"/>
        </w:rPr>
        <w:t> </w:t>
      </w:r>
      <w:r>
        <w:rPr>
          <w:w w:val="105"/>
        </w:rPr>
        <w:t>West.</w:t>
      </w:r>
    </w:p>
    <w:p>
      <w:pPr>
        <w:pStyle w:val="BodyText"/>
        <w:spacing w:before="170"/>
      </w:pPr>
    </w:p>
    <w:p>
      <w:pPr>
        <w:pStyle w:val="BodyText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685799</wp:posOffset>
                </wp:positionH>
                <wp:positionV relativeFrom="paragraph">
                  <wp:posOffset>-90375</wp:posOffset>
                </wp:positionV>
                <wp:extent cx="64484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-7.116147pt;width:507.74996pt;height:.75pt;mso-position-horizontal-relative:page;mso-position-vertical-relative:paragraph;z-index:15728640" id="docshape1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b/>
          <w:color w:val="8B0000"/>
          <w:w w:val="105"/>
          <w:sz w:val="20"/>
        </w:rPr>
        <w:t>P</w:t>
      </w:r>
      <w:r>
        <w:rPr>
          <w:color w:val="8B0000"/>
          <w:w w:val="105"/>
        </w:rPr>
        <w:t>ROFESSIONAL</w:t>
      </w:r>
      <w:r>
        <w:rPr>
          <w:color w:val="8B0000"/>
          <w:spacing w:val="49"/>
          <w:w w:val="105"/>
        </w:rPr>
        <w:t> </w:t>
      </w:r>
      <w:r>
        <w:rPr>
          <w:b/>
          <w:color w:val="8B0000"/>
          <w:spacing w:val="-2"/>
          <w:w w:val="105"/>
          <w:sz w:val="20"/>
        </w:rPr>
        <w:t>E</w:t>
      </w:r>
      <w:r>
        <w:rPr>
          <w:color w:val="8B0000"/>
          <w:spacing w:val="-2"/>
          <w:w w:val="105"/>
        </w:rPr>
        <w:t>XPERIENCE</w:t>
      </w:r>
    </w:p>
    <w:p>
      <w:pPr>
        <w:pStyle w:val="BodyText"/>
        <w:spacing w:before="133"/>
      </w:pPr>
    </w:p>
    <w:p>
      <w:pPr>
        <w:pStyle w:val="BodyText"/>
        <w:ind w:left="247"/>
      </w:pPr>
      <w:r>
        <w:rPr>
          <w:w w:val="105"/>
        </w:rPr>
        <w:t>Staff</w:t>
      </w:r>
      <w:r>
        <w:rPr>
          <w:spacing w:val="12"/>
          <w:w w:val="105"/>
        </w:rPr>
        <w:t> </w:t>
      </w:r>
      <w:r>
        <w:rPr>
          <w:w w:val="105"/>
        </w:rPr>
        <w:t>RN,</w:t>
      </w:r>
      <w:r>
        <w:rPr>
          <w:spacing w:val="12"/>
          <w:w w:val="105"/>
        </w:rPr>
        <w:t> </w:t>
      </w:r>
      <w:r>
        <w:rPr>
          <w:w w:val="105"/>
        </w:rPr>
        <w:t>Medical-Surgical</w:t>
      </w:r>
      <w:r>
        <w:rPr>
          <w:spacing w:val="13"/>
          <w:w w:val="105"/>
        </w:rPr>
        <w:t> </w:t>
      </w:r>
      <w:r>
        <w:rPr>
          <w:w w:val="105"/>
        </w:rPr>
        <w:t>(Float</w:t>
      </w:r>
      <w:r>
        <w:rPr>
          <w:spacing w:val="12"/>
          <w:w w:val="105"/>
        </w:rPr>
        <w:t> </w:t>
      </w:r>
      <w:r>
        <w:rPr>
          <w:w w:val="105"/>
        </w:rPr>
        <w:t>Pool)</w:t>
      </w:r>
      <w:r>
        <w:rPr>
          <w:spacing w:val="40"/>
          <w:w w:val="105"/>
        </w:rPr>
        <w:t> </w:t>
      </w:r>
      <w:r>
        <w:rPr>
          <w:w w:val="105"/>
        </w:rPr>
        <w:t>|</w:t>
      </w:r>
      <w:r>
        <w:rPr>
          <w:spacing w:val="39"/>
          <w:w w:val="105"/>
        </w:rPr>
        <w:t> </w:t>
      </w:r>
      <w:r>
        <w:rPr>
          <w:w w:val="105"/>
        </w:rPr>
        <w:t>2023</w:t>
      </w:r>
      <w:r>
        <w:rPr>
          <w:spacing w:val="13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6"/>
        <w:ind w:left="247"/>
      </w:pPr>
      <w:r>
        <w:rPr>
          <w:w w:val="105"/>
        </w:rPr>
        <w:t>Palmetto</w:t>
      </w:r>
      <w:r>
        <w:rPr>
          <w:spacing w:val="22"/>
          <w:w w:val="105"/>
        </w:rPr>
        <w:t> </w:t>
      </w:r>
      <w:r>
        <w:rPr>
          <w:w w:val="105"/>
        </w:rPr>
        <w:t>Ridge</w:t>
      </w:r>
      <w:r>
        <w:rPr>
          <w:spacing w:val="22"/>
          <w:w w:val="105"/>
        </w:rPr>
        <w:t> </w:t>
      </w:r>
      <w:r>
        <w:rPr>
          <w:w w:val="105"/>
        </w:rPr>
        <w:t>Regional</w:t>
      </w:r>
      <w:r>
        <w:rPr>
          <w:spacing w:val="22"/>
          <w:w w:val="105"/>
        </w:rPr>
        <w:t> </w:t>
      </w:r>
      <w:r>
        <w:rPr>
          <w:w w:val="105"/>
        </w:rPr>
        <w:t>Hospital,</w:t>
      </w:r>
      <w:r>
        <w:rPr>
          <w:spacing w:val="22"/>
          <w:w w:val="105"/>
        </w:rPr>
        <w:t> </w:t>
      </w:r>
      <w:r>
        <w:rPr>
          <w:w w:val="105"/>
        </w:rPr>
        <w:t>Greenville,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SC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43" w:lineRule="exact" w:before="156" w:after="0"/>
        <w:ind w:left="1138" w:right="0" w:hanging="296"/>
        <w:jc w:val="left"/>
        <w:rPr>
          <w:sz w:val="16"/>
        </w:rPr>
      </w:pPr>
      <w:r>
        <w:rPr>
          <w:w w:val="105"/>
          <w:sz w:val="16"/>
        </w:rPr>
        <w:t>Float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units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(med-surg,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ortho,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GI,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observation)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assignments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standard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12-hour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nights.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28" w:after="0"/>
        <w:ind w:left="1139" w:right="141" w:hanging="298"/>
        <w:jc w:val="left"/>
        <w:rPr>
          <w:sz w:val="16"/>
        </w:rPr>
      </w:pPr>
      <w:r>
        <w:rPr>
          <w:w w:val="105"/>
          <w:sz w:val="16"/>
        </w:rPr>
        <w:t>Onboarded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unit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shifts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average;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charge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nurses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began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requesting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high-acuity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nights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6 </w:t>
      </w:r>
      <w:r>
        <w:rPr>
          <w:spacing w:val="-2"/>
          <w:w w:val="105"/>
          <w:sz w:val="16"/>
        </w:rPr>
        <w:t>months.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  <w:tab w:pos="1139" w:val="left" w:leader="none"/>
        </w:tabs>
        <w:spacing w:line="196" w:lineRule="auto" w:before="97" w:after="0"/>
        <w:ind w:left="1139" w:right="419" w:hanging="298"/>
        <w:jc w:val="left"/>
        <w:rPr>
          <w:sz w:val="16"/>
        </w:rPr>
      </w:pPr>
      <w:r>
        <w:rPr>
          <w:w w:val="105"/>
          <w:sz w:val="16"/>
        </w:rPr>
        <w:t>Co-led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hand-off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improvement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cut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missed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passes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change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third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one </w:t>
      </w:r>
      <w:r>
        <w:rPr>
          <w:spacing w:val="-2"/>
          <w:w w:val="105"/>
          <w:sz w:val="16"/>
        </w:rPr>
        <w:t>quarter.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55" w:after="0"/>
        <w:ind w:left="1138" w:right="0" w:hanging="296"/>
        <w:jc w:val="left"/>
        <w:rPr>
          <w:sz w:val="16"/>
        </w:rPr>
      </w:pPr>
      <w:r>
        <w:rPr>
          <w:w w:val="105"/>
          <w:sz w:val="16"/>
        </w:rPr>
        <w:t>Trained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Epic,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telemetry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monitoring,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PCA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pumps;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pulled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step-down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times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month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overflow.</w:t>
      </w:r>
    </w:p>
    <w:p>
      <w:pPr>
        <w:pStyle w:val="BodyText"/>
        <w:spacing w:before="69"/>
        <w:ind w:left="247"/>
      </w:pPr>
      <w:r>
        <w:rPr>
          <w:w w:val="105"/>
        </w:rPr>
        <w:t>Nurse</w:t>
      </w:r>
      <w:r>
        <w:rPr>
          <w:spacing w:val="9"/>
          <w:w w:val="105"/>
        </w:rPr>
        <w:t> </w:t>
      </w:r>
      <w:r>
        <w:rPr>
          <w:w w:val="105"/>
        </w:rPr>
        <w:t>Extern,</w:t>
      </w:r>
      <w:r>
        <w:rPr>
          <w:spacing w:val="1"/>
          <w:w w:val="105"/>
        </w:rPr>
        <w:t> </w:t>
      </w:r>
      <w:r>
        <w:rPr>
          <w:w w:val="105"/>
        </w:rPr>
        <w:t>Acute</w:t>
      </w:r>
      <w:r>
        <w:rPr>
          <w:spacing w:val="10"/>
          <w:w w:val="105"/>
        </w:rPr>
        <w:t> </w:t>
      </w:r>
      <w:r>
        <w:rPr>
          <w:w w:val="105"/>
        </w:rPr>
        <w:t>Care</w:t>
      </w:r>
      <w:r>
        <w:rPr>
          <w:spacing w:val="35"/>
          <w:w w:val="105"/>
        </w:rPr>
        <w:t> </w:t>
      </w:r>
      <w:r>
        <w:rPr>
          <w:w w:val="105"/>
        </w:rPr>
        <w:t>|</w:t>
      </w:r>
      <w:r>
        <w:rPr>
          <w:spacing w:val="36"/>
          <w:w w:val="105"/>
        </w:rPr>
        <w:t> </w:t>
      </w:r>
      <w:r>
        <w:rPr>
          <w:w w:val="105"/>
        </w:rPr>
        <w:t>2022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41"/>
        <w:ind w:left="247"/>
      </w:pPr>
      <w:r>
        <w:rPr>
          <w:w w:val="105"/>
        </w:rPr>
        <w:t>Palmetto</w:t>
      </w:r>
      <w:r>
        <w:rPr>
          <w:spacing w:val="22"/>
          <w:w w:val="105"/>
        </w:rPr>
        <w:t> </w:t>
      </w:r>
      <w:r>
        <w:rPr>
          <w:w w:val="105"/>
        </w:rPr>
        <w:t>Ridge</w:t>
      </w:r>
      <w:r>
        <w:rPr>
          <w:spacing w:val="22"/>
          <w:w w:val="105"/>
        </w:rPr>
        <w:t> </w:t>
      </w:r>
      <w:r>
        <w:rPr>
          <w:w w:val="105"/>
        </w:rPr>
        <w:t>Regional</w:t>
      </w:r>
      <w:r>
        <w:rPr>
          <w:spacing w:val="22"/>
          <w:w w:val="105"/>
        </w:rPr>
        <w:t> </w:t>
      </w:r>
      <w:r>
        <w:rPr>
          <w:w w:val="105"/>
        </w:rPr>
        <w:t>Hospital,</w:t>
      </w:r>
      <w:r>
        <w:rPr>
          <w:spacing w:val="22"/>
          <w:w w:val="105"/>
        </w:rPr>
        <w:t> </w:t>
      </w:r>
      <w:r>
        <w:rPr>
          <w:w w:val="105"/>
        </w:rPr>
        <w:t>Greenville,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SC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6" w:lineRule="exact" w:before="171" w:after="0"/>
        <w:ind w:left="1138" w:right="0" w:hanging="296"/>
        <w:jc w:val="left"/>
        <w:rPr>
          <w:sz w:val="16"/>
        </w:rPr>
      </w:pPr>
      <w:r>
        <w:rPr>
          <w:w w:val="105"/>
          <w:sz w:val="16"/>
        </w:rPr>
        <w:t>Worked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24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week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alongside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RN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preceptor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30-bed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med-surg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unit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BSN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program.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15" w:lineRule="exact" w:before="0" w:after="0"/>
        <w:ind w:left="1138" w:right="0" w:hanging="296"/>
        <w:jc w:val="left"/>
        <w:rPr>
          <w:sz w:val="16"/>
        </w:rPr>
      </w:pPr>
      <w:r>
        <w:rPr>
          <w:w w:val="105"/>
          <w:sz w:val="16"/>
        </w:rPr>
        <w:t>Documented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vitals,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I&amp;Os,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basic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assessments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Epic;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carried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patients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supervision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program.</w:t>
      </w: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336" w:lineRule="exact" w:before="0" w:after="0"/>
        <w:ind w:left="1138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685799</wp:posOffset>
                </wp:positionH>
                <wp:positionV relativeFrom="paragraph">
                  <wp:posOffset>314318</wp:posOffset>
                </wp:positionV>
                <wp:extent cx="64484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4.749508pt;width:507.74996pt;height:.75pt;mso-position-horizontal-relative:page;mso-position-vertical-relative:paragraph;z-index:15729152" id="docshape2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Completed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competencies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foley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insertion,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care,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wound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dressing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changes.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247"/>
      </w:pPr>
      <w:r>
        <w:rPr>
          <w:b/>
          <w:color w:val="8B0000"/>
          <w:spacing w:val="-2"/>
          <w:w w:val="105"/>
          <w:sz w:val="20"/>
        </w:rPr>
        <w:t>E</w:t>
      </w:r>
      <w:r>
        <w:rPr>
          <w:color w:val="8B0000"/>
          <w:spacing w:val="-2"/>
          <w:w w:val="105"/>
        </w:rPr>
        <w:t>DUCATION</w:t>
      </w:r>
    </w:p>
    <w:p>
      <w:pPr>
        <w:pStyle w:val="BodyText"/>
        <w:spacing w:before="134"/>
      </w:pPr>
    </w:p>
    <w:p>
      <w:pPr>
        <w:pStyle w:val="BodyText"/>
        <w:spacing w:line="566" w:lineRule="auto"/>
        <w:ind w:left="247" w:right="5492"/>
      </w:pPr>
      <w:r>
        <w:rPr>
          <w:w w:val="105"/>
        </w:rPr>
        <w:t>BSN, Clemson University School of Nursing, 2023 Licensure: RN, Compact (SC primary)</w:t>
      </w:r>
    </w:p>
    <w:p>
      <w:pPr>
        <w:pStyle w:val="BodyText"/>
        <w:spacing w:before="2"/>
        <w:ind w:left="247"/>
      </w:pPr>
      <w:r>
        <w:rPr>
          <w:w w:val="105"/>
        </w:rPr>
        <w:t>Certifications:</w:t>
      </w:r>
      <w:r>
        <w:rPr>
          <w:spacing w:val="21"/>
          <w:w w:val="105"/>
        </w:rPr>
        <w:t> </w:t>
      </w:r>
      <w:r>
        <w:rPr>
          <w:w w:val="105"/>
        </w:rPr>
        <w:t>BLS,</w:t>
      </w:r>
      <w:r>
        <w:rPr>
          <w:spacing w:val="9"/>
          <w:w w:val="105"/>
        </w:rPr>
        <w:t> </w:t>
      </w:r>
      <w:r>
        <w:rPr>
          <w:w w:val="105"/>
        </w:rPr>
        <w:t>ACLS,</w:t>
      </w:r>
      <w:r>
        <w:rPr>
          <w:spacing w:val="17"/>
          <w:w w:val="105"/>
        </w:rPr>
        <w:t> </w:t>
      </w:r>
      <w:r>
        <w:rPr>
          <w:w w:val="105"/>
        </w:rPr>
        <w:t>Telemetry</w:t>
      </w:r>
      <w:r>
        <w:rPr>
          <w:spacing w:val="21"/>
          <w:w w:val="105"/>
        </w:rPr>
        <w:t> </w:t>
      </w:r>
      <w:r>
        <w:rPr>
          <w:w w:val="105"/>
        </w:rPr>
        <w:t>Interpretation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(AHA)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ind w:left="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685799</wp:posOffset>
                </wp:positionH>
                <wp:positionV relativeFrom="paragraph">
                  <wp:posOffset>-156859</wp:posOffset>
                </wp:positionV>
                <wp:extent cx="644842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-12.351112pt;width:507.74996pt;height:.75pt;mso-position-horizontal-relative:page;mso-position-vertical-relative:paragraph;z-index:15729664" id="docshape3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b/>
          <w:color w:val="8B0000"/>
          <w:w w:val="105"/>
          <w:sz w:val="20"/>
        </w:rPr>
        <w:t>K</w:t>
      </w:r>
      <w:r>
        <w:rPr>
          <w:color w:val="8B0000"/>
          <w:w w:val="105"/>
        </w:rPr>
        <w:t>EY</w:t>
      </w:r>
      <w:r>
        <w:rPr>
          <w:color w:val="8B0000"/>
          <w:spacing w:val="13"/>
          <w:w w:val="105"/>
        </w:rPr>
        <w:t> </w:t>
      </w:r>
      <w:r>
        <w:rPr>
          <w:b/>
          <w:color w:val="8B0000"/>
          <w:spacing w:val="-2"/>
          <w:w w:val="105"/>
          <w:sz w:val="20"/>
        </w:rPr>
        <w:t>S</w:t>
      </w:r>
      <w:r>
        <w:rPr>
          <w:color w:val="8B0000"/>
          <w:spacing w:val="-2"/>
          <w:w w:val="105"/>
        </w:rPr>
        <w:t>KILLS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0" w:bottom="280" w:left="850" w:right="850"/>
        </w:sectPr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96" w:after="0"/>
        <w:ind w:left="543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905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590550"/>
                          <a:chExt cx="7568565" cy="590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28625">
                                <a:moveTo>
                                  <a:pt x="756818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28624"/>
                            <a:ext cx="75685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1925">
                                <a:moveTo>
                                  <a:pt x="7568183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6.5pt;mso-position-horizontal-relative:page;mso-position-vertical-relative:page;z-index:15730176" id="docshapegroup4" coordorigin="0,0" coordsize="11919,930">
                <v:rect style="position:absolute;left:0;top:0;width:11919;height:675" id="docshape5" filled="true" fillcolor="#8b0000" stroked="false">
                  <v:fill type="solid"/>
                </v:rect>
                <v:rect style="position:absolute;left:0;top:675;width:11919;height:255" id="docshape6" filled="true" fillcolor="#66666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6"/>
        </w:rPr>
        <w:t>Med-surg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spacing w:val="-2"/>
          <w:w w:val="105"/>
          <w:sz w:val="16"/>
        </w:rPr>
        <w:t>observation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15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Telemetry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basics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3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IV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starts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PICC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10"/>
          <w:w w:val="105"/>
          <w:sz w:val="16"/>
        </w:rPr>
        <w:t> </w:t>
      </w:r>
      <w:r>
        <w:rPr>
          <w:spacing w:val="-4"/>
          <w:w w:val="105"/>
          <w:sz w:val="16"/>
        </w:rPr>
        <w:t>care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43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Float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pool</w:t>
      </w:r>
      <w:r>
        <w:rPr>
          <w:spacing w:val="13"/>
          <w:w w:val="105"/>
          <w:sz w:val="16"/>
        </w:rPr>
        <w:t> </w:t>
      </w:r>
      <w:r>
        <w:rPr>
          <w:spacing w:val="-2"/>
          <w:w w:val="105"/>
          <w:sz w:val="16"/>
        </w:rPr>
        <w:t>flexibility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36" w:lineRule="exact" w:before="96" w:after="0"/>
        <w:ind w:left="543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Epic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Cerner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15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5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12"/>
          <w:w w:val="105"/>
          <w:sz w:val="16"/>
        </w:rPr>
        <w:t> </w:t>
      </w:r>
      <w:r>
        <w:rPr>
          <w:spacing w:val="-2"/>
          <w:w w:val="105"/>
          <w:sz w:val="16"/>
        </w:rPr>
        <w:t>ratios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23" w:lineRule="exact" w:before="0" w:after="0"/>
        <w:ind w:left="543" w:right="0" w:hanging="296"/>
        <w:jc w:val="left"/>
        <w:rPr>
          <w:sz w:val="16"/>
        </w:rPr>
      </w:pPr>
      <w:r>
        <w:rPr>
          <w:w w:val="105"/>
          <w:sz w:val="16"/>
        </w:rPr>
        <w:t>Hand-off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communication</w:t>
      </w:r>
      <w:r>
        <w:rPr>
          <w:spacing w:val="38"/>
          <w:w w:val="105"/>
          <w:sz w:val="16"/>
        </w:rPr>
        <w:t> </w:t>
      </w:r>
      <w:r>
        <w:rPr>
          <w:spacing w:val="-2"/>
          <w:w w:val="105"/>
          <w:sz w:val="16"/>
        </w:rPr>
        <w:t>(SBAR)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343" w:lineRule="exact" w:before="0" w:after="0"/>
        <w:ind w:left="543" w:right="0" w:hanging="296"/>
        <w:jc w:val="left"/>
        <w:rPr>
          <w:sz w:val="16"/>
        </w:rPr>
      </w:pPr>
      <w:r>
        <w:rPr>
          <w:sz w:val="16"/>
        </w:rPr>
        <w:t>BLS,</w:t>
      </w:r>
      <w:r>
        <w:rPr>
          <w:spacing w:val="21"/>
          <w:sz w:val="16"/>
        </w:rPr>
        <w:t> </w:t>
      </w:r>
      <w:r>
        <w:rPr>
          <w:spacing w:val="-4"/>
          <w:sz w:val="16"/>
        </w:rPr>
        <w:t>ACLS</w:t>
      </w:r>
    </w:p>
    <w:sectPr>
      <w:type w:val="continuous"/>
      <w:pgSz w:w="11920" w:h="16860"/>
      <w:pgMar w:top="0" w:bottom="280" w:left="850" w:right="850"/>
      <w:cols w:num="2" w:equalWidth="0">
        <w:col w:w="2740" w:space="728"/>
        <w:col w:w="67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9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3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54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whitaker.rn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2026-06-26T13:44:22Z</dcterms:created>
  <dcterms:modified xsi:type="dcterms:W3CDTF">2026-06-26T13:44:22Z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