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2"/>
        </w:rPr>
        <w:t>PRIYA</w:t>
      </w:r>
    </w:p>
    <w:p>
      <w:pPr>
        <w:spacing w:before="3"/>
        <w:ind w:left="3953" w:right="0" w:firstLine="0"/>
        <w:jc w:val="center"/>
        <w:rPr>
          <w:sz w:val="78"/>
        </w:rPr>
      </w:pPr>
      <w:r>
        <w:rPr>
          <w:color w:val="FFFFFF"/>
          <w:spacing w:val="-2"/>
          <w:sz w:val="78"/>
        </w:rPr>
        <w:t>RAMANATHAN</w:t>
      </w:r>
    </w:p>
    <w:p>
      <w:pPr>
        <w:pStyle w:val="Heading4"/>
        <w:spacing w:line="249" w:lineRule="auto"/>
      </w:pPr>
      <w:r>
        <w:rPr>
          <w:color w:val="FFFFFF"/>
        </w:rPr>
        <w:t>IT systems engineer with seven years across endpoint management, cloud</w:t>
      </w:r>
      <w:r>
        <w:rPr>
          <w:color w:val="FFFFFF"/>
          <w:spacing w:val="40"/>
        </w:rPr>
        <w:t> </w:t>
      </w:r>
      <w:r>
        <w:rPr>
          <w:color w:val="FFFFFF"/>
        </w:rPr>
        <w:t>migration, and identity. Cut a multi-site help desk backlog from two</w:t>
      </w:r>
      <w:r>
        <w:rPr>
          <w:color w:val="FFFFFF"/>
          <w:spacing w:val="40"/>
        </w:rPr>
        <w:t> </w:t>
      </w:r>
      <w:r>
        <w:rPr>
          <w:color w:val="FFFFFF"/>
        </w:rPr>
        <w:t>weeks to two days after standardizing Intune and SCCM. Comfortable</w:t>
      </w:r>
      <w:r>
        <w:rPr>
          <w:color w:val="FFFFFF"/>
          <w:spacing w:val="40"/>
        </w:rPr>
        <w:t> </w:t>
      </w:r>
      <w:r>
        <w:rPr>
          <w:color w:val="FFFFFF"/>
        </w:rPr>
        <w:t>across Azure, AWS, and hybrid Active Directory </w:t>
      </w:r>
      <w:r>
        <w:rPr>
          <w:color w:val="FFFFFF"/>
          <w:spacing w:val="-2"/>
        </w:rPr>
        <w:t>environments.</w:t>
      </w:r>
    </w:p>
    <w:p>
      <w:pPr>
        <w:pStyle w:val="BodyText"/>
        <w:rPr>
          <w:b/>
        </w:rPr>
      </w:pPr>
    </w:p>
    <w:p>
      <w:pPr>
        <w:pStyle w:val="BodyText"/>
        <w:spacing w:before="135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20" w:h="16860"/>
          <w:pgMar w:top="880" w:bottom="280" w:left="566" w:right="141"/>
        </w:sectPr>
      </w:pPr>
    </w:p>
    <w:p>
      <w:pPr>
        <w:spacing w:before="148"/>
        <w:ind w:left="921" w:right="0" w:firstLine="0"/>
        <w:jc w:val="left"/>
        <w:rPr>
          <w:sz w:val="18"/>
        </w:rPr>
      </w:pPr>
      <w:r>
        <w:rPr>
          <w:w w:val="105"/>
          <w:sz w:val="18"/>
        </w:rPr>
        <w:t>Raleigh,</w:t>
      </w:r>
      <w:r>
        <w:rPr>
          <w:spacing w:val="13"/>
          <w:w w:val="105"/>
          <w:sz w:val="18"/>
        </w:rPr>
        <w:t> </w:t>
      </w:r>
      <w:r>
        <w:rPr>
          <w:spacing w:val="-5"/>
          <w:w w:val="105"/>
          <w:sz w:val="18"/>
        </w:rPr>
        <w:t>NC</w:t>
      </w: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before="0"/>
        <w:ind w:left="921" w:right="0" w:firstLine="0"/>
        <w:jc w:val="left"/>
        <w:rPr>
          <w:sz w:val="18"/>
        </w:rPr>
      </w:pPr>
      <w:r>
        <w:rPr>
          <w:w w:val="105"/>
          <w:sz w:val="18"/>
        </w:rPr>
        <w:t>(919)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0142</w:t>
      </w:r>
    </w:p>
    <w:p>
      <w:pPr>
        <w:pStyle w:val="BodyText"/>
        <w:spacing w:before="126"/>
        <w:rPr>
          <w:sz w:val="18"/>
        </w:rPr>
      </w:pPr>
    </w:p>
    <w:p>
      <w:pPr>
        <w:spacing w:line="261" w:lineRule="auto" w:before="0"/>
        <w:ind w:left="921" w:right="543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p.ramanathan@example.co</w:t>
        </w:r>
      </w:hyperlink>
      <w:r>
        <w:rPr>
          <w:spacing w:val="40"/>
          <w:w w:val="105"/>
          <w:sz w:val="18"/>
        </w:rPr>
        <w:t> </w:t>
      </w:r>
      <w:r>
        <w:rPr>
          <w:spacing w:val="-10"/>
          <w:w w:val="105"/>
          <w:sz w:val="18"/>
        </w:rPr>
        <w:t>m</w:t>
      </w:r>
    </w:p>
    <w:p>
      <w:pPr>
        <w:pStyle w:val="BodyText"/>
        <w:spacing w:before="136"/>
        <w:rPr>
          <w:sz w:val="18"/>
        </w:rPr>
      </w:pPr>
    </w:p>
    <w:p>
      <w:pPr>
        <w:spacing w:before="1"/>
        <w:ind w:left="921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linkedin.com/in/priyaramanathan</w:t>
      </w:r>
    </w:p>
    <w:p>
      <w:pPr>
        <w:pStyle w:val="BodyText"/>
        <w:rPr>
          <w:sz w:val="18"/>
        </w:rPr>
      </w:pPr>
    </w:p>
    <w:p>
      <w:pPr>
        <w:pStyle w:val="BodyText"/>
        <w:spacing w:before="68"/>
        <w:rPr>
          <w:sz w:val="18"/>
        </w:rPr>
      </w:pPr>
    </w:p>
    <w:p>
      <w:pPr>
        <w:pStyle w:val="Heading2"/>
      </w:pPr>
      <w:r>
        <w:rPr>
          <w:color w:val="424242"/>
        </w:rPr>
        <w:t>KEY</w:t>
      </w:r>
      <w:r>
        <w:rPr>
          <w:color w:val="424242"/>
          <w:spacing w:val="12"/>
        </w:rPr>
        <w:t> </w:t>
      </w:r>
      <w:r>
        <w:rPr>
          <w:color w:val="424242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336" w:lineRule="exact" w:before="214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Microsoft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365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Exchange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315" w:lineRule="exact" w:before="0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Online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Intune,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SCCM,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Autopilot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201" w:lineRule="auto" w:before="18" w:after="0"/>
        <w:ind w:left="661" w:right="1375" w:hanging="298"/>
        <w:jc w:val="left"/>
        <w:rPr>
          <w:position w:val="-4"/>
          <w:sz w:val="31"/>
        </w:rPr>
      </w:pPr>
      <w:r>
        <w:rPr>
          <w:w w:val="105"/>
          <w:sz w:val="18"/>
        </w:rPr>
        <w:t>Azure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Entra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ID, Conditional Access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336" w:lineRule="exact" w:before="43" w:after="0"/>
        <w:ind w:left="659" w:right="0" w:hanging="296"/>
        <w:jc w:val="left"/>
        <w:rPr>
          <w:position w:val="-4"/>
          <w:sz w:val="31"/>
        </w:rPr>
      </w:pPr>
      <w:r>
        <w:rPr>
          <w:sz w:val="18"/>
        </w:rPr>
        <w:t>PowerShell,</w:t>
      </w:r>
      <w:r>
        <w:rPr>
          <w:spacing w:val="46"/>
          <w:sz w:val="18"/>
        </w:rPr>
        <w:t> </w:t>
      </w:r>
      <w:r>
        <w:rPr>
          <w:spacing w:val="-4"/>
          <w:sz w:val="18"/>
        </w:rPr>
        <w:t>Bash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174" w:lineRule="exact" w:before="0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Active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Directory,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Group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Policy</w:t>
      </w:r>
    </w:p>
    <w:p>
      <w:pPr>
        <w:pStyle w:val="Heading3"/>
        <w:spacing w:before="62"/>
      </w:pPr>
      <w:r>
        <w:rPr>
          <w:b w:val="0"/>
        </w:rPr>
        <w:br w:type="column"/>
      </w:r>
      <w:r>
        <w:rPr>
          <w:color w:val="A64D78"/>
        </w:rPr>
        <w:t>PROFESSIONAL</w:t>
      </w:r>
      <w:r>
        <w:rPr>
          <w:color w:val="A64D78"/>
          <w:spacing w:val="39"/>
        </w:rPr>
        <w:t> </w:t>
      </w:r>
      <w:r>
        <w:rPr>
          <w:color w:val="A64D78"/>
          <w:spacing w:val="-2"/>
        </w:rPr>
        <w:t>EXPERIENCE</w:t>
      </w:r>
    </w:p>
    <w:p>
      <w:pPr>
        <w:pStyle w:val="BodyText"/>
        <w:spacing w:before="104"/>
        <w:rPr>
          <w:b/>
          <w:sz w:val="24"/>
        </w:rPr>
      </w:pPr>
    </w:p>
    <w:p>
      <w:pPr>
        <w:spacing w:before="1"/>
        <w:ind w:left="103" w:right="0" w:firstLine="0"/>
        <w:jc w:val="left"/>
        <w:rPr>
          <w:sz w:val="20"/>
        </w:rPr>
      </w:pPr>
      <w:r>
        <w:rPr>
          <w:sz w:val="20"/>
        </w:rPr>
        <w:t>SENIOR</w:t>
      </w:r>
      <w:r>
        <w:rPr>
          <w:spacing w:val="28"/>
          <w:sz w:val="20"/>
        </w:rPr>
        <w:t> </w:t>
      </w:r>
      <w:r>
        <w:rPr>
          <w:sz w:val="20"/>
        </w:rPr>
        <w:t>SYSTEMS</w:t>
      </w:r>
      <w:r>
        <w:rPr>
          <w:spacing w:val="28"/>
          <w:sz w:val="20"/>
        </w:rPr>
        <w:t> </w:t>
      </w:r>
      <w:r>
        <w:rPr>
          <w:sz w:val="20"/>
        </w:rPr>
        <w:t>ENGINEER</w:t>
      </w:r>
      <w:r>
        <w:rPr>
          <w:spacing w:val="72"/>
          <w:w w:val="150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22"/>
          <w:position w:val="2"/>
          <w:sz w:val="20"/>
        </w:rPr>
        <w:t> </w:t>
      </w:r>
      <w:r>
        <w:rPr>
          <w:sz w:val="20"/>
        </w:rPr>
        <w:t>LINDEN</w:t>
      </w:r>
      <w:r>
        <w:rPr>
          <w:spacing w:val="28"/>
          <w:sz w:val="20"/>
        </w:rPr>
        <w:t> </w:t>
      </w:r>
      <w:r>
        <w:rPr>
          <w:sz w:val="20"/>
        </w:rPr>
        <w:t>&amp;</w:t>
      </w:r>
      <w:r>
        <w:rPr>
          <w:spacing w:val="28"/>
          <w:sz w:val="20"/>
        </w:rPr>
        <w:t> </w:t>
      </w:r>
      <w:r>
        <w:rPr>
          <w:sz w:val="20"/>
        </w:rPr>
        <w:t>FORAY</w:t>
      </w:r>
      <w:r>
        <w:rPr>
          <w:spacing w:val="23"/>
          <w:sz w:val="20"/>
        </w:rPr>
        <w:t> </w:t>
      </w:r>
      <w:r>
        <w:rPr>
          <w:spacing w:val="-2"/>
          <w:sz w:val="20"/>
        </w:rPr>
        <w:t>INSURANCE</w:t>
      </w:r>
    </w:p>
    <w:p>
      <w:pPr>
        <w:spacing w:before="20"/>
        <w:ind w:left="103" w:right="0" w:firstLine="0"/>
        <w:jc w:val="left"/>
        <w:rPr>
          <w:sz w:val="20"/>
        </w:rPr>
      </w:pPr>
      <w:r>
        <w:rPr>
          <w:sz w:val="20"/>
        </w:rPr>
        <w:t>RALEIGH,</w:t>
      </w:r>
      <w:r>
        <w:rPr>
          <w:spacing w:val="9"/>
          <w:sz w:val="20"/>
        </w:rPr>
        <w:t> </w:t>
      </w:r>
      <w:r>
        <w:rPr>
          <w:sz w:val="20"/>
        </w:rPr>
        <w:t>NC</w:t>
      </w:r>
      <w:r>
        <w:rPr>
          <w:spacing w:val="65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5"/>
          <w:position w:val="2"/>
          <w:sz w:val="20"/>
        </w:rPr>
        <w:t> </w:t>
      </w:r>
      <w:r>
        <w:rPr>
          <w:sz w:val="20"/>
        </w:rPr>
        <w:t>FEBRUARY</w:t>
      </w:r>
      <w:r>
        <w:rPr>
          <w:spacing w:val="10"/>
          <w:sz w:val="20"/>
        </w:rPr>
        <w:t> </w:t>
      </w:r>
      <w:r>
        <w:rPr>
          <w:sz w:val="20"/>
        </w:rPr>
        <w:t>2021</w:t>
      </w:r>
      <w:r>
        <w:rPr>
          <w:spacing w:val="10"/>
          <w:sz w:val="20"/>
        </w:rPr>
        <w:t> </w:t>
      </w:r>
      <w:r>
        <w:rPr>
          <w:sz w:val="20"/>
        </w:rPr>
        <w:t>–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  <w:tab w:pos="684" w:val="left" w:leader="none"/>
        </w:tabs>
        <w:spacing w:line="204" w:lineRule="auto" w:before="191" w:after="0"/>
        <w:ind w:left="684" w:right="109" w:hanging="359"/>
        <w:jc w:val="left"/>
        <w:rPr>
          <w:position w:val="-2"/>
          <w:sz w:val="31"/>
        </w:rPr>
      </w:pPr>
      <w:r>
        <w:rPr>
          <w:w w:val="105"/>
          <w:sz w:val="20"/>
        </w:rPr>
        <w:t>Led migration of 1,840 user mailboxes from on-prem Exchange to Microsoft 365 with under four hours of cutover downtime per region.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  <w:tab w:pos="623" w:val="left" w:leader="none"/>
        </w:tabs>
        <w:spacing w:line="216" w:lineRule="auto" w:before="74" w:after="0"/>
        <w:ind w:left="623" w:right="253" w:hanging="298"/>
        <w:jc w:val="left"/>
        <w:rPr>
          <w:position w:val="-2"/>
          <w:sz w:val="31"/>
        </w:rPr>
      </w:pPr>
      <w:r>
        <w:rPr>
          <w:w w:val="105"/>
          <w:sz w:val="20"/>
        </w:rPr>
        <w:t>Rebuilt the patching pipeline in Intune, lifting first-pass compliance from the low 60s to around 94% in two quarters.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  <w:tab w:pos="623" w:val="left" w:leader="none"/>
        </w:tabs>
        <w:spacing w:line="204" w:lineRule="auto" w:before="85" w:after="0"/>
        <w:ind w:left="623" w:right="292" w:hanging="298"/>
        <w:jc w:val="left"/>
        <w:rPr>
          <w:position w:val="-2"/>
          <w:sz w:val="31"/>
        </w:rPr>
      </w:pPr>
      <w:r>
        <w:rPr>
          <w:w w:val="105"/>
          <w:sz w:val="20"/>
        </w:rPr>
        <w:t>Authored the conditional access baseline now used by three sister business units.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  <w:tab w:pos="623" w:val="left" w:leader="none"/>
        </w:tabs>
        <w:spacing w:line="216" w:lineRule="auto" w:before="73" w:after="0"/>
        <w:ind w:left="623" w:right="658" w:hanging="298"/>
        <w:jc w:val="left"/>
        <w:rPr>
          <w:position w:val="-2"/>
          <w:sz w:val="31"/>
        </w:rPr>
      </w:pPr>
      <w:r>
        <w:rPr>
          <w:w w:val="105"/>
          <w:sz w:val="20"/>
        </w:rPr>
        <w:t>Mentor two junior admins on PowerShell scripting and change-control etiquette.</w:t>
      </w:r>
    </w:p>
    <w:p>
      <w:pPr>
        <w:pStyle w:val="BodyText"/>
        <w:spacing w:before="164"/>
      </w:pPr>
    </w:p>
    <w:p>
      <w:pPr>
        <w:spacing w:line="256" w:lineRule="auto" w:before="0"/>
        <w:ind w:left="103" w:right="456" w:firstLine="0"/>
        <w:jc w:val="left"/>
        <w:rPr>
          <w:sz w:val="20"/>
        </w:rPr>
      </w:pPr>
      <w:r>
        <w:rPr>
          <w:sz w:val="20"/>
        </w:rPr>
        <w:t>IT SYSTEMS ADMINISTRATOR</w:t>
      </w:r>
      <w:r>
        <w:rPr>
          <w:spacing w:val="40"/>
          <w:sz w:val="20"/>
        </w:rPr>
        <w:t> </w:t>
      </w:r>
      <w:r>
        <w:rPr>
          <w:position w:val="2"/>
          <w:sz w:val="20"/>
        </w:rPr>
        <w:t>| </w:t>
      </w:r>
      <w:r>
        <w:rPr>
          <w:sz w:val="20"/>
        </w:rPr>
        <w:t>CALDWELL PIERCE </w:t>
      </w:r>
      <w:r>
        <w:rPr>
          <w:spacing w:val="-2"/>
          <w:sz w:val="20"/>
        </w:rPr>
        <w:t>MANUFACTURING</w:t>
      </w:r>
    </w:p>
    <w:p>
      <w:pPr>
        <w:spacing w:before="13"/>
        <w:ind w:left="103" w:right="0" w:firstLine="0"/>
        <w:jc w:val="left"/>
        <w:rPr>
          <w:sz w:val="20"/>
        </w:rPr>
      </w:pPr>
      <w:r>
        <w:rPr>
          <w:sz w:val="20"/>
        </w:rPr>
        <w:t>GREENSBORO,</w:t>
      </w:r>
      <w:r>
        <w:rPr>
          <w:spacing w:val="12"/>
          <w:sz w:val="20"/>
        </w:rPr>
        <w:t> </w:t>
      </w:r>
      <w:r>
        <w:rPr>
          <w:sz w:val="20"/>
        </w:rPr>
        <w:t>NC</w:t>
      </w:r>
      <w:r>
        <w:rPr>
          <w:spacing w:val="7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8"/>
          <w:position w:val="2"/>
          <w:sz w:val="20"/>
        </w:rPr>
        <w:t> </w:t>
      </w:r>
      <w:r>
        <w:rPr>
          <w:sz w:val="20"/>
        </w:rPr>
        <w:t>JUNE</w:t>
      </w:r>
      <w:r>
        <w:rPr>
          <w:spacing w:val="12"/>
          <w:sz w:val="20"/>
        </w:rPr>
        <w:t> </w:t>
      </w:r>
      <w:r>
        <w:rPr>
          <w:sz w:val="20"/>
        </w:rPr>
        <w:t>2018</w:t>
      </w:r>
      <w:r>
        <w:rPr>
          <w:spacing w:val="13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z w:val="20"/>
        </w:rPr>
        <w:t>JANUARY</w:t>
      </w:r>
      <w:r>
        <w:rPr>
          <w:spacing w:val="13"/>
          <w:sz w:val="20"/>
        </w:rPr>
        <w:t> </w:t>
      </w:r>
      <w:r>
        <w:rPr>
          <w:spacing w:val="-4"/>
          <w:sz w:val="20"/>
        </w:rPr>
        <w:t>2021</w:t>
      </w:r>
    </w:p>
    <w:p>
      <w:pPr>
        <w:spacing w:after="0"/>
        <w:jc w:val="left"/>
        <w:rPr>
          <w:sz w:val="20"/>
        </w:rPr>
        <w:sectPr>
          <w:type w:val="continuous"/>
          <w:pgSz w:w="11920" w:h="16860"/>
          <w:pgMar w:top="880" w:bottom="280" w:left="566" w:right="141"/>
          <w:cols w:num="2" w:equalWidth="0">
            <w:col w:w="3780" w:space="182"/>
            <w:col w:w="7251"/>
          </w:cols>
        </w:sectPr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346" w:lineRule="exact" w:before="115" w:after="0"/>
        <w:ind w:left="659" w:right="0" w:hanging="296"/>
        <w:jc w:val="left"/>
        <w:rPr>
          <w:position w:val="-2"/>
          <w:sz w:val="31"/>
        </w:rPr>
      </w:pPr>
      <w:r>
        <w:rPr>
          <w:sz w:val="18"/>
        </w:rPr>
        <w:t>VMware</w:t>
      </w:r>
      <w:r>
        <w:rPr>
          <w:spacing w:val="56"/>
          <w:sz w:val="18"/>
        </w:rPr>
        <w:t> </w:t>
      </w:r>
      <w:r>
        <w:rPr>
          <w:sz w:val="18"/>
        </w:rPr>
        <w:t>vSphere,</w:t>
      </w:r>
      <w:r>
        <w:rPr>
          <w:spacing w:val="56"/>
          <w:sz w:val="18"/>
        </w:rPr>
        <w:t> </w:t>
      </w:r>
      <w:r>
        <w:rPr>
          <w:sz w:val="18"/>
        </w:rPr>
        <w:t>Hyper-</w:t>
      </w:r>
      <w:r>
        <w:rPr>
          <w:spacing w:val="-10"/>
          <w:sz w:val="18"/>
        </w:rPr>
        <w:t>V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40" w:after="0"/>
        <w:ind w:left="661" w:right="296" w:hanging="298"/>
        <w:jc w:val="left"/>
        <w:rPr>
          <w:position w:val="-4"/>
          <w:sz w:val="31"/>
        </w:rPr>
      </w:pPr>
      <w:r>
        <w:rPr>
          <w:sz w:val="18"/>
        </w:rPr>
        <w:t>Always On VPN, Palo Alto </w:t>
      </w:r>
      <w:r>
        <w:rPr>
          <w:spacing w:val="-2"/>
          <w:sz w:val="18"/>
        </w:rPr>
        <w:t>firewalls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95" w:after="0"/>
        <w:ind w:left="661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Backup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(Veeam,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Azure Site Recovery)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110" w:after="0"/>
        <w:ind w:left="661" w:right="561" w:hanging="298"/>
        <w:jc w:val="left"/>
        <w:rPr>
          <w:position w:val="-4"/>
          <w:sz w:val="31"/>
        </w:rPr>
      </w:pPr>
      <w:r>
        <w:rPr>
          <w:w w:val="105"/>
          <w:sz w:val="18"/>
        </w:rPr>
        <w:t>ITIL change &amp; incident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216" w:lineRule="auto" w:before="21" w:after="0"/>
        <w:ind w:left="661" w:right="380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20"/>
        </w:rPr>
        <w:t>Stood up a hybrid AD environment across four plants, replacing a flat workgroup setup that had caused recurring outages.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216" w:lineRule="auto" w:before="58" w:after="0"/>
        <w:ind w:left="661" w:right="406" w:hanging="298"/>
        <w:jc w:val="left"/>
        <w:rPr>
          <w:position w:val="-2"/>
          <w:sz w:val="31"/>
        </w:rPr>
      </w:pPr>
      <w:r>
        <w:rPr>
          <w:w w:val="105"/>
          <w:sz w:val="20"/>
        </w:rPr>
        <w:t>Cut ticket volume on printer and VPN issues by roughly 40% after rolling out a standard image and Always On VPN.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216" w:lineRule="auto" w:before="72" w:after="0"/>
        <w:ind w:left="661" w:right="168" w:hanging="298"/>
        <w:jc w:val="left"/>
        <w:rPr>
          <w:position w:val="-2"/>
          <w:sz w:val="31"/>
        </w:rPr>
      </w:pPr>
      <w:r>
        <w:rPr>
          <w:w w:val="105"/>
          <w:sz w:val="20"/>
        </w:rPr>
        <w:t>Ran annual DR tabletop tests with plant managers and documented gaps for the CIO.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216" w:lineRule="auto" w:before="57" w:after="0"/>
        <w:ind w:left="661" w:right="931" w:hanging="298"/>
        <w:jc w:val="left"/>
        <w:rPr>
          <w:position w:val="-2"/>
          <w:sz w:val="31"/>
        </w:rPr>
      </w:pPr>
      <w:r>
        <w:rPr>
          <w:w w:val="105"/>
          <w:sz w:val="20"/>
        </w:rPr>
        <w:t>Owned vendor relationship for the MSP handling after-hours coverage; saved about $38,000 by renegotiating the SLA.</w:t>
      </w:r>
    </w:p>
    <w:p>
      <w:pPr>
        <w:pStyle w:val="ListParagraph"/>
        <w:spacing w:after="0" w:line="216" w:lineRule="auto"/>
        <w:jc w:val="left"/>
        <w:rPr>
          <w:position w:val="-2"/>
          <w:sz w:val="31"/>
        </w:rPr>
        <w:sectPr>
          <w:type w:val="continuous"/>
          <w:pgSz w:w="11920" w:h="16860"/>
          <w:pgMar w:top="880" w:bottom="280" w:left="566" w:right="141"/>
          <w:cols w:num="2" w:equalWidth="0">
            <w:col w:w="3184" w:space="740"/>
            <w:col w:w="7289"/>
          </w:cols>
        </w:sectPr>
      </w:pPr>
    </w:p>
    <w:p>
      <w:pPr>
        <w:pStyle w:val="BodyText"/>
        <w:spacing w:before="91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62249"/>
                            <a:ext cx="2714625" cy="794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7943850">
                                <a:moveTo>
                                  <a:pt x="2714612" y="6772275"/>
                                </a:moveTo>
                                <a:lnTo>
                                  <a:pt x="247637" y="6772275"/>
                                </a:lnTo>
                                <a:lnTo>
                                  <a:pt x="247637" y="7943837"/>
                                </a:lnTo>
                                <a:lnTo>
                                  <a:pt x="2714612" y="7943837"/>
                                </a:lnTo>
                                <a:lnTo>
                                  <a:pt x="2714612" y="6772275"/>
                                </a:lnTo>
                                <a:close/>
                              </a:path>
                              <a:path w="2714625" h="7943850">
                                <a:moveTo>
                                  <a:pt x="2714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714612" y="9525"/>
                                </a:lnTo>
                                <a:lnTo>
                                  <a:pt x="2714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0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276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762250">
                                <a:moveTo>
                                  <a:pt x="247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2250"/>
                                </a:lnTo>
                                <a:lnTo>
                                  <a:pt x="247637" y="2762250"/>
                                </a:lnTo>
                                <a:lnTo>
                                  <a:pt x="247637" y="0"/>
                                </a:lnTo>
                                <a:close/>
                              </a:path>
                              <a:path w="7568565" h="2762250">
                                <a:moveTo>
                                  <a:pt x="7568171" y="0"/>
                                </a:moveTo>
                                <a:lnTo>
                                  <a:pt x="2714612" y="0"/>
                                </a:lnTo>
                                <a:lnTo>
                                  <a:pt x="2714612" y="2762250"/>
                                </a:lnTo>
                                <a:lnTo>
                                  <a:pt x="7568171" y="276225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7637" y="0"/>
                            <a:ext cx="2466975" cy="953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9534525">
                                <a:moveTo>
                                  <a:pt x="2466975" y="2771775"/>
                                </a:moveTo>
                                <a:lnTo>
                                  <a:pt x="0" y="2771775"/>
                                </a:lnTo>
                                <a:lnTo>
                                  <a:pt x="0" y="9534525"/>
                                </a:lnTo>
                                <a:lnTo>
                                  <a:pt x="2466975" y="9534525"/>
                                </a:lnTo>
                                <a:lnTo>
                                  <a:pt x="2466975" y="2771775"/>
                                </a:lnTo>
                                <a:close/>
                              </a:path>
                              <a:path w="2466975" h="9534525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2250"/>
                                </a:lnTo>
                                <a:lnTo>
                                  <a:pt x="2466975" y="27622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0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0549" y="2978582"/>
                            <a:ext cx="18923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69875">
                                <a:moveTo>
                                  <a:pt x="94431" y="269804"/>
                                </a:moveTo>
                                <a:lnTo>
                                  <a:pt x="79676" y="252361"/>
                                </a:lnTo>
                                <a:lnTo>
                                  <a:pt x="47215" y="208676"/>
                                </a:lnTo>
                                <a:lnTo>
                                  <a:pt x="14754" y="151712"/>
                                </a:lnTo>
                                <a:lnTo>
                                  <a:pt x="0" y="94431"/>
                                </a:lnTo>
                                <a:lnTo>
                                  <a:pt x="7413" y="57651"/>
                                </a:lnTo>
                                <a:lnTo>
                                  <a:pt x="27638" y="27638"/>
                                </a:lnTo>
                                <a:lnTo>
                                  <a:pt x="57651" y="7413"/>
                                </a:lnTo>
                                <a:lnTo>
                                  <a:pt x="94431" y="0"/>
                                </a:lnTo>
                                <a:lnTo>
                                  <a:pt x="131211" y="7413"/>
                                </a:lnTo>
                                <a:lnTo>
                                  <a:pt x="161224" y="27638"/>
                                </a:lnTo>
                                <a:lnTo>
                                  <a:pt x="181449" y="57651"/>
                                </a:lnTo>
                                <a:lnTo>
                                  <a:pt x="182065" y="60705"/>
                                </a:lnTo>
                                <a:lnTo>
                                  <a:pt x="94431" y="60705"/>
                                </a:lnTo>
                                <a:lnTo>
                                  <a:pt x="87821" y="61359"/>
                                </a:lnTo>
                                <a:lnTo>
                                  <a:pt x="60705" y="94431"/>
                                </a:lnTo>
                                <a:lnTo>
                                  <a:pt x="61359" y="101041"/>
                                </a:lnTo>
                                <a:lnTo>
                                  <a:pt x="94431" y="128156"/>
                                </a:lnTo>
                                <a:lnTo>
                                  <a:pt x="180175" y="128156"/>
                                </a:lnTo>
                                <a:lnTo>
                                  <a:pt x="174107" y="151712"/>
                                </a:lnTo>
                                <a:lnTo>
                                  <a:pt x="141647" y="208676"/>
                                </a:lnTo>
                                <a:lnTo>
                                  <a:pt x="109186" y="252361"/>
                                </a:lnTo>
                                <a:lnTo>
                                  <a:pt x="94431" y="269804"/>
                                </a:lnTo>
                                <a:close/>
                              </a:path>
                              <a:path w="189230" h="269875">
                                <a:moveTo>
                                  <a:pt x="180175" y="128156"/>
                                </a:moveTo>
                                <a:lnTo>
                                  <a:pt x="94431" y="128156"/>
                                </a:lnTo>
                                <a:lnTo>
                                  <a:pt x="101041" y="127502"/>
                                </a:lnTo>
                                <a:lnTo>
                                  <a:pt x="107337" y="125589"/>
                                </a:lnTo>
                                <a:lnTo>
                                  <a:pt x="128156" y="94431"/>
                                </a:lnTo>
                                <a:lnTo>
                                  <a:pt x="127502" y="87821"/>
                                </a:lnTo>
                                <a:lnTo>
                                  <a:pt x="94431" y="60705"/>
                                </a:lnTo>
                                <a:lnTo>
                                  <a:pt x="182065" y="60705"/>
                                </a:lnTo>
                                <a:lnTo>
                                  <a:pt x="188862" y="94431"/>
                                </a:lnTo>
                                <a:lnTo>
                                  <a:pt x="180175" y="128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384" y="3419475"/>
                            <a:ext cx="224281" cy="2242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022" y="3838575"/>
                            <a:ext cx="205001" cy="2360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549" y="4267200"/>
                            <a:ext cx="247947" cy="2479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800337" y="2933699"/>
                            <a:ext cx="4768215" cy="517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5172075">
                                <a:moveTo>
                                  <a:pt x="4767834" y="4867275"/>
                                </a:moveTo>
                                <a:lnTo>
                                  <a:pt x="152400" y="4867275"/>
                                </a:lnTo>
                                <a:lnTo>
                                  <a:pt x="144919" y="4867465"/>
                                </a:lnTo>
                                <a:lnTo>
                                  <a:pt x="101066" y="4876190"/>
                                </a:lnTo>
                                <a:lnTo>
                                  <a:pt x="61607" y="4897272"/>
                                </a:lnTo>
                                <a:lnTo>
                                  <a:pt x="29997" y="4928882"/>
                                </a:lnTo>
                                <a:lnTo>
                                  <a:pt x="8915" y="4968341"/>
                                </a:lnTo>
                                <a:lnTo>
                                  <a:pt x="190" y="5012194"/>
                                </a:lnTo>
                                <a:lnTo>
                                  <a:pt x="0" y="5019675"/>
                                </a:lnTo>
                                <a:lnTo>
                                  <a:pt x="190" y="5027168"/>
                                </a:lnTo>
                                <a:lnTo>
                                  <a:pt x="8915" y="5071008"/>
                                </a:lnTo>
                                <a:lnTo>
                                  <a:pt x="29997" y="5110467"/>
                                </a:lnTo>
                                <a:lnTo>
                                  <a:pt x="61607" y="5142077"/>
                                </a:lnTo>
                                <a:lnTo>
                                  <a:pt x="101066" y="5163172"/>
                                </a:lnTo>
                                <a:lnTo>
                                  <a:pt x="144919" y="5171897"/>
                                </a:lnTo>
                                <a:lnTo>
                                  <a:pt x="152400" y="5172075"/>
                                </a:lnTo>
                                <a:lnTo>
                                  <a:pt x="4767834" y="5172075"/>
                                </a:lnTo>
                                <a:lnTo>
                                  <a:pt x="4767834" y="4867275"/>
                                </a:lnTo>
                                <a:close/>
                              </a:path>
                              <a:path w="4768215" h="5172075">
                                <a:moveTo>
                                  <a:pt x="476783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44919" y="190"/>
                                </a:lnTo>
                                <a:lnTo>
                                  <a:pt x="101066" y="8915"/>
                                </a:lnTo>
                                <a:lnTo>
                                  <a:pt x="61607" y="29997"/>
                                </a:lnTo>
                                <a:lnTo>
                                  <a:pt x="29997" y="61607"/>
                                </a:lnTo>
                                <a:lnTo>
                                  <a:pt x="8915" y="101066"/>
                                </a:lnTo>
                                <a:lnTo>
                                  <a:pt x="190" y="144919"/>
                                </a:lnTo>
                                <a:lnTo>
                                  <a:pt x="0" y="152400"/>
                                </a:lnTo>
                                <a:lnTo>
                                  <a:pt x="190" y="159893"/>
                                </a:lnTo>
                                <a:lnTo>
                                  <a:pt x="8915" y="203733"/>
                                </a:lnTo>
                                <a:lnTo>
                                  <a:pt x="29997" y="243192"/>
                                </a:lnTo>
                                <a:lnTo>
                                  <a:pt x="61607" y="274815"/>
                                </a:lnTo>
                                <a:lnTo>
                                  <a:pt x="101066" y="295897"/>
                                </a:lnTo>
                                <a:lnTo>
                                  <a:pt x="144919" y="304622"/>
                                </a:lnTo>
                                <a:lnTo>
                                  <a:pt x="152400" y="304800"/>
                                </a:lnTo>
                                <a:lnTo>
                                  <a:pt x="4767834" y="304800"/>
                                </a:lnTo>
                                <a:lnTo>
                                  <a:pt x="476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0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361949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8304" id="docshapegroup1" coordorigin="0,0" coordsize="11919,16860">
                <v:shape style="position:absolute;left:0;top:4350;width:4275;height:12510" id="docshape2" coordorigin="0,4350" coordsize="4275,12510" path="m4275,15015l390,15015,390,16860,4275,16860,4275,15015xm4275,4350l0,4350,0,4365,4275,4365,4275,4350xe" filled="true" fillcolor="#ebd0db" stroked="false">
                  <v:path arrowok="t"/>
                  <v:fill type="solid"/>
                </v:shape>
                <v:shape style="position:absolute;left:0;top:0;width:11919;height:4350" id="docshape3" coordorigin="0,0" coordsize="11919,4350" path="m390,0l0,0,0,4350,390,4350,390,0xm11918,0l4275,0,4275,4350,11918,4350,11918,0xe" filled="true" fillcolor="#a64d78" stroked="false">
                  <v:path arrowok="t"/>
                  <v:fill type="solid"/>
                </v:shape>
                <v:shape style="position:absolute;left:389;top:0;width:3885;height:15015" id="docshape4" coordorigin="390,0" coordsize="3885,15015" path="m4275,4365l390,4365,390,15015,4275,15015,4275,4365xm4275,0l390,0,390,4350,4275,4350,4275,0xe" filled="true" fillcolor="#ebd0db" stroked="false">
                  <v:path arrowok="t"/>
                  <v:fill type="solid"/>
                </v:shape>
                <v:shape style="position:absolute;left:930;top:4690;width:298;height:425" id="docshape5" coordorigin="930,4691" coordsize="298,425" path="m1079,5116l1055,5088,1004,5019,953,4930,930,4839,942,4781,974,4734,1021,4702,1079,4691,1137,4702,1184,4734,1216,4781,1217,4786,1079,4786,1068,4787,1058,4790,1049,4795,1041,4802,1035,4810,1030,4819,1027,4829,1026,4839,1027,4850,1030,4860,1035,4869,1041,4877,1049,4884,1058,4888,1068,4891,1079,4893,1214,4893,1204,4930,1153,5019,1102,5088,1079,5116xm1214,4893l1079,4893,1089,4891,1099,4888,1108,4884,1116,4877,1123,4869,1128,4860,1131,4850,1132,4839,1131,4829,1128,4819,1123,4810,1116,4802,1108,4795,1099,4790,1089,4787,1079,4786,1217,4786,1227,4839,1214,4893xe" filled="true" fillcolor="#a64d78" stroked="false">
                  <v:path arrowok="t"/>
                  <v:fill type="solid"/>
                </v:shape>
                <v:shape style="position:absolute;left:948;top:5385;width:354;height:354" type="#_x0000_t75" id="docshape6" stroked="false">
                  <v:imagedata r:id="rId6" o:title=""/>
                </v:shape>
                <v:shape style="position:absolute;left:963;top:6045;width:323;height:372" type="#_x0000_t75" id="docshape7" stroked="false">
                  <v:imagedata r:id="rId7" o:title=""/>
                </v:shape>
                <v:shape style="position:absolute;left:930;top:6720;width:391;height:391" type="#_x0000_t75" id="docshape8" stroked="false">
                  <v:imagedata r:id="rId8" o:title=""/>
                </v:shape>
                <v:shape style="position:absolute;left:4409;top:4620;width:7509;height:8145" id="docshape9" coordorigin="4410,4620" coordsize="7509,8145" path="m11918,12285l4650,12285,4638,12285,4626,12286,4615,12288,4603,12290,4592,12292,4580,12295,4569,12299,4558,12303,4547,12308,4537,12313,4527,12319,4517,12325,4507,12332,4498,12339,4489,12347,4480,12355,4472,12364,4464,12373,4457,12382,4450,12392,4444,12402,4438,12412,4433,12422,4428,12433,4424,12444,4420,12455,4417,12467,4415,12478,4413,12490,4411,12501,4410,12513,4410,12525,4410,12537,4411,12549,4413,12560,4415,12572,4417,12583,4420,12595,4424,12606,4428,12617,4433,12628,4438,12638,4444,12648,4450,12658,4457,12668,4464,12677,4472,12686,4480,12695,4489,12703,4498,12711,4507,12718,4517,12725,4527,12731,4537,12737,4547,12742,4558,12747,4569,12751,4580,12755,4592,12758,4603,12760,4615,12762,4626,12764,4638,12765,4650,12765,11918,12765,11918,12285xm11918,4620l4650,4620,4638,4620,4626,4621,4615,4623,4603,4625,4592,4627,4580,4630,4569,4634,4558,4638,4547,4643,4537,4648,4527,4654,4517,4660,4507,4667,4498,4674,4489,4682,4480,4690,4472,4699,4464,4708,4457,4717,4450,4727,4444,4737,4438,4747,4433,4757,4428,4768,4424,4779,4420,4790,4417,4802,4415,4813,4413,4825,4411,4836,4410,4848,4410,4860,4410,4872,4411,4884,4413,4895,4415,4907,4417,4918,4420,4930,4424,4941,4428,4952,4433,4963,4438,4973,4444,4983,4450,4993,4457,5003,4464,5012,4472,5021,4480,5030,4489,5038,4498,5046,4507,5053,4517,5060,4527,5066,4537,5072,4547,5077,4558,5082,4569,5086,4580,5090,4592,5093,4603,5095,4615,5097,4626,5099,4638,5100,4650,5100,11918,5100,11918,4620xe" filled="true" fillcolor="#ebd0db" stroked="false">
                  <v:path arrowok="t"/>
                  <v:fill type="solid"/>
                </v:shape>
                <v:shape style="position:absolute;left:720;top:570;width:3225;height:3210" type="#_x0000_t75" id="docshape10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3"/>
        <w:ind w:left="4288"/>
      </w:pPr>
      <w:r>
        <w:rPr>
          <w:color w:val="A64D78"/>
          <w:spacing w:val="-2"/>
        </w:rPr>
        <w:t>EDUCATION</w:t>
      </w:r>
    </w:p>
    <w:p>
      <w:pPr>
        <w:pStyle w:val="BodyText"/>
        <w:spacing w:before="27"/>
        <w:rPr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4361" w:val="left" w:leader="none"/>
        </w:tabs>
        <w:spacing w:line="337" w:lineRule="exact" w:before="0" w:after="0"/>
        <w:ind w:left="4361" w:right="0" w:hanging="296"/>
        <w:jc w:val="left"/>
        <w:rPr>
          <w:sz w:val="20"/>
        </w:rPr>
      </w:pPr>
      <w:r>
        <w:rPr>
          <w:sz w:val="20"/>
        </w:rPr>
        <w:t>B.S.</w:t>
      </w:r>
      <w:r>
        <w:rPr>
          <w:spacing w:val="40"/>
          <w:sz w:val="20"/>
        </w:rPr>
        <w:t> </w:t>
      </w:r>
      <w:r>
        <w:rPr>
          <w:sz w:val="20"/>
        </w:rPr>
        <w:t>Information</w:t>
      </w:r>
      <w:r>
        <w:rPr>
          <w:spacing w:val="41"/>
          <w:sz w:val="20"/>
        </w:rPr>
        <w:t> </w:t>
      </w:r>
      <w:r>
        <w:rPr>
          <w:spacing w:val="-2"/>
          <w:sz w:val="20"/>
        </w:rPr>
        <w:t>Technology</w:t>
      </w:r>
    </w:p>
    <w:p>
      <w:pPr>
        <w:pStyle w:val="BodyText"/>
        <w:spacing w:line="231" w:lineRule="exact"/>
        <w:ind w:left="4362"/>
      </w:pPr>
      <w:r>
        <w:rPr/>
        <w:t>North</w:t>
      </w:r>
      <w:r>
        <w:rPr>
          <w:spacing w:val="30"/>
        </w:rPr>
        <w:t> </w:t>
      </w:r>
      <w:r>
        <w:rPr/>
        <w:t>Carolina</w:t>
      </w:r>
      <w:r>
        <w:rPr>
          <w:spacing w:val="31"/>
        </w:rPr>
        <w:t> </w:t>
      </w:r>
      <w:r>
        <w:rPr/>
        <w:t>State</w:t>
      </w:r>
      <w:r>
        <w:rPr>
          <w:spacing w:val="31"/>
        </w:rPr>
        <w:t> </w:t>
      </w:r>
      <w:r>
        <w:rPr/>
        <w:t>University</w:t>
      </w:r>
      <w:r>
        <w:rPr>
          <w:spacing w:val="25"/>
        </w:rPr>
        <w:t> </w:t>
      </w:r>
      <w:r>
        <w:rPr>
          <w:position w:val="2"/>
        </w:rPr>
        <w:t>|</w:t>
      </w:r>
      <w:r>
        <w:rPr>
          <w:spacing w:val="24"/>
          <w:position w:val="2"/>
        </w:rPr>
        <w:t> </w:t>
      </w:r>
      <w:r>
        <w:rPr/>
        <w:t>May</w:t>
      </w:r>
      <w:r>
        <w:rPr>
          <w:spacing w:val="31"/>
        </w:rPr>
        <w:t> </w:t>
      </w:r>
      <w:r>
        <w:rPr>
          <w:spacing w:val="-4"/>
        </w:rPr>
        <w:t>2018</w:t>
      </w:r>
    </w:p>
    <w:p>
      <w:pPr>
        <w:pStyle w:val="ListParagraph"/>
        <w:numPr>
          <w:ilvl w:val="2"/>
          <w:numId w:val="1"/>
        </w:numPr>
        <w:tabs>
          <w:tab w:pos="4584" w:val="left" w:leader="none"/>
        </w:tabs>
        <w:spacing w:line="351" w:lineRule="exact" w:before="152" w:after="0"/>
        <w:ind w:left="4584" w:right="0" w:hanging="296"/>
        <w:jc w:val="left"/>
        <w:rPr>
          <w:sz w:val="20"/>
        </w:rPr>
      </w:pPr>
      <w:r>
        <w:rPr>
          <w:w w:val="105"/>
          <w:sz w:val="20"/>
        </w:rPr>
        <w:t>Microsoft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Certified: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Azure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Administrator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Associate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(AZ-104),</w:t>
      </w:r>
      <w:r>
        <w:rPr>
          <w:spacing w:val="15"/>
          <w:w w:val="105"/>
          <w:sz w:val="20"/>
        </w:rPr>
        <w:t> </w:t>
      </w:r>
      <w:r>
        <w:rPr>
          <w:spacing w:val="-4"/>
          <w:w w:val="105"/>
          <w:sz w:val="20"/>
        </w:rPr>
        <w:t>2022</w:t>
      </w:r>
    </w:p>
    <w:p>
      <w:pPr>
        <w:pStyle w:val="ListParagraph"/>
        <w:numPr>
          <w:ilvl w:val="2"/>
          <w:numId w:val="1"/>
        </w:numPr>
        <w:tabs>
          <w:tab w:pos="4584" w:val="left" w:leader="none"/>
        </w:tabs>
        <w:spacing w:line="351" w:lineRule="exact" w:before="0" w:after="0"/>
        <w:ind w:left="4584" w:right="0" w:hanging="296"/>
        <w:jc w:val="left"/>
        <w:rPr>
          <w:sz w:val="20"/>
        </w:rPr>
      </w:pPr>
      <w:r>
        <w:rPr>
          <w:w w:val="105"/>
          <w:sz w:val="20"/>
        </w:rPr>
        <w:t>CompTIA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Security+,</w:t>
      </w:r>
      <w:r>
        <w:rPr>
          <w:spacing w:val="12"/>
          <w:w w:val="105"/>
          <w:sz w:val="20"/>
        </w:rPr>
        <w:t> </w:t>
      </w:r>
      <w:r>
        <w:rPr>
          <w:spacing w:val="-4"/>
          <w:w w:val="105"/>
          <w:sz w:val="20"/>
        </w:rPr>
        <w:t>2019</w:t>
      </w:r>
    </w:p>
    <w:sectPr>
      <w:type w:val="continuous"/>
      <w:pgSz w:w="11920" w:h="16860"/>
      <w:pgMar w:top="880" w:bottom="28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6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8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79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3" w:lineRule="exact"/>
      <w:ind w:left="3953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3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26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17"/>
      <w:ind w:left="4065" w:right="205"/>
      <w:outlineLvl w:val="4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6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.ramanathan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2026-06-25T10:57:22Z</dcterms:created>
  <dcterms:modified xsi:type="dcterms:W3CDTF">2026-06-25T10:57:22Z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2026-06-25T00:00:00Z</vt:filetime>
  </property>
  <property fmtid="{D5CDD505-2E9C-101B-9397-08002B2CF9AE}" pid="5" name="Producer">
    <vt:lpwstr>Skia/PDF m121</vt:lpwstr>
  </property>
</Properties>
</file>