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43"/>
        <w:rPr>
          <w:rFonts w:ascii="Times New Roman"/>
          <w:sz w:val="78"/>
        </w:rPr>
      </w:pPr>
    </w:p>
    <w:p>
      <w:pPr>
        <w:pStyle w:val="Heading1"/>
      </w:pPr>
      <w:r>
        <w:rPr>
          <w:color w:val="134E5C"/>
          <w:spacing w:val="-2"/>
        </w:rPr>
        <w:t>MARCUS</w:t>
      </w:r>
    </w:p>
    <w:p>
      <w:pPr>
        <w:spacing w:before="48"/>
        <w:ind w:left="6177" w:right="0" w:firstLine="0"/>
        <w:jc w:val="left"/>
        <w:rPr>
          <w:sz w:val="78"/>
        </w:rPr>
      </w:pPr>
      <w:r>
        <w:rPr>
          <w:color w:val="134E5C"/>
          <w:spacing w:val="-2"/>
          <w:sz w:val="78"/>
        </w:rPr>
        <w:t>TREVINO</w:t>
      </w:r>
    </w:p>
    <w:p>
      <w:pPr>
        <w:pStyle w:val="BodyText"/>
        <w:spacing w:line="261" w:lineRule="auto" w:before="295"/>
        <w:ind w:left="4733" w:right="811"/>
        <w:jc w:val="center"/>
      </w:pPr>
      <w:r>
        <w:rPr>
          <w:w w:val="105"/>
        </w:rPr>
        <w:t>Mid-market</w:t>
      </w:r>
      <w:r>
        <w:rPr>
          <w:spacing w:val="-9"/>
          <w:w w:val="105"/>
        </w:rPr>
        <w:t> </w:t>
      </w:r>
      <w:r>
        <w:rPr>
          <w:w w:val="105"/>
        </w:rPr>
        <w:t>Account Executive with 6 years selling SaaS into HR and ﬁnance</w:t>
      </w:r>
      <w:r>
        <w:rPr>
          <w:spacing w:val="-11"/>
          <w:w w:val="105"/>
        </w:rPr>
        <w:t> </w:t>
      </w:r>
      <w:r>
        <w:rPr>
          <w:w w:val="105"/>
        </w:rPr>
        <w:t>buyers.</w:t>
      </w:r>
      <w:r>
        <w:rPr>
          <w:spacing w:val="-11"/>
          <w:w w:val="105"/>
        </w:rPr>
        <w:t> </w:t>
      </w:r>
      <w:r>
        <w:rPr>
          <w:w w:val="105"/>
        </w:rPr>
        <w:t>Carry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$1.4M</w:t>
      </w:r>
      <w:r>
        <w:rPr>
          <w:spacing w:val="-11"/>
          <w:w w:val="105"/>
        </w:rPr>
        <w:t> </w:t>
      </w:r>
      <w:r>
        <w:rPr>
          <w:w w:val="105"/>
        </w:rPr>
        <w:t>quota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consistently</w:t>
      </w:r>
      <w:r>
        <w:rPr>
          <w:spacing w:val="-11"/>
          <w:w w:val="105"/>
        </w:rPr>
        <w:t> </w:t>
      </w:r>
      <w:r>
        <w:rPr>
          <w:w w:val="105"/>
        </w:rPr>
        <w:t>land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top</w:t>
      </w:r>
      <w:r>
        <w:rPr>
          <w:spacing w:val="-11"/>
          <w:w w:val="105"/>
        </w:rPr>
        <w:t> </w:t>
      </w:r>
      <w:r>
        <w:rPr>
          <w:w w:val="105"/>
        </w:rPr>
        <w:t>third</w:t>
      </w:r>
      <w:r>
        <w:rPr>
          <w:spacing w:val="-11"/>
          <w:w w:val="105"/>
        </w:rPr>
        <w:t> </w:t>
      </w:r>
      <w:r>
        <w:rPr>
          <w:w w:val="105"/>
        </w:rPr>
        <w:t>of the</w:t>
      </w:r>
      <w:r>
        <w:rPr>
          <w:spacing w:val="-9"/>
          <w:w w:val="105"/>
        </w:rPr>
        <w:t> </w:t>
      </w:r>
      <w:r>
        <w:rPr>
          <w:w w:val="105"/>
        </w:rPr>
        <w:t>AE org. Closed the largest new-logo deal on my team in 2023 by replacing an incumbent vendor mid-contract.</w:t>
      </w:r>
    </w:p>
    <w:p>
      <w:pPr>
        <w:pStyle w:val="BodyText"/>
        <w:spacing w:before="287"/>
        <w:rPr>
          <w:sz w:val="28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2952749</wp:posOffset>
                </wp:positionH>
                <wp:positionV relativeFrom="paragraph">
                  <wp:posOffset>-61460</wp:posOffset>
                </wp:positionV>
                <wp:extent cx="4615815" cy="3143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615815" cy="314325"/>
                        </a:xfrm>
                        <a:prstGeom prst="rect">
                          <a:avLst/>
                        </a:prstGeom>
                        <a:solidFill>
                          <a:srgbClr val="134E5C"/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242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sz w:val="28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2.499969pt;margin-top:-4.839377pt;width:363.45pt;height:24.75pt;mso-position-horizontal-relative:page;mso-position-vertical-relative:paragraph;z-index:15729152" type="#_x0000_t202" id="docshape1" filled="true" fillcolor="#134e5c" stroked="false">
                <v:textbox inset="0,0,0,0">
                  <w:txbxContent>
                    <w:p>
                      <w:pPr>
                        <w:spacing w:before="67"/>
                        <w:ind w:left="242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pacing w:val="-4"/>
                          <w:sz w:val="28"/>
                        </w:rPr>
                        <w:t>PROFESSIONAL</w:t>
                      </w:r>
                      <w:r>
                        <w:rPr>
                          <w:color w:val="FFFFFF"/>
                          <w:spacing w:val="4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8"/>
                        </w:rPr>
                        <w:t>EXPERIENCE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FFFFFF"/>
          <w:spacing w:val="-5"/>
        </w:rPr>
        <w:t>CONTACT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INFORMATION</w:t>
      </w:r>
    </w:p>
    <w:p>
      <w:pPr>
        <w:pStyle w:val="BodyText"/>
        <w:spacing w:before="1"/>
      </w:pPr>
    </w:p>
    <w:p>
      <w:pPr>
        <w:pStyle w:val="BodyText"/>
        <w:spacing w:after="0"/>
        <w:sectPr>
          <w:type w:val="continuous"/>
          <w:pgSz w:w="11920" w:h="16860"/>
          <w:pgMar w:top="0" w:bottom="0" w:left="141" w:right="0"/>
        </w:sectPr>
      </w:pPr>
    </w:p>
    <w:p>
      <w:pPr>
        <w:pStyle w:val="BodyText"/>
        <w:spacing w:before="134"/>
        <w:ind w:left="10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94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800350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800350" cy="10706100"/>
                          <a:chExt cx="2800350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8003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10706100">
                                <a:moveTo>
                                  <a:pt x="2800349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800349" y="0"/>
                                </a:lnTo>
                                <a:lnTo>
                                  <a:pt x="2800349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23874" y="571499"/>
                            <a:ext cx="1752600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 h="2028825">
                                <a:moveTo>
                                  <a:pt x="1752599" y="2028824"/>
                                </a:moveTo>
                                <a:lnTo>
                                  <a:pt x="0" y="2028824"/>
                                </a:lnTo>
                                <a:lnTo>
                                  <a:pt x="0" y="0"/>
                                </a:lnTo>
                                <a:lnTo>
                                  <a:pt x="1752599" y="0"/>
                                </a:lnTo>
                                <a:lnTo>
                                  <a:pt x="1752599" y="2028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42924" y="590549"/>
                            <a:ext cx="1714500" cy="199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1990725">
                                <a:moveTo>
                                  <a:pt x="0" y="0"/>
                                </a:moveTo>
                                <a:lnTo>
                                  <a:pt x="1714499" y="0"/>
                                </a:lnTo>
                                <a:lnTo>
                                  <a:pt x="1714499" y="1990724"/>
                                </a:lnTo>
                                <a:lnTo>
                                  <a:pt x="0" y="1990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5" y="609600"/>
                            <a:ext cx="1676399" cy="19526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2" y="3448050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455" y="37909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5" y="414734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844" y="447675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57187" y="5400674"/>
                            <a:ext cx="47625" cy="270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705100">
                                <a:moveTo>
                                  <a:pt x="47625" y="2677947"/>
                                </a:moveTo>
                                <a:lnTo>
                                  <a:pt x="27165" y="2657475"/>
                                </a:lnTo>
                                <a:lnTo>
                                  <a:pt x="20472" y="2657475"/>
                                </a:lnTo>
                                <a:lnTo>
                                  <a:pt x="0" y="2677947"/>
                                </a:lnTo>
                                <a:lnTo>
                                  <a:pt x="0" y="2681516"/>
                                </a:lnTo>
                                <a:lnTo>
                                  <a:pt x="0" y="2684640"/>
                                </a:lnTo>
                                <a:lnTo>
                                  <a:pt x="20472" y="2705100"/>
                                </a:lnTo>
                                <a:lnTo>
                                  <a:pt x="27165" y="2705100"/>
                                </a:lnTo>
                                <a:lnTo>
                                  <a:pt x="47625" y="2684640"/>
                                </a:lnTo>
                                <a:lnTo>
                                  <a:pt x="47625" y="2677947"/>
                                </a:lnTo>
                                <a:close/>
                              </a:path>
                              <a:path w="47625" h="2705100">
                                <a:moveTo>
                                  <a:pt x="47625" y="2477922"/>
                                </a:moveTo>
                                <a:lnTo>
                                  <a:pt x="27165" y="2457450"/>
                                </a:lnTo>
                                <a:lnTo>
                                  <a:pt x="20472" y="2457450"/>
                                </a:lnTo>
                                <a:lnTo>
                                  <a:pt x="0" y="2477922"/>
                                </a:lnTo>
                                <a:lnTo>
                                  <a:pt x="0" y="2481491"/>
                                </a:lnTo>
                                <a:lnTo>
                                  <a:pt x="0" y="2484615"/>
                                </a:lnTo>
                                <a:lnTo>
                                  <a:pt x="20472" y="2505075"/>
                                </a:lnTo>
                                <a:lnTo>
                                  <a:pt x="27165" y="2505075"/>
                                </a:lnTo>
                                <a:lnTo>
                                  <a:pt x="47625" y="2484615"/>
                                </a:lnTo>
                                <a:lnTo>
                                  <a:pt x="47625" y="2477922"/>
                                </a:lnTo>
                                <a:close/>
                              </a:path>
                              <a:path w="47625" h="2705100">
                                <a:moveTo>
                                  <a:pt x="47625" y="2277897"/>
                                </a:moveTo>
                                <a:lnTo>
                                  <a:pt x="27165" y="2257425"/>
                                </a:lnTo>
                                <a:lnTo>
                                  <a:pt x="20472" y="2257425"/>
                                </a:lnTo>
                                <a:lnTo>
                                  <a:pt x="0" y="2277897"/>
                                </a:lnTo>
                                <a:lnTo>
                                  <a:pt x="0" y="2281466"/>
                                </a:lnTo>
                                <a:lnTo>
                                  <a:pt x="0" y="2284590"/>
                                </a:lnTo>
                                <a:lnTo>
                                  <a:pt x="20472" y="2305050"/>
                                </a:lnTo>
                                <a:lnTo>
                                  <a:pt x="27165" y="2305050"/>
                                </a:lnTo>
                                <a:lnTo>
                                  <a:pt x="47625" y="2284590"/>
                                </a:lnTo>
                                <a:lnTo>
                                  <a:pt x="47625" y="2277897"/>
                                </a:lnTo>
                                <a:close/>
                              </a:path>
                              <a:path w="47625" h="2705100">
                                <a:moveTo>
                                  <a:pt x="47625" y="1934997"/>
                                </a:moveTo>
                                <a:lnTo>
                                  <a:pt x="27165" y="1914525"/>
                                </a:lnTo>
                                <a:lnTo>
                                  <a:pt x="20472" y="1914525"/>
                                </a:lnTo>
                                <a:lnTo>
                                  <a:pt x="0" y="1934997"/>
                                </a:lnTo>
                                <a:lnTo>
                                  <a:pt x="0" y="1938566"/>
                                </a:lnTo>
                                <a:lnTo>
                                  <a:pt x="0" y="1941690"/>
                                </a:lnTo>
                                <a:lnTo>
                                  <a:pt x="20472" y="1962150"/>
                                </a:lnTo>
                                <a:lnTo>
                                  <a:pt x="27165" y="1962150"/>
                                </a:lnTo>
                                <a:lnTo>
                                  <a:pt x="47625" y="1941690"/>
                                </a:lnTo>
                                <a:lnTo>
                                  <a:pt x="47625" y="1934997"/>
                                </a:lnTo>
                                <a:close/>
                              </a:path>
                              <a:path w="47625" h="2705100">
                                <a:moveTo>
                                  <a:pt x="47625" y="1582572"/>
                                </a:moveTo>
                                <a:lnTo>
                                  <a:pt x="27165" y="1562100"/>
                                </a:lnTo>
                                <a:lnTo>
                                  <a:pt x="20472" y="1562100"/>
                                </a:lnTo>
                                <a:lnTo>
                                  <a:pt x="0" y="1582572"/>
                                </a:lnTo>
                                <a:lnTo>
                                  <a:pt x="0" y="1586141"/>
                                </a:lnTo>
                                <a:lnTo>
                                  <a:pt x="0" y="1589265"/>
                                </a:lnTo>
                                <a:lnTo>
                                  <a:pt x="20472" y="1609725"/>
                                </a:lnTo>
                                <a:lnTo>
                                  <a:pt x="27165" y="1609725"/>
                                </a:lnTo>
                                <a:lnTo>
                                  <a:pt x="47625" y="1589265"/>
                                </a:lnTo>
                                <a:lnTo>
                                  <a:pt x="47625" y="1582572"/>
                                </a:lnTo>
                                <a:close/>
                              </a:path>
                              <a:path w="47625" h="27051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20.5pt;height:843pt;mso-position-horizontal-relative:page;mso-position-vertical-relative:page;z-index:-15787008" id="docshapegroup2" coordorigin="0,0" coordsize="4410,16860">
                <v:rect style="position:absolute;left:0;top:0;width:4410;height:16860" id="docshape3" filled="true" fillcolor="#134e5c" stroked="false">
                  <v:fill type="solid"/>
                </v:rect>
                <v:rect style="position:absolute;left:825;top:900;width:2760;height:3195" id="docshape4" filled="true" fillcolor="#be9000" stroked="false">
                  <v:fill type="solid"/>
                </v:rect>
                <v:rect style="position:absolute;left:855;top:930;width:2700;height:3135" id="docshape5" filled="false" stroked="true" strokeweight="3.0pt" strokecolor="#ffffff">
                  <v:stroke dashstyle="solid"/>
                </v:rect>
                <v:shape style="position:absolute;left:885;top:960;width:2640;height:3075" type="#_x0000_t75" id="docshape6" stroked="false">
                  <v:imagedata r:id="rId5" o:title=""/>
                </v:shape>
                <v:shape style="position:absolute;left:720;top:5430;width:317;height:317" type="#_x0000_t75" id="docshape7" stroked="false">
                  <v:imagedata r:id="rId6" o:title=""/>
                </v:shape>
                <v:shape style="position:absolute;left:740;top:5970;width:275;height:317" type="#_x0000_t75" id="docshape8" stroked="false">
                  <v:imagedata r:id="rId7" o:title=""/>
                </v:shape>
                <v:shape style="position:absolute;left:720;top:6531;width:317;height:274" type="#_x0000_t75" id="docshape9" stroked="false">
                  <v:imagedata r:id="rId8" o:title=""/>
                </v:shape>
                <v:shape style="position:absolute;left:721;top:7050;width:315;height:317" type="#_x0000_t75" id="docshape10" stroked="false">
                  <v:imagedata r:id="rId9" o:title=""/>
                </v:shape>
                <v:shape style="position:absolute;left:719;top:8505;width:75;height:4260" id="docshape11" coordorigin="720,8505" coordsize="75,4260" path="m795,12722l794,12717,790,12708,788,12704,781,12697,777,12695,768,12691,763,12690,752,12690,747,12691,738,12695,734,12697,727,12704,725,12708,721,12717,720,12722,720,12728,720,12733,721,12738,725,12747,727,12751,734,12758,738,12760,747,12764,752,12765,763,12765,768,12764,777,12760,781,12758,788,12751,790,12747,794,12738,795,12733,795,12722xm795,12407l794,12402,790,12393,788,12389,781,12382,777,12380,768,12376,763,12375,752,12375,747,12376,738,12380,734,12382,727,12389,725,12393,721,12402,720,12407,720,12413,720,12418,721,12423,725,12432,727,12436,734,12443,738,12445,747,12449,752,12450,763,12450,768,12449,777,12445,781,12443,788,12436,790,12432,794,12423,795,12418,795,12407xm795,12092l794,12087,790,12078,788,12074,781,12067,777,12065,768,12061,763,12060,752,12060,747,12061,738,12065,734,12067,727,12074,725,12078,721,12087,720,12092,720,12098,720,12103,721,12108,725,12117,727,12121,734,12128,738,12130,747,12134,752,12135,763,12135,768,12134,777,12130,781,12128,788,12121,790,12117,794,12108,795,12103,795,12092xm795,11552l794,11547,790,11538,788,11534,781,11527,777,11525,768,11521,763,11520,752,11520,747,11521,738,11525,734,11527,727,11534,725,11538,721,11547,720,11552,720,11558,720,11563,721,11568,725,11577,727,11581,734,11588,738,11590,747,11594,752,11595,763,11595,768,11594,777,11590,781,11588,788,11581,790,11577,794,11568,795,11563,795,11552xm795,10997l794,10992,790,10983,788,10979,781,10972,777,10970,768,10966,763,10965,752,10965,747,10966,738,10970,734,10972,727,10979,725,10983,721,10992,720,10997,720,11003,720,11008,721,11013,725,11022,727,11026,734,11033,738,11035,747,11039,752,11040,763,11040,768,11039,777,11035,781,11033,788,11026,790,11022,794,11013,795,11008,795,10997xm795,8537l794,8532,790,8523,788,8519,781,8512,777,8510,768,8506,763,8505,752,8505,747,8506,738,8510,734,8512,727,8519,725,8523,721,8532,720,8537,720,8543,720,8548,721,8553,725,8562,727,8566,734,8573,738,8575,747,8579,752,8580,763,8580,768,8579,777,8575,781,8573,788,8566,790,8562,794,8553,795,8548,795,853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(919)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0142</w:t>
      </w:r>
    </w:p>
    <w:p>
      <w:pPr>
        <w:pStyle w:val="BodyText"/>
        <w:spacing w:before="126"/>
      </w:pPr>
    </w:p>
    <w:p>
      <w:pPr>
        <w:pStyle w:val="BodyText"/>
        <w:spacing w:line="626" w:lineRule="auto"/>
        <w:ind w:left="1050"/>
      </w:pPr>
      <w:hyperlink r:id="rId10">
        <w:r>
          <w:rPr>
            <w:color w:val="FFFFFF"/>
            <w:spacing w:val="-2"/>
            <w:w w:val="105"/>
          </w:rPr>
          <w:t>m.trevino@example.com</w:t>
        </w:r>
      </w:hyperlink>
      <w:r>
        <w:rPr>
          <w:color w:val="FFFFFF"/>
          <w:spacing w:val="-2"/>
          <w:w w:val="105"/>
        </w:rPr>
        <w:t> </w:t>
      </w:r>
      <w:r>
        <w:rPr>
          <w:color w:val="FFFFFF"/>
          <w:spacing w:val="-2"/>
        </w:rPr>
        <w:t>linkedin.com/in/marcustrevino </w:t>
      </w:r>
      <w:r>
        <w:rPr>
          <w:color w:val="FFFFFF"/>
          <w:w w:val="105"/>
        </w:rPr>
        <w:t>Raleigh, NC</w:t>
      </w:r>
    </w:p>
    <w:p>
      <w:pPr>
        <w:pStyle w:val="Heading2"/>
        <w:spacing w:before="176"/>
      </w:pPr>
      <w:r>
        <w:rPr>
          <w:color w:val="FFFFFF"/>
          <w:spacing w:val="-2"/>
        </w:rPr>
        <w:t>EDUCATION</w:t>
      </w:r>
    </w:p>
    <w:p>
      <w:pPr>
        <w:pStyle w:val="BodyText"/>
        <w:spacing w:line="310" w:lineRule="atLeast" w:before="193"/>
        <w:ind w:left="882" w:right="1023"/>
      </w:pPr>
      <w:r>
        <w:rPr>
          <w:color w:val="FFFFFF"/>
          <w:spacing w:val="-2"/>
          <w:w w:val="105"/>
        </w:rPr>
        <w:t>B.A.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Communication </w:t>
      </w:r>
      <w:r>
        <w:rPr>
          <w:color w:val="FFFFFF"/>
          <w:w w:val="105"/>
        </w:rPr>
        <w:t>May 2018</w:t>
      </w:r>
    </w:p>
    <w:p>
      <w:pPr>
        <w:pStyle w:val="BodyText"/>
        <w:spacing w:line="261" w:lineRule="auto" w:before="24"/>
        <w:ind w:left="882" w:right="549"/>
      </w:pPr>
      <w:r>
        <w:rPr>
          <w:color w:val="FFFFFF"/>
          <w:w w:val="105"/>
        </w:rPr>
        <w:t>University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North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Carolina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at </w:t>
      </w:r>
      <w:r>
        <w:rPr>
          <w:color w:val="FFFFFF"/>
          <w:spacing w:val="-2"/>
          <w:w w:val="105"/>
        </w:rPr>
        <w:t>Greensboro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Heading2"/>
        <w:spacing w:before="1"/>
      </w:pPr>
      <w:r>
        <w:rPr>
          <w:color w:val="FFFFFF"/>
        </w:rPr>
        <w:t>KEY</w:t>
      </w:r>
      <w:r>
        <w:rPr>
          <w:color w:val="FFFFFF"/>
          <w:spacing w:val="-14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line="261" w:lineRule="auto" w:before="281"/>
        <w:ind w:left="882"/>
      </w:pPr>
      <w:r>
        <w:rPr>
          <w:color w:val="FFFFFF"/>
          <w:spacing w:val="-2"/>
          <w:w w:val="105"/>
        </w:rPr>
        <w:t>Salesforce,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Outreach,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Gong, ZoomInfo</w:t>
      </w:r>
    </w:p>
    <w:p>
      <w:pPr>
        <w:pStyle w:val="BodyText"/>
        <w:spacing w:line="261" w:lineRule="auto" w:before="104"/>
        <w:ind w:left="882"/>
      </w:pPr>
      <w:r>
        <w:rPr>
          <w:color w:val="FFFFFF"/>
          <w:spacing w:val="-2"/>
          <w:w w:val="105"/>
        </w:rPr>
        <w:t>MEDDPICC,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Sandler,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Challenger fundamentals</w:t>
      </w:r>
    </w:p>
    <w:p>
      <w:pPr>
        <w:pStyle w:val="BodyText"/>
        <w:spacing w:line="364" w:lineRule="auto" w:before="89"/>
        <w:ind w:left="882"/>
      </w:pPr>
      <w:r>
        <w:rPr>
          <w:color w:val="FFFFFF"/>
          <w:w w:val="105"/>
        </w:rPr>
        <w:t>Forecasting and pipeline hygiene </w:t>
      </w:r>
      <w:r>
        <w:rPr>
          <w:color w:val="FFFFFF"/>
          <w:spacing w:val="-2"/>
          <w:w w:val="105"/>
        </w:rPr>
        <w:t>Discovery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multi-threaded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selling</w:t>
      </w:r>
    </w:p>
    <w:p>
      <w:pPr>
        <w:pStyle w:val="BodyText"/>
        <w:spacing w:line="261" w:lineRule="auto" w:before="1"/>
        <w:ind w:left="882" w:right="549"/>
      </w:pPr>
      <w:r>
        <w:rPr>
          <w:color w:val="FFFFFF"/>
          <w:spacing w:val="-2"/>
          <w:w w:val="105"/>
        </w:rPr>
        <w:t>Contract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negotiation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procurement navigation</w:t>
      </w:r>
    </w:p>
    <w:p>
      <w:pPr>
        <w:pStyle w:val="BodyText"/>
        <w:spacing w:line="261" w:lineRule="auto" w:before="74"/>
        <w:ind w:left="139" w:right="3424"/>
      </w:pPr>
      <w:r>
        <w:rPr/>
        <w:br w:type="column"/>
      </w:r>
      <w:r>
        <w:rPr>
          <w:w w:val="105"/>
        </w:rPr>
        <w:t>Account Executive | June 2021 - Present </w:t>
      </w:r>
      <w:r>
        <w:rPr>
          <w:spacing w:val="-2"/>
          <w:w w:val="105"/>
        </w:rPr>
        <w:t>Mid-Market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Kettleﬂy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Software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Raleigh,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NC</w:t>
      </w:r>
    </w:p>
    <w:p>
      <w:pPr>
        <w:pStyle w:val="BodyText"/>
        <w:spacing w:before="47"/>
      </w:pP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0" w:after="0"/>
        <w:ind w:left="715" w:right="559" w:hanging="298"/>
        <w:jc w:val="left"/>
        <w:rPr>
          <w:sz w:val="18"/>
        </w:rPr>
      </w:pPr>
      <w:r>
        <w:rPr>
          <w:w w:val="105"/>
          <w:sz w:val="18"/>
        </w:rPr>
        <w:t>Closed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42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new-logo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deals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2022-2023,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averaging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$38K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ACV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 ﬁnishing 114% of plan in FY23.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104" w:after="0"/>
        <w:ind w:left="715" w:right="353" w:hanging="298"/>
        <w:jc w:val="left"/>
        <w:rPr>
          <w:sz w:val="18"/>
        </w:rPr>
      </w:pPr>
      <w:r>
        <w:rPr>
          <w:w w:val="105"/>
          <w:sz w:val="18"/>
        </w:rPr>
        <w:t>Built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personal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pipeline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strategy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around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outbound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video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prospecting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after inbound leads slowed in Q2; sourced about 60% of my own pipeline by </w:t>
      </w:r>
      <w:r>
        <w:rPr>
          <w:spacing w:val="-2"/>
          <w:w w:val="105"/>
          <w:sz w:val="18"/>
        </w:rPr>
        <w:t>year-end.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8" w:after="0"/>
        <w:ind w:left="715" w:right="818" w:hanging="298"/>
        <w:jc w:val="left"/>
        <w:rPr>
          <w:sz w:val="18"/>
        </w:rPr>
      </w:pPr>
      <w:r>
        <w:rPr>
          <w:w w:val="105"/>
          <w:sz w:val="18"/>
        </w:rPr>
        <w:t>Partnered with a solutions engineer to win a $215K expansion at a </w:t>
      </w:r>
      <w:r>
        <w:rPr>
          <w:spacing w:val="-2"/>
          <w:w w:val="105"/>
          <w:sz w:val="18"/>
        </w:rPr>
        <w:t>regional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bank,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displacing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an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incumbent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during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their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renewal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window.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9" w:after="0"/>
        <w:ind w:left="715" w:right="571" w:hanging="298"/>
        <w:jc w:val="left"/>
        <w:rPr>
          <w:sz w:val="18"/>
        </w:rPr>
      </w:pPr>
      <w:r>
        <w:rPr>
          <w:w w:val="105"/>
          <w:sz w:val="18"/>
        </w:rPr>
        <w:t>Mentored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two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SDRs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ramp;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both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promoted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roles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within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14 </w:t>
      </w:r>
      <w:r>
        <w:rPr>
          <w:spacing w:val="-2"/>
          <w:w w:val="105"/>
          <w:sz w:val="18"/>
        </w:rPr>
        <w:t>months.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8" w:after="0"/>
        <w:ind w:left="715" w:right="540" w:hanging="298"/>
        <w:jc w:val="left"/>
        <w:rPr>
          <w:sz w:val="18"/>
        </w:rPr>
      </w:pPr>
      <w:r>
        <w:rPr>
          <w:w w:val="105"/>
          <w:sz w:val="18"/>
        </w:rPr>
        <w:t>Run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weekly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forecast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call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manager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keep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commit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accuracy within 5% of close.</w:t>
      </w:r>
    </w:p>
    <w:p>
      <w:pPr>
        <w:pStyle w:val="BodyText"/>
        <w:spacing w:before="2"/>
      </w:pPr>
    </w:p>
    <w:p>
      <w:pPr>
        <w:pStyle w:val="BodyText"/>
        <w:spacing w:line="261" w:lineRule="auto"/>
        <w:ind w:left="139" w:right="3424"/>
      </w:pPr>
      <w:r>
        <w:rPr>
          <w:w w:val="105"/>
        </w:rPr>
        <w:t>Account</w:t>
      </w:r>
      <w:r>
        <w:rPr>
          <w:spacing w:val="-14"/>
          <w:w w:val="105"/>
        </w:rPr>
        <w:t> </w:t>
      </w:r>
      <w:r>
        <w:rPr>
          <w:w w:val="105"/>
        </w:rPr>
        <w:t>Executive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June</w:t>
      </w:r>
      <w:r>
        <w:rPr>
          <w:spacing w:val="-13"/>
          <w:w w:val="105"/>
        </w:rPr>
        <w:t> </w:t>
      </w:r>
      <w:r>
        <w:rPr>
          <w:w w:val="105"/>
        </w:rPr>
        <w:t>2019</w:t>
      </w:r>
      <w:r>
        <w:rPr>
          <w:spacing w:val="-13"/>
          <w:w w:val="105"/>
        </w:rPr>
        <w:t> </w:t>
      </w:r>
      <w:r>
        <w:rPr>
          <w:w w:val="105"/>
        </w:rPr>
        <w:t>-</w:t>
      </w:r>
      <w:r>
        <w:rPr>
          <w:spacing w:val="-13"/>
          <w:w w:val="105"/>
        </w:rPr>
        <w:t> </w:t>
      </w:r>
      <w:r>
        <w:rPr>
          <w:w w:val="105"/>
        </w:rPr>
        <w:t>May</w:t>
      </w:r>
      <w:r>
        <w:rPr>
          <w:spacing w:val="-13"/>
          <w:w w:val="105"/>
        </w:rPr>
        <w:t> </w:t>
      </w:r>
      <w:r>
        <w:rPr>
          <w:w w:val="105"/>
        </w:rPr>
        <w:t>2021 SMB Northbridge</w:t>
      </w:r>
      <w:r>
        <w:rPr>
          <w:spacing w:val="-4"/>
          <w:w w:val="105"/>
        </w:rPr>
        <w:t> </w:t>
      </w:r>
      <w:r>
        <w:rPr>
          <w:w w:val="105"/>
        </w:rPr>
        <w:t>Analytics | Durham, NC</w:t>
      </w:r>
    </w:p>
    <w:p>
      <w:pPr>
        <w:pStyle w:val="BodyText"/>
        <w:spacing w:before="47"/>
      </w:pP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0" w:after="0"/>
        <w:ind w:left="715" w:right="683" w:hanging="298"/>
        <w:jc w:val="left"/>
        <w:rPr>
          <w:sz w:val="18"/>
        </w:rPr>
      </w:pPr>
      <w:r>
        <w:rPr>
          <w:w w:val="105"/>
          <w:sz w:val="18"/>
        </w:rPr>
        <w:t>Carried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$620K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quota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selling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BI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dashboards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companies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under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200 employees; hit quota both years.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40" w:lineRule="auto" w:before="89" w:after="0"/>
        <w:ind w:left="715" w:right="0" w:hanging="298"/>
        <w:jc w:val="left"/>
        <w:rPr>
          <w:sz w:val="18"/>
        </w:rPr>
      </w:pPr>
      <w:r>
        <w:rPr>
          <w:w w:val="105"/>
          <w:sz w:val="18"/>
        </w:rPr>
        <w:t>Closed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80+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deals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2020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average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sales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cycle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28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days.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108" w:after="0"/>
        <w:ind w:left="715" w:right="667" w:hanging="298"/>
        <w:jc w:val="left"/>
        <w:rPr>
          <w:sz w:val="18"/>
        </w:rPr>
      </w:pPr>
      <w:r>
        <w:rPr>
          <w:w w:val="105"/>
          <w:sz w:val="18"/>
        </w:rPr>
        <w:t>Built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territory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plan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Carolinas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VP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later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rolled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out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two other regional teams.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104" w:after="0"/>
        <w:ind w:left="715" w:right="788" w:hanging="298"/>
        <w:jc w:val="left"/>
        <w:rPr>
          <w:sz w:val="18"/>
        </w:rPr>
      </w:pPr>
      <w:r>
        <w:rPr>
          <w:w w:val="105"/>
          <w:sz w:val="18"/>
        </w:rPr>
        <w:t>Negotiated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multi-year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terms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roughly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quarter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my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closed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deals, improving retained ARR.</w:t>
      </w:r>
    </w:p>
    <w:p>
      <w:pPr>
        <w:pStyle w:val="BodyText"/>
        <w:spacing w:line="261" w:lineRule="auto" w:before="193"/>
        <w:ind w:left="139" w:right="1202"/>
      </w:pPr>
      <w:r>
        <w:rPr>
          <w:w w:val="105"/>
        </w:rPr>
        <w:t>Sales</w:t>
      </w:r>
      <w:r>
        <w:rPr>
          <w:spacing w:val="-14"/>
          <w:w w:val="105"/>
        </w:rPr>
        <w:t> </w:t>
      </w:r>
      <w:r>
        <w:rPr>
          <w:w w:val="105"/>
        </w:rPr>
        <w:t>Development</w:t>
      </w:r>
      <w:r>
        <w:rPr>
          <w:spacing w:val="-13"/>
          <w:w w:val="105"/>
        </w:rPr>
        <w:t> </w:t>
      </w:r>
      <w:r>
        <w:rPr>
          <w:w w:val="105"/>
        </w:rPr>
        <w:t>Representative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May</w:t>
      </w:r>
      <w:r>
        <w:rPr>
          <w:spacing w:val="-13"/>
          <w:w w:val="105"/>
        </w:rPr>
        <w:t> </w:t>
      </w:r>
      <w:r>
        <w:rPr>
          <w:w w:val="105"/>
        </w:rPr>
        <w:t>2018</w:t>
      </w:r>
      <w:r>
        <w:rPr>
          <w:spacing w:val="-13"/>
          <w:w w:val="105"/>
        </w:rPr>
        <w:t> </w:t>
      </w:r>
      <w:r>
        <w:rPr>
          <w:w w:val="105"/>
        </w:rPr>
        <w:t>-</w:t>
      </w:r>
      <w:r>
        <w:rPr>
          <w:spacing w:val="-13"/>
          <w:w w:val="105"/>
        </w:rPr>
        <w:t> </w:t>
      </w:r>
      <w:r>
        <w:rPr>
          <w:w w:val="105"/>
        </w:rPr>
        <w:t>May</w:t>
      </w:r>
      <w:r>
        <w:rPr>
          <w:spacing w:val="-14"/>
          <w:w w:val="105"/>
        </w:rPr>
        <w:t> </w:t>
      </w:r>
      <w:r>
        <w:rPr>
          <w:w w:val="105"/>
        </w:rPr>
        <w:t>2019 Northbridge Analytics | Durham, NC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0" w:after="0"/>
        <w:ind w:left="715" w:right="415" w:hanging="298"/>
        <w:jc w:val="left"/>
        <w:rPr>
          <w:sz w:val="18"/>
        </w:rPr>
      </w:pPr>
      <w:r>
        <w:rPr>
          <w:w w:val="105"/>
          <w:sz w:val="18"/>
        </w:rPr>
        <w:t>Booked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18-22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qualiﬁed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meetings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per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month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into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team,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top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SDR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in </w:t>
      </w:r>
      <w:r>
        <w:rPr>
          <w:spacing w:val="-4"/>
          <w:w w:val="105"/>
          <w:sz w:val="18"/>
        </w:rPr>
        <w:t>Q4.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9" w:after="0"/>
        <w:ind w:left="715" w:right="550" w:hanging="298"/>
        <w:jc w:val="left"/>
        <w:rPr>
          <w:sz w:val="18"/>
        </w:rPr>
      </w:pPr>
      <w:r>
        <w:rPr>
          <w:w w:val="105"/>
          <w:sz w:val="18"/>
        </w:rPr>
        <w:t>Helped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pilot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Outreach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sequence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lifted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reply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rates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4%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to nearly 9%.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40" w:lineRule="auto" w:before="89" w:after="0"/>
        <w:ind w:left="715" w:right="0" w:hanging="298"/>
        <w:jc w:val="left"/>
        <w:rPr>
          <w:sz w:val="18"/>
        </w:rPr>
      </w:pPr>
      <w:r>
        <w:rPr>
          <w:spacing w:val="-2"/>
          <w:w w:val="105"/>
          <w:sz w:val="18"/>
        </w:rPr>
        <w:t>Promoted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to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AE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after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11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months.</w:t>
      </w:r>
    </w:p>
    <w:sectPr>
      <w:type w:val="continuous"/>
      <w:pgSz w:w="11920" w:h="16860"/>
      <w:pgMar w:top="0" w:bottom="0" w:left="141" w:right="0"/>
      <w:cols w:num="2" w:equalWidth="0">
        <w:col w:w="3919" w:space="712"/>
        <w:col w:w="71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6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715" w:hanging="29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2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33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7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1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60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6199"/>
      <w:outlineLvl w:val="1"/>
    </w:pPr>
    <w:rPr>
      <w:rFonts w:ascii="Arial" w:hAnsi="Arial" w:eastAsia="Arial" w:cs="Arial"/>
      <w:b/>
      <w:bCs/>
      <w:sz w:val="78"/>
      <w:szCs w:val="7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39"/>
      <w:outlineLvl w:val="2"/>
    </w:pPr>
    <w:rPr>
      <w:rFonts w:ascii="Arial" w:hAnsi="Arial" w:eastAsia="Arial" w:cs="Arial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9"/>
      <w:ind w:left="715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m.trevino@example.com" TargetMode="External"/><Relationship Id="rId11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2026-06-07T12:16:09Z</dcterms:created>
  <dcterms:modified xsi:type="dcterms:W3CDTF">2026-06-07T12:16:09Z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2026-06-07T00:00:00Z</vt:filetime>
  </property>
  <property fmtid="{D5CDD505-2E9C-101B-9397-08002B2CF9AE}" pid="5" name="Producer">
    <vt:lpwstr>Skia/PDF m121</vt:lpwstr>
  </property>
</Properties>
</file>