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18"/>
        <w:rPr>
          <w:rFonts w:ascii="Times New Roman"/>
          <w:sz w:val="67"/>
        </w:rPr>
      </w:pPr>
    </w:p>
    <w:p>
      <w:pPr>
        <w:spacing w:before="0"/>
        <w:ind w:left="23" w:right="0" w:firstLine="0"/>
        <w:jc w:val="left"/>
        <w:rPr>
          <w:sz w:val="67"/>
        </w:rPr>
      </w:pPr>
      <w:r>
        <w:rPr>
          <w:b/>
          <w:color w:val="6A0000"/>
          <w:spacing w:val="12"/>
          <w:sz w:val="67"/>
        </w:rPr>
        <w:t>Charles</w:t>
      </w:r>
      <w:r>
        <w:rPr>
          <w:b/>
          <w:color w:val="6A0000"/>
          <w:spacing w:val="4"/>
          <w:sz w:val="67"/>
        </w:rPr>
        <w:t> </w:t>
      </w:r>
      <w:r>
        <w:rPr>
          <w:color w:val="6A0000"/>
          <w:spacing w:val="9"/>
          <w:sz w:val="67"/>
        </w:rPr>
        <w:t>Wilson</w:t>
      </w:r>
    </w:p>
    <w:p>
      <w:pPr>
        <w:pStyle w:val="Heading1"/>
      </w:pPr>
      <w:r>
        <w:rPr>
          <w:color w:val="6A0000"/>
        </w:rPr>
        <w:t>Operations</w:t>
      </w:r>
      <w:r>
        <w:rPr>
          <w:color w:val="6A0000"/>
          <w:spacing w:val="1"/>
        </w:rPr>
        <w:t> </w:t>
      </w:r>
      <w:r>
        <w:rPr>
          <w:color w:val="6A0000"/>
          <w:spacing w:val="-2"/>
        </w:rPr>
        <w:t>Manager</w:t>
      </w:r>
    </w:p>
    <w:p>
      <w:pPr>
        <w:spacing w:before="191"/>
        <w:ind w:left="154" w:right="0" w:firstLine="0"/>
        <w:jc w:val="left"/>
        <w:rPr>
          <w:sz w:val="13"/>
        </w:rPr>
      </w:pPr>
      <w:r>
        <w:rPr>
          <w:sz w:val="13"/>
        </w:rPr>
        <w:t>(614)</w:t>
      </w:r>
      <w:r>
        <w:rPr>
          <w:spacing w:val="15"/>
          <w:sz w:val="13"/>
        </w:rPr>
        <w:t> </w:t>
      </w:r>
      <w:r>
        <w:rPr>
          <w:sz w:val="13"/>
        </w:rPr>
        <w:t>555-0188</w:t>
      </w:r>
      <w:r>
        <w:rPr>
          <w:spacing w:val="35"/>
          <w:sz w:val="13"/>
        </w:rPr>
        <w:t> </w:t>
      </w:r>
      <w:r>
        <w:rPr>
          <w:sz w:val="9"/>
        </w:rPr>
        <w:t>•</w:t>
      </w:r>
      <w:r>
        <w:rPr>
          <w:spacing w:val="46"/>
          <w:sz w:val="9"/>
        </w:rPr>
        <w:t> </w:t>
      </w:r>
      <w:r>
        <w:rPr>
          <w:sz w:val="13"/>
        </w:rPr>
        <w:t>Columbus,</w:t>
      </w:r>
      <w:r>
        <w:rPr>
          <w:spacing w:val="15"/>
          <w:sz w:val="13"/>
        </w:rPr>
        <w:t> </w:t>
      </w:r>
      <w:r>
        <w:rPr>
          <w:sz w:val="13"/>
        </w:rPr>
        <w:t>OH</w:t>
      </w:r>
      <w:r>
        <w:rPr>
          <w:spacing w:val="16"/>
          <w:sz w:val="13"/>
        </w:rPr>
        <w:t> </w:t>
      </w:r>
      <w:r>
        <w:rPr>
          <w:sz w:val="13"/>
        </w:rPr>
        <w:t>12345</w:t>
      </w:r>
      <w:r>
        <w:rPr>
          <w:spacing w:val="34"/>
          <w:sz w:val="13"/>
        </w:rPr>
        <w:t> </w:t>
      </w:r>
      <w:r>
        <w:rPr>
          <w:sz w:val="9"/>
        </w:rPr>
        <w:t>•</w:t>
      </w:r>
      <w:r>
        <w:rPr>
          <w:spacing w:val="46"/>
          <w:sz w:val="9"/>
        </w:rPr>
        <w:t> </w:t>
      </w:r>
      <w:hyperlink r:id="rId5">
        <w:r>
          <w:rPr>
            <w:spacing w:val="-2"/>
            <w:sz w:val="13"/>
          </w:rPr>
          <w:t>devin.park@example.com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line="271" w:lineRule="auto" w:before="1"/>
        <w:ind w:left="23"/>
      </w:pPr>
      <w:r>
        <w:rPr/>
        <w:t>Operations</w:t>
      </w:r>
      <w:r>
        <w:rPr>
          <w:spacing w:val="16"/>
        </w:rPr>
        <w:t> </w:t>
      </w:r>
      <w:r>
        <w:rPr/>
        <w:t>Manager</w:t>
      </w:r>
      <w:r>
        <w:rPr>
          <w:spacing w:val="16"/>
        </w:rPr>
        <w:t> </w:t>
      </w:r>
      <w:r>
        <w:rPr/>
        <w:t>with</w:t>
      </w:r>
      <w:r>
        <w:rPr>
          <w:spacing w:val="16"/>
        </w:rPr>
        <w:t> </w:t>
      </w:r>
      <w:r>
        <w:rPr/>
        <w:t>4</w:t>
      </w:r>
      <w:r>
        <w:rPr>
          <w:spacing w:val="16"/>
        </w:rPr>
        <w:t> </w:t>
      </w:r>
      <w:r>
        <w:rPr/>
        <w:t>years</w:t>
      </w:r>
      <w:r>
        <w:rPr>
          <w:spacing w:val="16"/>
        </w:rPr>
        <w:t> </w:t>
      </w:r>
      <w:r>
        <w:rPr/>
        <w:t>moving</w:t>
      </w:r>
      <w:r>
        <w:rPr>
          <w:spacing w:val="16"/>
        </w:rPr>
        <w:t> </w:t>
      </w:r>
      <w:r>
        <w:rPr/>
        <w:t>from</w:t>
      </w:r>
      <w:r>
        <w:rPr>
          <w:spacing w:val="16"/>
        </w:rPr>
        <w:t> </w:t>
      </w:r>
      <w:r>
        <w:rPr/>
        <w:t>analyst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people-leader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regional</w:t>
      </w:r>
      <w:r>
        <w:rPr>
          <w:spacing w:val="16"/>
        </w:rPr>
        <w:t> </w:t>
      </w:r>
      <w:r>
        <w:rPr/>
        <w:t>services</w:t>
      </w:r>
      <w:r>
        <w:rPr>
          <w:spacing w:val="16"/>
        </w:rPr>
        <w:t> </w:t>
      </w:r>
      <w:r>
        <w:rPr/>
        <w:t>company.</w:t>
      </w:r>
      <w:r>
        <w:rPr>
          <w:spacing w:val="16"/>
        </w:rPr>
        <w:t> </w:t>
      </w:r>
      <w:r>
        <w:rPr/>
        <w:t>Focused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scheduling,</w:t>
      </w:r>
      <w:r>
        <w:rPr>
          <w:spacing w:val="16"/>
        </w:rPr>
        <w:t> </w:t>
      </w:r>
      <w:r>
        <w:rPr/>
        <w:t>vendor coordination, and SOP cleanup. Recently took over a team of 18.</w:t>
      </w:r>
    </w:p>
    <w:p>
      <w:pPr>
        <w:pStyle w:val="BodyText"/>
        <w:spacing w:before="28"/>
      </w:pPr>
    </w:p>
    <w:p>
      <w:pPr>
        <w:pStyle w:val="Heading2"/>
      </w:pPr>
      <w:r>
        <w:rPr>
          <w:color w:val="6A0000"/>
          <w:spacing w:val="2"/>
          <w:sz w:val="24"/>
        </w:rPr>
        <w:t>P</w:t>
      </w:r>
      <w:r>
        <w:rPr>
          <w:color w:val="6A0000"/>
          <w:spacing w:val="2"/>
        </w:rPr>
        <w:t>rofessional</w:t>
      </w:r>
      <w:r>
        <w:rPr>
          <w:color w:val="6A0000"/>
          <w:spacing w:val="64"/>
        </w:rPr>
        <w:t> </w:t>
      </w:r>
      <w:r>
        <w:rPr>
          <w:color w:val="6A0000"/>
          <w:spacing w:val="-2"/>
        </w:rPr>
        <w:t>Experience</w:t>
      </w:r>
    </w:p>
    <w:p>
      <w:pPr>
        <w:pStyle w:val="BodyText"/>
        <w:spacing w:before="58"/>
        <w:rPr>
          <w:b/>
          <w:sz w:val="20"/>
        </w:rPr>
      </w:pPr>
    </w:p>
    <w:p>
      <w:pPr>
        <w:pStyle w:val="BodyText"/>
        <w:spacing w:line="261" w:lineRule="auto"/>
        <w:ind w:left="358" w:right="2940"/>
      </w:pPr>
      <w:r>
        <w:rPr/>
        <w:t>Operations Manager</w:t>
      </w:r>
      <w:r>
        <w:rPr>
          <w:spacing w:val="29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5"/>
        </w:rPr>
        <w:t> </w:t>
      </w:r>
      <w:r>
        <w:rPr/>
        <w:t>Northwoods Facility Solutions, Columbus, OH | 2023 to Present 2023 – Present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64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Manage</w:t>
      </w:r>
      <w:r>
        <w:rPr>
          <w:spacing w:val="15"/>
          <w:sz w:val="15"/>
        </w:rPr>
        <w:t> </w:t>
      </w:r>
      <w:r>
        <w:rPr>
          <w:sz w:val="15"/>
        </w:rPr>
        <w:t>18</w:t>
      </w:r>
      <w:r>
        <w:rPr>
          <w:spacing w:val="16"/>
          <w:sz w:val="15"/>
        </w:rPr>
        <w:t> </w:t>
      </w:r>
      <w:r>
        <w:rPr>
          <w:sz w:val="15"/>
        </w:rPr>
        <w:t>field</w:t>
      </w:r>
      <w:r>
        <w:rPr>
          <w:spacing w:val="16"/>
          <w:sz w:val="15"/>
        </w:rPr>
        <w:t> </w:t>
      </w:r>
      <w:r>
        <w:rPr>
          <w:sz w:val="15"/>
        </w:rPr>
        <w:t>technicians</w:t>
      </w:r>
      <w:r>
        <w:rPr>
          <w:spacing w:val="16"/>
          <w:sz w:val="15"/>
        </w:rPr>
        <w:t> </w:t>
      </w:r>
      <w:r>
        <w:rPr>
          <w:sz w:val="15"/>
        </w:rPr>
        <w:t>and</w:t>
      </w:r>
      <w:r>
        <w:rPr>
          <w:spacing w:val="16"/>
          <w:sz w:val="15"/>
        </w:rPr>
        <w:t> </w:t>
      </w:r>
      <w:r>
        <w:rPr>
          <w:sz w:val="15"/>
        </w:rPr>
        <w:t>2</w:t>
      </w:r>
      <w:r>
        <w:rPr>
          <w:spacing w:val="15"/>
          <w:sz w:val="15"/>
        </w:rPr>
        <w:t> </w:t>
      </w:r>
      <w:r>
        <w:rPr>
          <w:sz w:val="15"/>
        </w:rPr>
        <w:t>dispatchers</w:t>
      </w:r>
      <w:r>
        <w:rPr>
          <w:spacing w:val="16"/>
          <w:sz w:val="15"/>
        </w:rPr>
        <w:t> </w:t>
      </w:r>
      <w:r>
        <w:rPr>
          <w:sz w:val="15"/>
        </w:rPr>
        <w:t>across</w:t>
      </w:r>
      <w:r>
        <w:rPr>
          <w:spacing w:val="16"/>
          <w:sz w:val="15"/>
        </w:rPr>
        <w:t> </w:t>
      </w:r>
      <w:r>
        <w:rPr>
          <w:sz w:val="15"/>
        </w:rPr>
        <w:t>central</w:t>
      </w:r>
      <w:r>
        <w:rPr>
          <w:spacing w:val="16"/>
          <w:sz w:val="15"/>
        </w:rPr>
        <w:t> </w:t>
      </w:r>
      <w:r>
        <w:rPr>
          <w:sz w:val="15"/>
        </w:rPr>
        <w:t>Ohio;</w:t>
      </w:r>
      <w:r>
        <w:rPr>
          <w:spacing w:val="16"/>
          <w:sz w:val="15"/>
        </w:rPr>
        <w:t> </w:t>
      </w:r>
      <w:r>
        <w:rPr>
          <w:sz w:val="15"/>
        </w:rPr>
        <w:t>held</w:t>
      </w:r>
      <w:r>
        <w:rPr>
          <w:spacing w:val="15"/>
          <w:sz w:val="15"/>
        </w:rPr>
        <w:t> </w:t>
      </w:r>
      <w:r>
        <w:rPr>
          <w:sz w:val="15"/>
        </w:rPr>
        <w:t>customer</w:t>
      </w:r>
      <w:r>
        <w:rPr>
          <w:spacing w:val="16"/>
          <w:sz w:val="15"/>
        </w:rPr>
        <w:t> </w:t>
      </w:r>
      <w:r>
        <w:rPr>
          <w:sz w:val="15"/>
        </w:rPr>
        <w:t>SLA</w:t>
      </w:r>
      <w:r>
        <w:rPr>
          <w:spacing w:val="6"/>
          <w:sz w:val="15"/>
        </w:rPr>
        <w:t> </w:t>
      </w:r>
      <w:r>
        <w:rPr>
          <w:sz w:val="15"/>
        </w:rPr>
        <w:t>compliance</w:t>
      </w:r>
      <w:r>
        <w:rPr>
          <w:spacing w:val="16"/>
          <w:sz w:val="15"/>
        </w:rPr>
        <w:t> </w:t>
      </w:r>
      <w:r>
        <w:rPr>
          <w:sz w:val="15"/>
        </w:rPr>
        <w:t>at</w:t>
      </w:r>
      <w:r>
        <w:rPr>
          <w:spacing w:val="16"/>
          <w:sz w:val="15"/>
        </w:rPr>
        <w:t> </w:t>
      </w:r>
      <w:r>
        <w:rPr>
          <w:spacing w:val="-4"/>
          <w:sz w:val="15"/>
        </w:rPr>
        <w:t>96%.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Replaced</w:t>
      </w:r>
      <w:r>
        <w:rPr>
          <w:spacing w:val="13"/>
          <w:sz w:val="15"/>
        </w:rPr>
        <w:t> </w:t>
      </w:r>
      <w:r>
        <w:rPr>
          <w:sz w:val="15"/>
        </w:rPr>
        <w:t>a</w:t>
      </w:r>
      <w:r>
        <w:rPr>
          <w:spacing w:val="14"/>
          <w:sz w:val="15"/>
        </w:rPr>
        <w:t> </w:t>
      </w:r>
      <w:r>
        <w:rPr>
          <w:sz w:val="15"/>
        </w:rPr>
        <w:t>paper</w:t>
      </w:r>
      <w:r>
        <w:rPr>
          <w:spacing w:val="13"/>
          <w:sz w:val="15"/>
        </w:rPr>
        <w:t> </w:t>
      </w:r>
      <w:r>
        <w:rPr>
          <w:sz w:val="15"/>
        </w:rPr>
        <w:t>work-order</w:t>
      </w:r>
      <w:r>
        <w:rPr>
          <w:spacing w:val="14"/>
          <w:sz w:val="15"/>
        </w:rPr>
        <w:t> </w:t>
      </w:r>
      <w:r>
        <w:rPr>
          <w:sz w:val="15"/>
        </w:rPr>
        <w:t>process</w:t>
      </w:r>
      <w:r>
        <w:rPr>
          <w:spacing w:val="13"/>
          <w:sz w:val="15"/>
        </w:rPr>
        <w:t> </w:t>
      </w:r>
      <w:r>
        <w:rPr>
          <w:sz w:val="15"/>
        </w:rPr>
        <w:t>with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3"/>
          <w:sz w:val="15"/>
        </w:rPr>
        <w:t> </w:t>
      </w:r>
      <w:r>
        <w:rPr>
          <w:sz w:val="15"/>
        </w:rPr>
        <w:t>mobile</w:t>
      </w:r>
      <w:r>
        <w:rPr>
          <w:spacing w:val="14"/>
          <w:sz w:val="15"/>
        </w:rPr>
        <w:t> </w:t>
      </w:r>
      <w:r>
        <w:rPr>
          <w:sz w:val="15"/>
        </w:rPr>
        <w:t>dispatch</w:t>
      </w:r>
      <w:r>
        <w:rPr>
          <w:spacing w:val="13"/>
          <w:sz w:val="15"/>
        </w:rPr>
        <w:t> </w:t>
      </w:r>
      <w:r>
        <w:rPr>
          <w:sz w:val="15"/>
        </w:rPr>
        <w:t>app,</w:t>
      </w:r>
      <w:r>
        <w:rPr>
          <w:spacing w:val="14"/>
          <w:sz w:val="15"/>
        </w:rPr>
        <w:t> </w:t>
      </w:r>
      <w:r>
        <w:rPr>
          <w:sz w:val="15"/>
        </w:rPr>
        <w:t>cutting</w:t>
      </w:r>
      <w:r>
        <w:rPr>
          <w:spacing w:val="13"/>
          <w:sz w:val="15"/>
        </w:rPr>
        <w:t> </w:t>
      </w:r>
      <w:r>
        <w:rPr>
          <w:sz w:val="15"/>
        </w:rPr>
        <w:t>admin</w:t>
      </w:r>
      <w:r>
        <w:rPr>
          <w:spacing w:val="14"/>
          <w:sz w:val="15"/>
        </w:rPr>
        <w:t> </w:t>
      </w:r>
      <w:r>
        <w:rPr>
          <w:sz w:val="15"/>
        </w:rPr>
        <w:t>time</w:t>
      </w:r>
      <w:r>
        <w:rPr>
          <w:spacing w:val="13"/>
          <w:sz w:val="15"/>
        </w:rPr>
        <w:t> </w:t>
      </w:r>
      <w:r>
        <w:rPr>
          <w:sz w:val="15"/>
        </w:rPr>
        <w:t>by</w:t>
      </w:r>
      <w:r>
        <w:rPr>
          <w:spacing w:val="14"/>
          <w:sz w:val="15"/>
        </w:rPr>
        <w:t> </w:t>
      </w:r>
      <w:r>
        <w:rPr>
          <w:sz w:val="15"/>
        </w:rPr>
        <w:t>about</w:t>
      </w:r>
      <w:r>
        <w:rPr>
          <w:spacing w:val="14"/>
          <w:sz w:val="15"/>
        </w:rPr>
        <w:t> </w:t>
      </w:r>
      <w:r>
        <w:rPr>
          <w:sz w:val="15"/>
        </w:rPr>
        <w:t>7</w:t>
      </w:r>
      <w:r>
        <w:rPr>
          <w:spacing w:val="13"/>
          <w:sz w:val="15"/>
        </w:rPr>
        <w:t> </w:t>
      </w:r>
      <w:r>
        <w:rPr>
          <w:sz w:val="15"/>
        </w:rPr>
        <w:t>hours</w:t>
      </w:r>
      <w:r>
        <w:rPr>
          <w:spacing w:val="14"/>
          <w:sz w:val="15"/>
        </w:rPr>
        <w:t> </w:t>
      </w:r>
      <w:r>
        <w:rPr>
          <w:sz w:val="15"/>
        </w:rPr>
        <w:t>per</w:t>
      </w:r>
      <w:r>
        <w:rPr>
          <w:spacing w:val="13"/>
          <w:sz w:val="15"/>
        </w:rPr>
        <w:t> </w:t>
      </w:r>
      <w:r>
        <w:rPr>
          <w:sz w:val="15"/>
        </w:rPr>
        <w:t>tech</w:t>
      </w:r>
      <w:r>
        <w:rPr>
          <w:spacing w:val="14"/>
          <w:sz w:val="15"/>
        </w:rPr>
        <w:t> </w:t>
      </w:r>
      <w:r>
        <w:rPr>
          <w:sz w:val="15"/>
        </w:rPr>
        <w:t>per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week.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Built</w:t>
      </w:r>
      <w:r>
        <w:rPr>
          <w:spacing w:val="14"/>
          <w:sz w:val="15"/>
        </w:rPr>
        <w:t> </w:t>
      </w:r>
      <w:r>
        <w:rPr>
          <w:sz w:val="15"/>
        </w:rPr>
        <w:t>the</w:t>
      </w:r>
      <w:r>
        <w:rPr>
          <w:spacing w:val="13"/>
          <w:sz w:val="15"/>
        </w:rPr>
        <w:t> </w:t>
      </w:r>
      <w:r>
        <w:rPr>
          <w:sz w:val="15"/>
        </w:rPr>
        <w:t>weekly</w:t>
      </w:r>
      <w:r>
        <w:rPr>
          <w:spacing w:val="14"/>
          <w:sz w:val="15"/>
        </w:rPr>
        <w:t> </w:t>
      </w:r>
      <w:r>
        <w:rPr>
          <w:sz w:val="15"/>
        </w:rPr>
        <w:t>capacity</w:t>
      </w:r>
      <w:r>
        <w:rPr>
          <w:spacing w:val="14"/>
          <w:sz w:val="15"/>
        </w:rPr>
        <w:t> </w:t>
      </w:r>
      <w:r>
        <w:rPr>
          <w:sz w:val="15"/>
        </w:rPr>
        <w:t>plan</w:t>
      </w:r>
      <w:r>
        <w:rPr>
          <w:spacing w:val="14"/>
          <w:sz w:val="15"/>
        </w:rPr>
        <w:t> </w:t>
      </w:r>
      <w:r>
        <w:rPr>
          <w:sz w:val="15"/>
        </w:rPr>
        <w:t>with</w:t>
      </w:r>
      <w:r>
        <w:rPr>
          <w:spacing w:val="14"/>
          <w:sz w:val="15"/>
        </w:rPr>
        <w:t> </w:t>
      </w:r>
      <w:r>
        <w:rPr>
          <w:sz w:val="15"/>
        </w:rPr>
        <w:t>sales</w:t>
      </w:r>
      <w:r>
        <w:rPr>
          <w:spacing w:val="14"/>
          <w:sz w:val="15"/>
        </w:rPr>
        <w:t> </w:t>
      </w:r>
      <w:r>
        <w:rPr>
          <w:sz w:val="15"/>
        </w:rPr>
        <w:t>so</w:t>
      </w:r>
      <w:r>
        <w:rPr>
          <w:spacing w:val="14"/>
          <w:sz w:val="15"/>
        </w:rPr>
        <w:t> </w:t>
      </w:r>
      <w:r>
        <w:rPr>
          <w:sz w:val="15"/>
        </w:rPr>
        <w:t>we</w:t>
      </w:r>
      <w:r>
        <w:rPr>
          <w:spacing w:val="14"/>
          <w:sz w:val="15"/>
        </w:rPr>
        <w:t> </w:t>
      </w:r>
      <w:r>
        <w:rPr>
          <w:sz w:val="15"/>
        </w:rPr>
        <w:t>stopped</w:t>
      </w:r>
      <w:r>
        <w:rPr>
          <w:spacing w:val="14"/>
          <w:sz w:val="15"/>
        </w:rPr>
        <w:t> </w:t>
      </w:r>
      <w:r>
        <w:rPr>
          <w:sz w:val="15"/>
        </w:rPr>
        <w:t>overbooking</w:t>
      </w:r>
      <w:r>
        <w:rPr>
          <w:spacing w:val="14"/>
          <w:sz w:val="15"/>
        </w:rPr>
        <w:t> </w:t>
      </w:r>
      <w:r>
        <w:rPr>
          <w:sz w:val="15"/>
        </w:rPr>
        <w:t>jobs</w:t>
      </w:r>
      <w:r>
        <w:rPr>
          <w:spacing w:val="14"/>
          <w:sz w:val="15"/>
        </w:rPr>
        <w:t> </w:t>
      </w:r>
      <w:r>
        <w:rPr>
          <w:sz w:val="15"/>
        </w:rPr>
        <w:t>on</w:t>
      </w:r>
      <w:r>
        <w:rPr>
          <w:spacing w:val="14"/>
          <w:sz w:val="15"/>
        </w:rPr>
        <w:t> </w:t>
      </w:r>
      <w:r>
        <w:rPr>
          <w:sz w:val="15"/>
        </w:rPr>
        <w:t>Mondays</w:t>
      </w:r>
      <w:r>
        <w:rPr>
          <w:spacing w:val="14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Fridays.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Run</w:t>
      </w:r>
      <w:r>
        <w:rPr>
          <w:spacing w:val="15"/>
          <w:sz w:val="15"/>
        </w:rPr>
        <w:t> </w:t>
      </w:r>
      <w:r>
        <w:rPr>
          <w:sz w:val="15"/>
        </w:rPr>
        <w:t>monthly</w:t>
      </w:r>
      <w:r>
        <w:rPr>
          <w:spacing w:val="16"/>
          <w:sz w:val="15"/>
        </w:rPr>
        <w:t> </w:t>
      </w:r>
      <w:r>
        <w:rPr>
          <w:sz w:val="15"/>
        </w:rPr>
        <w:t>safety</w:t>
      </w:r>
      <w:r>
        <w:rPr>
          <w:spacing w:val="16"/>
          <w:sz w:val="15"/>
        </w:rPr>
        <w:t> </w:t>
      </w:r>
      <w:r>
        <w:rPr>
          <w:sz w:val="15"/>
        </w:rPr>
        <w:t>stand-downs;</w:t>
      </w:r>
      <w:r>
        <w:rPr>
          <w:spacing w:val="16"/>
          <w:sz w:val="15"/>
        </w:rPr>
        <w:t> </w:t>
      </w:r>
      <w:r>
        <w:rPr>
          <w:sz w:val="15"/>
        </w:rPr>
        <w:t>zero</w:t>
      </w:r>
      <w:r>
        <w:rPr>
          <w:spacing w:val="16"/>
          <w:sz w:val="15"/>
        </w:rPr>
        <w:t> </w:t>
      </w:r>
      <w:r>
        <w:rPr>
          <w:sz w:val="15"/>
        </w:rPr>
        <w:t>recordable</w:t>
      </w:r>
      <w:r>
        <w:rPr>
          <w:spacing w:val="16"/>
          <w:sz w:val="15"/>
        </w:rPr>
        <w:t> </w:t>
      </w:r>
      <w:r>
        <w:rPr>
          <w:sz w:val="15"/>
        </w:rPr>
        <w:t>incidents</w:t>
      </w:r>
      <w:r>
        <w:rPr>
          <w:spacing w:val="16"/>
          <w:sz w:val="15"/>
        </w:rPr>
        <w:t> </w:t>
      </w:r>
      <w:r>
        <w:rPr>
          <w:sz w:val="15"/>
        </w:rPr>
        <w:t>in</w:t>
      </w:r>
      <w:r>
        <w:rPr>
          <w:spacing w:val="16"/>
          <w:sz w:val="15"/>
        </w:rPr>
        <w:t> </w:t>
      </w:r>
      <w:r>
        <w:rPr>
          <w:sz w:val="15"/>
        </w:rPr>
        <w:t>the</w:t>
      </w:r>
      <w:r>
        <w:rPr>
          <w:spacing w:val="16"/>
          <w:sz w:val="15"/>
        </w:rPr>
        <w:t> </w:t>
      </w:r>
      <w:r>
        <w:rPr>
          <w:sz w:val="15"/>
        </w:rPr>
        <w:t>last</w:t>
      </w:r>
      <w:r>
        <w:rPr>
          <w:spacing w:val="16"/>
          <w:sz w:val="15"/>
        </w:rPr>
        <w:t> </w:t>
      </w:r>
      <w:r>
        <w:rPr>
          <w:sz w:val="15"/>
        </w:rPr>
        <w:t>14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months.</w:t>
      </w:r>
    </w:p>
    <w:p>
      <w:pPr>
        <w:pStyle w:val="BodyText"/>
        <w:spacing w:line="261" w:lineRule="auto" w:before="148"/>
        <w:ind w:left="358" w:right="3225"/>
      </w:pPr>
      <w:r>
        <w:rPr/>
        <w:t>Operations Analyst</w:t>
      </w:r>
      <w:r>
        <w:rPr>
          <w:spacing w:val="28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4"/>
        </w:rPr>
        <w:t> </w:t>
      </w:r>
      <w:r>
        <w:rPr/>
        <w:t>Northwoods Facility Solutions, Columbus, OH | 2021 to 2023 2021 – 2023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63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Built</w:t>
      </w:r>
      <w:r>
        <w:rPr>
          <w:spacing w:val="14"/>
          <w:sz w:val="15"/>
        </w:rPr>
        <w:t> </w:t>
      </w:r>
      <w:r>
        <w:rPr>
          <w:sz w:val="15"/>
        </w:rPr>
        <w:t>the</w:t>
      </w:r>
      <w:r>
        <w:rPr>
          <w:spacing w:val="15"/>
          <w:sz w:val="15"/>
        </w:rPr>
        <w:t> </w:t>
      </w:r>
      <w:r>
        <w:rPr>
          <w:sz w:val="15"/>
        </w:rPr>
        <w:t>first</w:t>
      </w:r>
      <w:r>
        <w:rPr>
          <w:spacing w:val="15"/>
          <w:sz w:val="15"/>
        </w:rPr>
        <w:t> </w:t>
      </w:r>
      <w:r>
        <w:rPr>
          <w:sz w:val="15"/>
        </w:rPr>
        <w:t>dashboard</w:t>
      </w:r>
      <w:r>
        <w:rPr>
          <w:spacing w:val="14"/>
          <w:sz w:val="15"/>
        </w:rPr>
        <w:t> </w:t>
      </w:r>
      <w:r>
        <w:rPr>
          <w:sz w:val="15"/>
        </w:rPr>
        <w:t>the</w:t>
      </w:r>
      <w:r>
        <w:rPr>
          <w:spacing w:val="15"/>
          <w:sz w:val="15"/>
        </w:rPr>
        <w:t> </w:t>
      </w:r>
      <w:r>
        <w:rPr>
          <w:sz w:val="15"/>
        </w:rPr>
        <w:t>ops</w:t>
      </w:r>
      <w:r>
        <w:rPr>
          <w:spacing w:val="15"/>
          <w:sz w:val="15"/>
        </w:rPr>
        <w:t> </w:t>
      </w:r>
      <w:r>
        <w:rPr>
          <w:sz w:val="15"/>
        </w:rPr>
        <w:t>director</w:t>
      </w:r>
      <w:r>
        <w:rPr>
          <w:spacing w:val="15"/>
          <w:sz w:val="15"/>
        </w:rPr>
        <w:t> </w:t>
      </w:r>
      <w:r>
        <w:rPr>
          <w:sz w:val="15"/>
        </w:rPr>
        <w:t>used</w:t>
      </w:r>
      <w:r>
        <w:rPr>
          <w:spacing w:val="14"/>
          <w:sz w:val="15"/>
        </w:rPr>
        <w:t> </w:t>
      </w:r>
      <w:r>
        <w:rPr>
          <w:sz w:val="15"/>
        </w:rPr>
        <w:t>in</w:t>
      </w:r>
      <w:r>
        <w:rPr>
          <w:spacing w:val="15"/>
          <w:sz w:val="15"/>
        </w:rPr>
        <w:t> </w:t>
      </w:r>
      <w:r>
        <w:rPr>
          <w:sz w:val="15"/>
        </w:rPr>
        <w:t>QBRs,</w:t>
      </w:r>
      <w:r>
        <w:rPr>
          <w:spacing w:val="15"/>
          <w:sz w:val="15"/>
        </w:rPr>
        <w:t> </w:t>
      </w:r>
      <w:r>
        <w:rPr>
          <w:sz w:val="15"/>
        </w:rPr>
        <w:t>pulling</w:t>
      </w:r>
      <w:r>
        <w:rPr>
          <w:spacing w:val="15"/>
          <w:sz w:val="15"/>
        </w:rPr>
        <w:t> </w:t>
      </w:r>
      <w:r>
        <w:rPr>
          <w:sz w:val="15"/>
        </w:rPr>
        <w:t>from</w:t>
      </w:r>
      <w:r>
        <w:rPr>
          <w:spacing w:val="14"/>
          <w:sz w:val="15"/>
        </w:rPr>
        <w:t> </w:t>
      </w:r>
      <w:r>
        <w:rPr>
          <w:sz w:val="15"/>
        </w:rPr>
        <w:t>QuickBooks</w:t>
      </w:r>
      <w:r>
        <w:rPr>
          <w:spacing w:val="15"/>
          <w:sz w:val="15"/>
        </w:rPr>
        <w:t> </w:t>
      </w:r>
      <w:r>
        <w:rPr>
          <w:sz w:val="15"/>
        </w:rPr>
        <w:t>and</w:t>
      </w:r>
      <w:r>
        <w:rPr>
          <w:spacing w:val="15"/>
          <w:sz w:val="15"/>
        </w:rPr>
        <w:t> </w:t>
      </w:r>
      <w:r>
        <w:rPr>
          <w:sz w:val="15"/>
        </w:rPr>
        <w:t>the</w:t>
      </w:r>
      <w:r>
        <w:rPr>
          <w:spacing w:val="14"/>
          <w:sz w:val="15"/>
        </w:rPr>
        <w:t> </w:t>
      </w:r>
      <w:r>
        <w:rPr>
          <w:sz w:val="15"/>
        </w:rPr>
        <w:t>dispatch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system.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Audited</w:t>
      </w:r>
      <w:r>
        <w:rPr>
          <w:spacing w:val="15"/>
          <w:sz w:val="15"/>
        </w:rPr>
        <w:t> </w:t>
      </w:r>
      <w:r>
        <w:rPr>
          <w:sz w:val="15"/>
        </w:rPr>
        <w:t>340</w:t>
      </w:r>
      <w:r>
        <w:rPr>
          <w:spacing w:val="16"/>
          <w:sz w:val="15"/>
        </w:rPr>
        <w:t> </w:t>
      </w:r>
      <w:r>
        <w:rPr>
          <w:sz w:val="15"/>
        </w:rPr>
        <w:t>active</w:t>
      </w:r>
      <w:r>
        <w:rPr>
          <w:spacing w:val="15"/>
          <w:sz w:val="15"/>
        </w:rPr>
        <w:t> </w:t>
      </w:r>
      <w:r>
        <w:rPr>
          <w:sz w:val="15"/>
        </w:rPr>
        <w:t>vendor</w:t>
      </w:r>
      <w:r>
        <w:rPr>
          <w:spacing w:val="16"/>
          <w:sz w:val="15"/>
        </w:rPr>
        <w:t> </w:t>
      </w:r>
      <w:r>
        <w:rPr>
          <w:sz w:val="15"/>
        </w:rPr>
        <w:t>contracts</w:t>
      </w:r>
      <w:r>
        <w:rPr>
          <w:spacing w:val="15"/>
          <w:sz w:val="15"/>
        </w:rPr>
        <w:t> </w:t>
      </w:r>
      <w:r>
        <w:rPr>
          <w:sz w:val="15"/>
        </w:rPr>
        <w:t>and</w:t>
      </w:r>
      <w:r>
        <w:rPr>
          <w:spacing w:val="16"/>
          <w:sz w:val="15"/>
        </w:rPr>
        <w:t> </w:t>
      </w:r>
      <w:r>
        <w:rPr>
          <w:sz w:val="15"/>
        </w:rPr>
        <w:t>flagged</w:t>
      </w:r>
      <w:r>
        <w:rPr>
          <w:spacing w:val="15"/>
          <w:sz w:val="15"/>
        </w:rPr>
        <w:t> </w:t>
      </w:r>
      <w:r>
        <w:rPr>
          <w:sz w:val="15"/>
        </w:rPr>
        <w:t>$215K</w:t>
      </w:r>
      <w:r>
        <w:rPr>
          <w:spacing w:val="16"/>
          <w:sz w:val="15"/>
        </w:rPr>
        <w:t> </w:t>
      </w:r>
      <w:r>
        <w:rPr>
          <w:sz w:val="15"/>
        </w:rPr>
        <w:t>in</w:t>
      </w:r>
      <w:r>
        <w:rPr>
          <w:spacing w:val="15"/>
          <w:sz w:val="15"/>
        </w:rPr>
        <w:t> </w:t>
      </w:r>
      <w:r>
        <w:rPr>
          <w:sz w:val="15"/>
        </w:rPr>
        <w:t>duplicate</w:t>
      </w:r>
      <w:r>
        <w:rPr>
          <w:spacing w:val="16"/>
          <w:sz w:val="15"/>
        </w:rPr>
        <w:t> </w:t>
      </w:r>
      <w:r>
        <w:rPr>
          <w:sz w:val="15"/>
        </w:rPr>
        <w:t>or</w:t>
      </w:r>
      <w:r>
        <w:rPr>
          <w:spacing w:val="16"/>
          <w:sz w:val="15"/>
        </w:rPr>
        <w:t> </w:t>
      </w:r>
      <w:r>
        <w:rPr>
          <w:sz w:val="15"/>
        </w:rPr>
        <w:t>expired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charges.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Wrote</w:t>
      </w:r>
      <w:r>
        <w:rPr>
          <w:spacing w:val="14"/>
          <w:sz w:val="15"/>
        </w:rPr>
        <w:t> </w:t>
      </w:r>
      <w:r>
        <w:rPr>
          <w:sz w:val="15"/>
        </w:rPr>
        <w:t>SOPs</w:t>
      </w:r>
      <w:r>
        <w:rPr>
          <w:spacing w:val="14"/>
          <w:sz w:val="15"/>
        </w:rPr>
        <w:t> </w:t>
      </w:r>
      <w:r>
        <w:rPr>
          <w:sz w:val="15"/>
        </w:rPr>
        <w:t>for</w:t>
      </w:r>
      <w:r>
        <w:rPr>
          <w:spacing w:val="14"/>
          <w:sz w:val="15"/>
        </w:rPr>
        <w:t> </w:t>
      </w:r>
      <w:r>
        <w:rPr>
          <w:sz w:val="15"/>
        </w:rPr>
        <w:t>the</w:t>
      </w:r>
      <w:r>
        <w:rPr>
          <w:spacing w:val="14"/>
          <w:sz w:val="15"/>
        </w:rPr>
        <w:t> </w:t>
      </w:r>
      <w:r>
        <w:rPr>
          <w:sz w:val="15"/>
        </w:rPr>
        <w:t>call-out</w:t>
      </w:r>
      <w:r>
        <w:rPr>
          <w:spacing w:val="14"/>
          <w:sz w:val="15"/>
        </w:rPr>
        <w:t> </w:t>
      </w:r>
      <w:r>
        <w:rPr>
          <w:sz w:val="15"/>
        </w:rPr>
        <w:t>process</w:t>
      </w:r>
      <w:r>
        <w:rPr>
          <w:spacing w:val="14"/>
          <w:sz w:val="15"/>
        </w:rPr>
        <w:t> </w:t>
      </w:r>
      <w:r>
        <w:rPr>
          <w:sz w:val="15"/>
        </w:rPr>
        <w:t>after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4"/>
          <w:sz w:val="15"/>
        </w:rPr>
        <w:t> </w:t>
      </w:r>
      <w:r>
        <w:rPr>
          <w:sz w:val="15"/>
        </w:rPr>
        <w:t>service</w:t>
      </w:r>
      <w:r>
        <w:rPr>
          <w:spacing w:val="14"/>
          <w:sz w:val="15"/>
        </w:rPr>
        <w:t> </w:t>
      </w:r>
      <w:r>
        <w:rPr>
          <w:sz w:val="15"/>
        </w:rPr>
        <w:t>incident;</w:t>
      </w:r>
      <w:r>
        <w:rPr>
          <w:spacing w:val="14"/>
          <w:sz w:val="15"/>
        </w:rPr>
        <w:t> </w:t>
      </w:r>
      <w:r>
        <w:rPr>
          <w:sz w:val="15"/>
        </w:rPr>
        <w:t>adopted</w:t>
      </w:r>
      <w:r>
        <w:rPr>
          <w:spacing w:val="14"/>
          <w:sz w:val="15"/>
        </w:rPr>
        <w:t> </w:t>
      </w:r>
      <w:r>
        <w:rPr>
          <w:sz w:val="15"/>
        </w:rPr>
        <w:t>in</w:t>
      </w:r>
      <w:r>
        <w:rPr>
          <w:spacing w:val="14"/>
          <w:sz w:val="15"/>
        </w:rPr>
        <w:t> </w:t>
      </w:r>
      <w:r>
        <w:rPr>
          <w:sz w:val="15"/>
        </w:rPr>
        <w:t>all</w:t>
      </w:r>
      <w:r>
        <w:rPr>
          <w:spacing w:val="14"/>
          <w:sz w:val="15"/>
        </w:rPr>
        <w:t> </w:t>
      </w:r>
      <w:r>
        <w:rPr>
          <w:sz w:val="15"/>
        </w:rPr>
        <w:t>3</w:t>
      </w:r>
      <w:r>
        <w:rPr>
          <w:spacing w:val="14"/>
          <w:sz w:val="15"/>
        </w:rPr>
        <w:t> </w:t>
      </w:r>
      <w:r>
        <w:rPr>
          <w:sz w:val="15"/>
        </w:rPr>
        <w:t>regional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offices.</w:t>
      </w:r>
    </w:p>
    <w:p>
      <w:pPr>
        <w:pStyle w:val="Heading2"/>
        <w:spacing w:before="145"/>
      </w:pPr>
      <w:r>
        <w:rPr>
          <w:color w:val="6A0000"/>
          <w:spacing w:val="-2"/>
          <w:sz w:val="24"/>
        </w:rPr>
        <w:t>E</w:t>
      </w:r>
      <w:r>
        <w:rPr>
          <w:color w:val="6A0000"/>
          <w:spacing w:val="-2"/>
        </w:rPr>
        <w:t>ducation</w:t>
      </w:r>
    </w:p>
    <w:p>
      <w:pPr>
        <w:pStyle w:val="BodyText"/>
        <w:spacing w:before="58"/>
        <w:rPr>
          <w:b/>
          <w:sz w:val="20"/>
        </w:rPr>
      </w:pPr>
    </w:p>
    <w:p>
      <w:pPr>
        <w:pStyle w:val="BodyText"/>
        <w:ind w:left="358"/>
      </w:pPr>
      <w:r>
        <w:rPr/>
        <w:t>B.B.A.</w:t>
      </w:r>
      <w:r>
        <w:rPr>
          <w:spacing w:val="16"/>
        </w:rPr>
        <w:t> </w:t>
      </w:r>
      <w:r>
        <w:rPr/>
        <w:t>Operations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Supply</w:t>
      </w:r>
      <w:r>
        <w:rPr>
          <w:spacing w:val="16"/>
        </w:rPr>
        <w:t> </w:t>
      </w:r>
      <w:r>
        <w:rPr/>
        <w:t>Chain,</w:t>
      </w:r>
      <w:r>
        <w:rPr>
          <w:spacing w:val="16"/>
        </w:rPr>
        <w:t> </w:t>
      </w:r>
      <w:r>
        <w:rPr/>
        <w:t>Ohio</w:t>
      </w:r>
      <w:r>
        <w:rPr>
          <w:spacing w:val="16"/>
        </w:rPr>
        <w:t> </w:t>
      </w:r>
      <w:r>
        <w:rPr/>
        <w:t>State</w:t>
      </w:r>
      <w:r>
        <w:rPr>
          <w:spacing w:val="17"/>
        </w:rPr>
        <w:t> </w:t>
      </w:r>
      <w:r>
        <w:rPr/>
        <w:t>University,</w:t>
      </w:r>
      <w:r>
        <w:rPr>
          <w:spacing w:val="16"/>
        </w:rPr>
        <w:t> </w:t>
      </w:r>
      <w:r>
        <w:rPr>
          <w:spacing w:val="-4"/>
        </w:rPr>
        <w:t>2021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Heading2"/>
      </w:pPr>
      <w:r>
        <w:rPr>
          <w:color w:val="6A0000"/>
          <w:sz w:val="24"/>
        </w:rPr>
        <w:t>K</w:t>
      </w:r>
      <w:r>
        <w:rPr>
          <w:color w:val="6A0000"/>
        </w:rPr>
        <w:t>ey</w:t>
      </w:r>
      <w:r>
        <w:rPr>
          <w:color w:val="6A0000"/>
          <w:spacing w:val="25"/>
        </w:rPr>
        <w:t> </w:t>
      </w:r>
      <w:r>
        <w:rPr>
          <w:color w:val="6A0000"/>
          <w:spacing w:val="-2"/>
        </w:rPr>
        <w:t>Skills</w:t>
      </w:r>
    </w:p>
    <w:p>
      <w:pPr>
        <w:pStyle w:val="Heading2"/>
        <w:spacing w:after="0"/>
        <w:sectPr>
          <w:type w:val="continuous"/>
          <w:pgSz w:w="11920" w:h="16860"/>
          <w:pgMar w:top="0" w:bottom="0" w:left="850" w:right="1700"/>
        </w:sectPr>
      </w:pPr>
    </w:p>
    <w:p>
      <w:pPr>
        <w:pStyle w:val="BodyText"/>
        <w:spacing w:before="16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76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0704830">
                              <a:moveTo>
                                <a:pt x="247637" y="0"/>
                              </a:moveTo>
                              <a:lnTo>
                                <a:pt x="0" y="0"/>
                              </a:lnTo>
                              <a:lnTo>
                                <a:pt x="0" y="7677150"/>
                              </a:lnTo>
                              <a:lnTo>
                                <a:pt x="0" y="10704576"/>
                              </a:lnTo>
                              <a:lnTo>
                                <a:pt x="247637" y="10704576"/>
                              </a:lnTo>
                              <a:lnTo>
                                <a:pt x="247637" y="7677150"/>
                              </a:lnTo>
                              <a:lnTo>
                                <a:pt x="24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0000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9.5pt;height:842.9pt;mso-position-horizontal-relative:page;mso-position-vertical-relative:page;z-index:15728640" id="docshape1" coordorigin="0,0" coordsize="390,16858" path="m390,0l0,0,0,12090,0,16858,390,16858,390,12090,390,0xe" filled="true" fillcolor="#6a0000" stroked="false">
                <v:path arrowok="t"/>
                <v:fill opacity="32899f" type="solid"/>
                <w10:wrap type="none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552449</wp:posOffset>
                </wp:positionH>
                <wp:positionV relativeFrom="page">
                  <wp:posOffset>5143499</wp:posOffset>
                </wp:positionV>
                <wp:extent cx="653415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404.999969pt;width:514.499959pt;height:.75pt;mso-position-horizontal-relative:page;mso-position-vertical-relative:page;z-index:15729152" id="docshape2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552449</wp:posOffset>
                </wp:positionH>
                <wp:positionV relativeFrom="page">
                  <wp:posOffset>5915024</wp:posOffset>
                </wp:positionV>
                <wp:extent cx="653415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465.749969pt;width:514.499959pt;height:.75pt;mso-position-horizontal-relative:page;mso-position-vertical-relative:page;z-index:15729664" id="docshape3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552449</wp:posOffset>
                </wp:positionH>
                <wp:positionV relativeFrom="page">
                  <wp:posOffset>2057399</wp:posOffset>
                </wp:positionV>
                <wp:extent cx="653415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61.999985pt;width:514.499959pt;height:.75pt;mso-position-horizontal-relative:page;mso-position-vertical-relative:page;z-index:15730176" id="docshape4" filled="true" fillcolor="#000000" stroked="false">
                <v:fill opacity="28783f"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326" w:lineRule="exact" w:before="0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Team</w:t>
      </w:r>
      <w:r>
        <w:rPr>
          <w:spacing w:val="9"/>
          <w:sz w:val="15"/>
        </w:rPr>
        <w:t> </w:t>
      </w:r>
      <w:r>
        <w:rPr>
          <w:sz w:val="15"/>
        </w:rPr>
        <w:t>scheduling</w:t>
      </w:r>
      <w:r>
        <w:rPr>
          <w:spacing w:val="10"/>
          <w:sz w:val="15"/>
        </w:rPr>
        <w:t> </w:t>
      </w:r>
      <w:r>
        <w:rPr>
          <w:sz w:val="15"/>
        </w:rPr>
        <w:t>and</w:t>
      </w:r>
      <w:r>
        <w:rPr>
          <w:spacing w:val="10"/>
          <w:sz w:val="15"/>
        </w:rPr>
        <w:t> </w:t>
      </w:r>
      <w:r>
        <w:rPr>
          <w:spacing w:val="-2"/>
          <w:sz w:val="15"/>
        </w:rPr>
        <w:t>dispatch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98" w:lineRule="exact" w:before="0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Vendor</w:t>
      </w:r>
      <w:r>
        <w:rPr>
          <w:spacing w:val="13"/>
          <w:sz w:val="15"/>
        </w:rPr>
        <w:t> </w:t>
      </w:r>
      <w:r>
        <w:rPr>
          <w:sz w:val="15"/>
        </w:rPr>
        <w:t>and</w:t>
      </w:r>
      <w:r>
        <w:rPr>
          <w:spacing w:val="13"/>
          <w:sz w:val="15"/>
        </w:rPr>
        <w:t> </w:t>
      </w:r>
      <w:r>
        <w:rPr>
          <w:sz w:val="15"/>
        </w:rPr>
        <w:t>contract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review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34" w:after="0"/>
        <w:ind w:left="655" w:right="334" w:hanging="298"/>
        <w:jc w:val="left"/>
        <w:rPr>
          <w:position w:val="-5"/>
          <w:sz w:val="31"/>
        </w:rPr>
      </w:pPr>
      <w:r>
        <w:rPr>
          <w:sz w:val="15"/>
        </w:rPr>
        <w:t>Excel (pivot tables, </w:t>
      </w:r>
      <w:r>
        <w:rPr>
          <w:sz w:val="15"/>
        </w:rPr>
        <w:t>Power </w:t>
      </w:r>
      <w:r>
        <w:rPr>
          <w:spacing w:val="-2"/>
          <w:sz w:val="15"/>
        </w:rPr>
        <w:t>Query)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47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Customer</w:t>
      </w:r>
      <w:r>
        <w:rPr>
          <w:spacing w:val="15"/>
          <w:sz w:val="15"/>
        </w:rPr>
        <w:t> </w:t>
      </w:r>
      <w:r>
        <w:rPr>
          <w:sz w:val="15"/>
        </w:rPr>
        <w:t>SLA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tracking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326" w:lineRule="exact" w:before="0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SOP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writing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98" w:lineRule="exact" w:before="0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QuickBooks,</w:t>
      </w:r>
      <w:r>
        <w:rPr>
          <w:spacing w:val="27"/>
          <w:sz w:val="15"/>
        </w:rPr>
        <w:t> </w:t>
      </w:r>
      <w:r>
        <w:rPr>
          <w:spacing w:val="-2"/>
          <w:sz w:val="15"/>
        </w:rPr>
        <w:t>ServiceTitan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328" w:lineRule="exact" w:before="0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Root-cause</w:t>
      </w:r>
      <w:r>
        <w:rPr>
          <w:spacing w:val="25"/>
          <w:sz w:val="15"/>
        </w:rPr>
        <w:t> </w:t>
      </w:r>
      <w:r>
        <w:rPr>
          <w:spacing w:val="-2"/>
          <w:sz w:val="15"/>
        </w:rPr>
        <w:t>analysis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39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Safety</w:t>
      </w:r>
      <w:r>
        <w:rPr>
          <w:spacing w:val="17"/>
          <w:sz w:val="15"/>
        </w:rPr>
        <w:t> </w:t>
      </w:r>
      <w:r>
        <w:rPr>
          <w:sz w:val="15"/>
        </w:rPr>
        <w:t>program</w:t>
      </w:r>
      <w:r>
        <w:rPr>
          <w:spacing w:val="18"/>
          <w:sz w:val="15"/>
        </w:rPr>
        <w:t> </w:t>
      </w:r>
      <w:r>
        <w:rPr>
          <w:spacing w:val="-2"/>
          <w:sz w:val="15"/>
        </w:rPr>
        <w:t>basics</w:t>
      </w:r>
    </w:p>
    <w:sectPr>
      <w:type w:val="continuous"/>
      <w:pgSz w:w="11920" w:h="16860"/>
      <w:pgMar w:top="0" w:bottom="0" w:left="850" w:right="1700"/>
      <w:cols w:num="2" w:equalWidth="0">
        <w:col w:w="2786" w:space="618"/>
        <w:col w:w="59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0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0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2"/>
      <w:ind w:left="154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8" w:lineRule="exact"/>
      <w:ind w:left="654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in.park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2026-06-22T18:35:21Z</dcterms:created>
  <dcterms:modified xsi:type="dcterms:W3CDTF">2026-06-22T18:35:21Z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