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4174" w:right="0" w:firstLine="0"/>
        <w:jc w:val="left"/>
        <w:rPr>
          <w:sz w:val="87"/>
        </w:rPr>
      </w:pPr>
      <w:r>
        <w:rPr>
          <w:color w:val="134E5C"/>
          <w:sz w:val="87"/>
        </w:rPr>
        <w:t>DEVON</w:t>
      </w:r>
      <w:r>
        <w:rPr>
          <w:color w:val="134E5C"/>
          <w:spacing w:val="-6"/>
          <w:sz w:val="87"/>
        </w:rPr>
        <w:t> </w:t>
      </w:r>
      <w:r>
        <w:rPr>
          <w:color w:val="646464"/>
          <w:spacing w:val="-2"/>
          <w:sz w:val="87"/>
        </w:rPr>
        <w:t>HARLAN</w:t>
      </w:r>
    </w:p>
    <w:p>
      <w:pPr>
        <w:pStyle w:val="BodyText"/>
        <w:spacing w:before="178"/>
        <w:ind w:left="0" w:firstLine="0"/>
        <w:rPr>
          <w:sz w:val="20"/>
        </w:rPr>
      </w:pPr>
    </w:p>
    <w:p>
      <w:pPr>
        <w:spacing w:line="290" w:lineRule="auto" w:before="0"/>
        <w:ind w:left="3861" w:right="170" w:firstLine="0"/>
        <w:jc w:val="center"/>
        <w:rPr>
          <w:sz w:val="20"/>
        </w:rPr>
      </w:pPr>
      <w:r>
        <w:rPr>
          <w:color w:val="FFFFFF"/>
          <w:sz w:val="20"/>
        </w:rPr>
        <w:t>Project Manager with 6 years delivering K-12, healthcare, and municipal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projects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 the $3M to $15M range. Owns buyout, schedule, and owner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relationship from notice to proceed through one-year warranty walk.</w:t>
      </w:r>
    </w:p>
    <w:p>
      <w:pPr>
        <w:pStyle w:val="BodyText"/>
        <w:spacing w:before="253"/>
        <w:ind w:left="0" w:firstLine="0"/>
        <w:rPr>
          <w:sz w:val="28"/>
        </w:rPr>
      </w:pPr>
    </w:p>
    <w:p>
      <w:pPr>
        <w:pStyle w:val="Heading1"/>
        <w:ind w:left="4126"/>
      </w:pPr>
      <w:r>
        <w:rPr>
          <w:color w:val="134E5C"/>
          <w:spacing w:val="-4"/>
        </w:rPr>
        <w:t>PROFESSIONAL</w:t>
      </w:r>
      <w:r>
        <w:rPr>
          <w:color w:val="134E5C"/>
          <w:spacing w:val="4"/>
        </w:rPr>
        <w:t> </w:t>
      </w:r>
      <w:r>
        <w:rPr>
          <w:color w:val="134E5C"/>
          <w:spacing w:val="-2"/>
        </w:rPr>
        <w:t>EXPERIENCE</w:t>
      </w:r>
    </w:p>
    <w:p>
      <w:pPr>
        <w:spacing w:before="188"/>
        <w:ind w:left="4126" w:right="0" w:firstLine="0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12"/>
          <w:sz w:val="20"/>
        </w:rPr>
        <w:t> </w:t>
      </w:r>
      <w:r>
        <w:rPr>
          <w:sz w:val="20"/>
        </w:rPr>
        <w:t>Manager</w:t>
      </w:r>
      <w:r>
        <w:rPr>
          <w:spacing w:val="1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Northhaven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Construction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Group,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Madison,</w:t>
      </w:r>
      <w:r>
        <w:rPr>
          <w:color w:val="134E5C"/>
          <w:spacing w:val="13"/>
          <w:sz w:val="20"/>
        </w:rPr>
        <w:t> </w:t>
      </w:r>
      <w:r>
        <w:rPr>
          <w:color w:val="134E5C"/>
          <w:spacing w:val="-5"/>
          <w:sz w:val="20"/>
        </w:rPr>
        <w:t>WI</w:t>
      </w:r>
    </w:p>
    <w:p>
      <w:pPr>
        <w:pStyle w:val="BodyText"/>
        <w:spacing w:before="29"/>
        <w:ind w:left="4126" w:firstLine="0"/>
      </w:pPr>
      <w:r>
        <w:rPr>
          <w:color w:val="134E5C"/>
          <w:w w:val="105"/>
        </w:rPr>
        <w:t>February</w:t>
      </w:r>
      <w:r>
        <w:rPr>
          <w:color w:val="134E5C"/>
          <w:spacing w:val="-12"/>
          <w:w w:val="105"/>
        </w:rPr>
        <w:t> </w:t>
      </w:r>
      <w:r>
        <w:rPr>
          <w:color w:val="134E5C"/>
          <w:w w:val="105"/>
        </w:rPr>
        <w:t>2022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1"/>
        <w:spacing w:line="306" w:lineRule="exact"/>
      </w:pPr>
      <w:r>
        <w:rPr>
          <w:color w:val="134E5C"/>
          <w:spacing w:val="-2"/>
        </w:rPr>
        <w:t>CONTACT</w:t>
      </w:r>
    </w:p>
    <w:p>
      <w:pPr>
        <w:spacing w:before="23"/>
        <w:ind w:left="108" w:right="0" w:firstLine="0"/>
        <w:jc w:val="left"/>
        <w:rPr>
          <w:sz w:val="28"/>
        </w:rPr>
      </w:pPr>
      <w:r>
        <w:rPr>
          <w:color w:val="134E5C"/>
          <w:spacing w:val="-2"/>
          <w:sz w:val="28"/>
        </w:rPr>
        <w:t>INFORMATION</w:t>
      </w:r>
    </w:p>
    <w:p>
      <w:pPr>
        <w:spacing w:before="248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(608)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0173</w:t>
      </w:r>
    </w:p>
    <w:p>
      <w:pPr>
        <w:spacing w:line="266" w:lineRule="auto" w:before="160"/>
        <w:ind w:left="740" w:right="162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devon.harlan@exampl e.com</w:t>
      </w:r>
    </w:p>
    <w:p>
      <w:pPr>
        <w:spacing w:line="439" w:lineRule="auto" w:before="14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Linkedin.com/in/devonharlan </w:t>
      </w:r>
      <w:r>
        <w:rPr>
          <w:color w:val="134E5C"/>
          <w:sz w:val="20"/>
        </w:rPr>
        <w:t>Madison, WI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38" w:after="0"/>
        <w:ind w:left="406" w:right="64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Run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two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active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projects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time,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currently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$12.4M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elementary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school addition and a $4.7M municipal ﬁre station.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4" w:after="0"/>
        <w:ind w:left="406" w:right="330" w:hanging="298"/>
        <w:jc w:val="left"/>
        <w:rPr>
          <w:sz w:val="18"/>
        </w:rPr>
      </w:pPr>
      <w:r>
        <w:rPr>
          <w:color w:val="134E5C"/>
          <w:w w:val="105"/>
          <w:sz w:val="18"/>
        </w:rPr>
        <w:t>Closed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buyout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school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project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$315K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under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estimate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repackaging site utilities and rebidding electrical.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79" w:after="0"/>
        <w:ind w:left="406" w:right="430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Lead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weekly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OAC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meetings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with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the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district,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architect,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CM;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document </w:t>
      </w:r>
      <w:r>
        <w:rPr>
          <w:color w:val="134E5C"/>
          <w:w w:val="105"/>
          <w:sz w:val="18"/>
        </w:rPr>
        <w:t>decisions and route change directives same week.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61" w:lineRule="auto" w:before="104" w:after="0"/>
        <w:ind w:left="406" w:right="798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Manage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22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subcontractors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both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jobs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resolve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coordination conﬂicts before they hit the schedule.</w:t>
      </w: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8" w:lineRule="auto" w:before="104" w:after="0"/>
        <w:ind w:left="406" w:right="699" w:hanging="298"/>
        <w:jc w:val="left"/>
        <w:rPr>
          <w:sz w:val="18"/>
        </w:rPr>
      </w:pPr>
      <w:r>
        <w:rPr>
          <w:color w:val="134E5C"/>
          <w:w w:val="105"/>
          <w:sz w:val="18"/>
        </w:rPr>
        <w:t>Hold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monthly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pay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apps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5-day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turnaround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sub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billing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owner </w:t>
      </w:r>
      <w:r>
        <w:rPr>
          <w:color w:val="134E5C"/>
          <w:spacing w:val="-2"/>
          <w:w w:val="105"/>
          <w:sz w:val="18"/>
        </w:rPr>
        <w:t>submission.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383" w:space="988"/>
            <w:col w:w="6983"/>
          </w:cols>
        </w:sectPr>
      </w:pPr>
    </w:p>
    <w:p>
      <w:pPr>
        <w:pStyle w:val="BodyText"/>
        <w:spacing w:before="49"/>
        <w:ind w:left="0" w:firstLine="0"/>
        <w:rPr>
          <w:sz w:val="28"/>
        </w:rPr>
      </w:pPr>
    </w:p>
    <w:p>
      <w:pPr>
        <w:pStyle w:val="Heading1"/>
      </w:pPr>
      <w:r>
        <w:rPr>
          <w:color w:val="134E5C"/>
        </w:rPr>
        <w:t>KEY</w:t>
      </w:r>
      <w:r>
        <w:rPr>
          <w:color w:val="134E5C"/>
          <w:spacing w:val="-14"/>
        </w:rPr>
        <w:t> </w:t>
      </w:r>
      <w:r>
        <w:rPr>
          <w:color w:val="134E5C"/>
          <w:spacing w:val="-2"/>
        </w:rPr>
        <w:t>SKILLS</w:t>
      </w:r>
    </w:p>
    <w:p>
      <w:pPr>
        <w:spacing w:before="116"/>
        <w:ind w:left="10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Assistant</w:t>
      </w:r>
      <w:r>
        <w:rPr>
          <w:spacing w:val="8"/>
          <w:sz w:val="20"/>
        </w:rPr>
        <w:t> </w:t>
      </w:r>
      <w:r>
        <w:rPr>
          <w:sz w:val="20"/>
        </w:rPr>
        <w:t>Project</w:t>
      </w:r>
      <w:r>
        <w:rPr>
          <w:spacing w:val="9"/>
          <w:sz w:val="20"/>
        </w:rPr>
        <w:t> </w:t>
      </w:r>
      <w:r>
        <w:rPr>
          <w:sz w:val="20"/>
        </w:rPr>
        <w:t>Manager</w:t>
      </w:r>
      <w:r>
        <w:rPr>
          <w:spacing w:val="9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Bayline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Builders,</w:t>
      </w:r>
      <w:r>
        <w:rPr>
          <w:color w:val="134E5C"/>
          <w:spacing w:val="9"/>
          <w:sz w:val="20"/>
        </w:rPr>
        <w:t> </w:t>
      </w:r>
      <w:r>
        <w:rPr>
          <w:color w:val="134E5C"/>
          <w:sz w:val="20"/>
        </w:rPr>
        <w:t>Milwaukee,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WI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June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2019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January</w:t>
      </w:r>
      <w:r>
        <w:rPr>
          <w:color w:val="134E5C"/>
          <w:spacing w:val="-11"/>
          <w:w w:val="105"/>
        </w:rPr>
        <w:t> </w:t>
      </w:r>
      <w:r>
        <w:rPr>
          <w:color w:val="134E5C"/>
          <w:spacing w:val="-4"/>
          <w:w w:val="105"/>
        </w:rPr>
        <w:t>2022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1726" w:space="2292"/>
            <w:col w:w="7336"/>
          </w:cols>
        </w:sectPr>
      </w:pP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0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Procore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Bluebeam</w:t>
      </w:r>
      <w:r>
        <w:rPr>
          <w:color w:val="134E5C"/>
          <w:spacing w:val="1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Revu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Primavera</w:t>
      </w:r>
      <w:r>
        <w:rPr>
          <w:color w:val="134E5C"/>
          <w:spacing w:val="6"/>
          <w:sz w:val="18"/>
        </w:rPr>
        <w:t> </w:t>
      </w:r>
      <w:r>
        <w:rPr>
          <w:color w:val="134E5C"/>
          <w:spacing w:val="-5"/>
          <w:sz w:val="18"/>
        </w:rPr>
        <w:t>P6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Subcontractor</w:t>
      </w:r>
      <w:r>
        <w:rPr>
          <w:color w:val="134E5C"/>
          <w:spacing w:val="9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buyout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GMP </w:t>
      </w:r>
      <w:r>
        <w:rPr>
          <w:color w:val="134E5C"/>
          <w:spacing w:val="-2"/>
          <w:sz w:val="18"/>
        </w:rPr>
        <w:t>estimating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Change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order</w:t>
      </w:r>
      <w:r>
        <w:rPr>
          <w:color w:val="134E5C"/>
          <w:spacing w:val="-8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OAC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facilitation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27" w:after="0"/>
        <w:ind w:left="591" w:right="262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Supported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PMs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healthcare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renovation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projects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ranging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$2M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$8M, including a 14-bed ICU upgrade at a regional hospital.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90" w:after="0"/>
        <w:ind w:left="591" w:right="312" w:hanging="298"/>
        <w:jc w:val="left"/>
        <w:rPr>
          <w:sz w:val="18"/>
        </w:rPr>
      </w:pPr>
      <w:r>
        <w:rPr>
          <w:color w:val="134E5C"/>
          <w:w w:val="105"/>
          <w:sz w:val="18"/>
        </w:rPr>
        <w:t>Tracked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over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400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RFIs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projects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2021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average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w w:val="105"/>
          <w:sz w:val="18"/>
        </w:rPr>
        <w:t>response time of 7 business days.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03" w:after="0"/>
        <w:ind w:left="591" w:right="792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Coordinated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infection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control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risk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assessments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ILSM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permits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w w:val="105"/>
          <w:sz w:val="18"/>
        </w:rPr>
        <w:t>with hospital facilities teams.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80" w:after="0"/>
        <w:ind w:left="591" w:right="128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Built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closeout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packages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including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O&amp;M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manuals,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warranties,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as-builts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 </w:t>
      </w:r>
      <w:r>
        <w:rPr>
          <w:color w:val="134E5C"/>
          <w:w w:val="105"/>
          <w:sz w:val="18"/>
        </w:rPr>
        <w:t>three projects.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2932" w:space="1253"/>
            <w:col w:w="7169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61" w:lineRule="auto" w:before="123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Healthcare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construction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(ICRA, ILSM)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Public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w w:val="105"/>
          <w:sz w:val="18"/>
        </w:rPr>
        <w:t>bid</w:t>
      </w:r>
      <w:r>
        <w:rPr>
          <w:color w:val="134E5C"/>
          <w:spacing w:val="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process</w:t>
      </w:r>
    </w:p>
    <w:p>
      <w:pPr>
        <w:pStyle w:val="Heading1"/>
        <w:spacing w:line="291" w:lineRule="exact"/>
        <w:ind w:left="294"/>
      </w:pPr>
      <w:r>
        <w:rPr/>
        <w:br w:type="column"/>
      </w:r>
      <w:r>
        <w:rPr>
          <w:color w:val="134E5C"/>
          <w:spacing w:val="-2"/>
        </w:rPr>
        <w:t>EDUCATION</w:t>
      </w:r>
    </w:p>
    <w:p>
      <w:pPr>
        <w:spacing w:before="173"/>
        <w:ind w:left="294" w:right="0" w:firstLine="0"/>
        <w:jc w:val="left"/>
        <w:rPr>
          <w:sz w:val="20"/>
        </w:rPr>
      </w:pPr>
      <w:r>
        <w:rPr>
          <w:sz w:val="20"/>
        </w:rPr>
        <w:t>B.S.</w:t>
      </w:r>
      <w:r>
        <w:rPr>
          <w:spacing w:val="5"/>
          <w:sz w:val="20"/>
        </w:rPr>
        <w:t> </w:t>
      </w:r>
      <w:r>
        <w:rPr>
          <w:sz w:val="20"/>
        </w:rPr>
        <w:t>Civil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Engineering</w:t>
      </w:r>
    </w:p>
    <w:p>
      <w:pPr>
        <w:pStyle w:val="BodyText"/>
        <w:spacing w:before="29"/>
        <w:ind w:left="294" w:firstLine="0"/>
      </w:pPr>
      <w:r>
        <w:rPr>
          <w:color w:val="134E5C"/>
        </w:rPr>
        <w:t>University</w:t>
      </w:r>
      <w:r>
        <w:rPr>
          <w:color w:val="134E5C"/>
          <w:spacing w:val="11"/>
        </w:rPr>
        <w:t> </w:t>
      </w:r>
      <w:r>
        <w:rPr>
          <w:color w:val="134E5C"/>
        </w:rPr>
        <w:t>of</w:t>
      </w:r>
      <w:r>
        <w:rPr>
          <w:color w:val="134E5C"/>
          <w:spacing w:val="12"/>
        </w:rPr>
        <w:t> </w:t>
      </w:r>
      <w:r>
        <w:rPr>
          <w:color w:val="134E5C"/>
        </w:rPr>
        <w:t>Wisconsin-Milwaukee</w:t>
      </w:r>
      <w:r>
        <w:rPr>
          <w:color w:val="134E5C"/>
          <w:spacing w:val="12"/>
        </w:rPr>
        <w:t> </w:t>
      </w:r>
      <w:r>
        <w:rPr>
          <w:color w:val="134E5C"/>
        </w:rPr>
        <w:t>|</w:t>
      </w:r>
      <w:r>
        <w:rPr>
          <w:color w:val="134E5C"/>
          <w:spacing w:val="12"/>
        </w:rPr>
        <w:t> </w:t>
      </w:r>
      <w:r>
        <w:rPr>
          <w:color w:val="134E5C"/>
        </w:rPr>
        <w:t>May</w:t>
      </w:r>
      <w:r>
        <w:rPr>
          <w:color w:val="134E5C"/>
          <w:spacing w:val="12"/>
        </w:rPr>
        <w:t> </w:t>
      </w:r>
      <w:r>
        <w:rPr>
          <w:color w:val="134E5C"/>
          <w:spacing w:val="-4"/>
        </w:rPr>
        <w:t>2019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3212" w:space="620"/>
            <w:col w:w="7522"/>
          </w:cols>
        </w:sectPr>
      </w:pP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78" w:after="0"/>
        <w:ind w:left="591" w:right="0" w:hanging="297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076450"/>
                                </a:moveTo>
                                <a:lnTo>
                                  <a:pt x="0" y="2076450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076450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825"/>
                                </a:lnTo>
                                <a:lnTo>
                                  <a:pt x="5091684" y="1266825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828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286750">
                                <a:moveTo>
                                  <a:pt x="2466974" y="8286749"/>
                                </a:moveTo>
                                <a:lnTo>
                                  <a:pt x="0" y="82867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286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814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3949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266825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07644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256" id="docshapegroup1" coordorigin="0,0" coordsize="11919,16858">
                <v:shape style="position:absolute;left:3899;top:0;width:8019;height:16858" id="docshape2" coordorigin="3900,0" coordsize="8019,16858" path="m11918,3270l3900,3270,3900,16858,11918,16858,11918,3270xm11918,0l3900,0,3900,1995,11918,1995,11918,0xe" filled="true" fillcolor="#f5f5f5" stroked="false">
                  <v:path arrowok="t"/>
                  <v:fill type="solid"/>
                </v:shape>
                <v:rect style="position:absolute;left:0;top:0;width:3885;height:13050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430;width:317;height:317" type="#_x0000_t75" id="docshape5" stroked="false">
                  <v:imagedata r:id="rId6" o:title=""/>
                </v:shape>
                <v:shape style="position:absolute;left:605;top:5955;width:275;height:317" type="#_x0000_t75" id="docshape6" stroked="false">
                  <v:imagedata r:id="rId7" o:title=""/>
                </v:shape>
                <v:shape style="position:absolute;left:586;top:6480;width:315;height:317" type="#_x0000_t75" id="docshape7" stroked="false">
                  <v:imagedata r:id="rId8" o:title=""/>
                </v:shape>
                <v:shape style="position:absolute;left:585;top:6921;width:317;height:274" type="#_x0000_t75" id="docshape8" stroked="false">
                  <v:imagedata r:id="rId9" o:title=""/>
                </v:shape>
                <v:rect style="position:absolute;left:3405;top:1995;width:8514;height:1275" id="docshape9" filled="true" fillcolor="#134e5c" stroked="false">
                  <v:fill type="solid"/>
                </v:rect>
                <v:shape style="position:absolute;left:3405;top:3270;width:480;height:600" id="docshape10" coordorigin="3405,3270" coordsize="480,600" path="m3885,3870l3405,3270,3885,3270,3885,387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w w:val="105"/>
          <w:sz w:val="18"/>
        </w:rPr>
        <w:t>AIA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contracts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Closeout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documentation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OSHA</w:t>
      </w:r>
      <w:r>
        <w:rPr>
          <w:color w:val="134E5C"/>
          <w:spacing w:val="2"/>
          <w:sz w:val="18"/>
        </w:rPr>
        <w:t> </w:t>
      </w:r>
      <w:r>
        <w:rPr>
          <w:color w:val="134E5C"/>
          <w:spacing w:val="-5"/>
          <w:sz w:val="18"/>
        </w:rPr>
        <w:t>30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38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sz w:val="18"/>
        </w:rPr>
        <w:t>OSHA</w:t>
      </w:r>
      <w:r>
        <w:rPr>
          <w:color w:val="134E5C"/>
          <w:spacing w:val="15"/>
          <w:sz w:val="18"/>
        </w:rPr>
        <w:t> </w:t>
      </w:r>
      <w:r>
        <w:rPr>
          <w:color w:val="134E5C"/>
          <w:sz w:val="18"/>
        </w:rPr>
        <w:t>10-Hour</w:t>
      </w:r>
      <w:r>
        <w:rPr>
          <w:color w:val="134E5C"/>
          <w:spacing w:val="16"/>
          <w:sz w:val="18"/>
        </w:rPr>
        <w:t> </w:t>
      </w:r>
      <w:r>
        <w:rPr>
          <w:color w:val="134E5C"/>
          <w:sz w:val="18"/>
        </w:rPr>
        <w:t>Construction,</w:t>
      </w:r>
      <w:r>
        <w:rPr>
          <w:color w:val="134E5C"/>
          <w:spacing w:val="16"/>
          <w:sz w:val="18"/>
        </w:rPr>
        <w:t> </w:t>
      </w:r>
      <w:r>
        <w:rPr>
          <w:color w:val="134E5C"/>
          <w:spacing w:val="-4"/>
          <w:sz w:val="18"/>
        </w:rPr>
        <w:t>2022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First</w:t>
      </w:r>
      <w:r>
        <w:rPr>
          <w:color w:val="134E5C"/>
          <w:spacing w:val="1"/>
          <w:sz w:val="18"/>
        </w:rPr>
        <w:t> </w:t>
      </w:r>
      <w:r>
        <w:rPr>
          <w:color w:val="134E5C"/>
          <w:sz w:val="18"/>
        </w:rPr>
        <w:t>Aid</w:t>
      </w:r>
      <w:r>
        <w:rPr>
          <w:color w:val="134E5C"/>
          <w:spacing w:val="2"/>
          <w:sz w:val="18"/>
        </w:rPr>
        <w:t> </w:t>
      </w:r>
      <w:r>
        <w:rPr>
          <w:color w:val="134E5C"/>
          <w:sz w:val="18"/>
        </w:rPr>
        <w:t>/</w:t>
      </w:r>
      <w:r>
        <w:rPr>
          <w:color w:val="134E5C"/>
          <w:spacing w:val="1"/>
          <w:sz w:val="18"/>
        </w:rPr>
        <w:t> </w:t>
      </w:r>
      <w:r>
        <w:rPr>
          <w:color w:val="134E5C"/>
          <w:sz w:val="18"/>
        </w:rPr>
        <w:t>CPR,</w:t>
      </w:r>
      <w:r>
        <w:rPr>
          <w:color w:val="134E5C"/>
          <w:spacing w:val="2"/>
          <w:sz w:val="18"/>
        </w:rPr>
        <w:t> </w:t>
      </w:r>
      <w:r>
        <w:rPr>
          <w:color w:val="134E5C"/>
          <w:spacing w:val="-4"/>
          <w:sz w:val="18"/>
        </w:rPr>
        <w:t>2023</w:t>
      </w:r>
    </w:p>
    <w:sectPr>
      <w:type w:val="continuous"/>
      <w:pgSz w:w="11920" w:h="16860"/>
      <w:pgMar w:top="800" w:bottom="280" w:left="283" w:right="283"/>
      <w:cols w:num="2" w:equalWidth="0">
        <w:col w:w="2657" w:space="1528"/>
        <w:col w:w="71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06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3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3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76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8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4"/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2026-06-23T12:56:10Z</dcterms:created>
  <dcterms:modified xsi:type="dcterms:W3CDTF">2026-06-23T12:56:10Z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