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3"/>
        <w:ind w:left="669" w:right="0" w:firstLine="0"/>
        <w:jc w:val="left"/>
        <w:rPr>
          <w:sz w:val="16"/>
        </w:rPr>
      </w:pPr>
      <w:r>
        <w:rPr>
          <w:color w:val="FFFFFF"/>
          <w:sz w:val="16"/>
        </w:rPr>
        <w:t>(520)</w:t>
      </w:r>
      <w:r>
        <w:rPr>
          <w:color w:val="FFFFFF"/>
          <w:spacing w:val="58"/>
          <w:sz w:val="16"/>
        </w:rPr>
        <w:t> </w:t>
      </w:r>
      <w:r>
        <w:rPr>
          <w:color w:val="FFFFFF"/>
          <w:sz w:val="16"/>
        </w:rPr>
        <w:t>555-0164</w:t>
      </w:r>
      <w:r>
        <w:rPr>
          <w:color w:val="FFFFFF"/>
          <w:spacing w:val="70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63"/>
          <w:sz w:val="18"/>
        </w:rPr>
        <w:t> </w:t>
      </w:r>
      <w:hyperlink r:id="rId5">
        <w:r>
          <w:rPr>
            <w:color w:val="FFFFFF"/>
            <w:sz w:val="16"/>
          </w:rPr>
          <w:t>cassius.boone@example.com</w:t>
        </w:r>
      </w:hyperlink>
      <w:r>
        <w:rPr>
          <w:color w:val="FFFFFF"/>
          <w:spacing w:val="70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64"/>
          <w:sz w:val="18"/>
        </w:rPr>
        <w:t> </w:t>
      </w:r>
      <w:hyperlink r:id="rId6">
        <w:r>
          <w:rPr>
            <w:color w:val="FFFFFF"/>
            <w:sz w:val="16"/>
          </w:rPr>
          <w:t>linkedin.com/in/devonpruitt</w:t>
        </w:r>
      </w:hyperlink>
      <w:r>
        <w:rPr>
          <w:color w:val="FFFFFF"/>
          <w:spacing w:val="70"/>
          <w:sz w:val="16"/>
        </w:rPr>
        <w:t> </w:t>
      </w:r>
      <w:r>
        <w:rPr>
          <w:color w:val="FFFFFF"/>
          <w:sz w:val="18"/>
        </w:rPr>
        <w:t>|</w:t>
      </w:r>
      <w:r>
        <w:rPr>
          <w:color w:val="FFFFFF"/>
          <w:spacing w:val="63"/>
          <w:sz w:val="18"/>
        </w:rPr>
        <w:t> </w:t>
      </w:r>
      <w:r>
        <w:rPr>
          <w:color w:val="FFFFFF"/>
          <w:sz w:val="16"/>
        </w:rPr>
        <w:t>Nashville,</w:t>
      </w:r>
      <w:r>
        <w:rPr>
          <w:color w:val="FFFFFF"/>
          <w:spacing w:val="53"/>
          <w:sz w:val="16"/>
        </w:rPr>
        <w:t> </w:t>
      </w:r>
      <w:r>
        <w:rPr>
          <w:color w:val="FFFFFF"/>
          <w:spacing w:val="-5"/>
          <w:sz w:val="16"/>
        </w:rPr>
        <w:t>TN</w:t>
      </w:r>
    </w:p>
    <w:p>
      <w:pPr>
        <w:pStyle w:val="BodyText"/>
        <w:spacing w:before="89"/>
        <w:rPr>
          <w:sz w:val="16"/>
        </w:rPr>
      </w:pPr>
    </w:p>
    <w:p>
      <w:pPr>
        <w:spacing w:before="0"/>
        <w:ind w:left="669" w:right="0" w:firstLine="0"/>
        <w:jc w:val="left"/>
        <w:rPr>
          <w:sz w:val="74"/>
        </w:rPr>
      </w:pPr>
      <w:r>
        <w:rPr>
          <w:b/>
          <w:color w:val="FFFFFF"/>
          <w:spacing w:val="12"/>
          <w:sz w:val="74"/>
        </w:rPr>
        <w:t>CASSIUS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9"/>
          <w:sz w:val="74"/>
        </w:rPr>
        <w:t>BOONE</w:t>
      </w:r>
    </w:p>
    <w:p>
      <w:pPr>
        <w:spacing w:line="273" w:lineRule="auto" w:before="218"/>
        <w:ind w:left="719" w:right="120" w:hanging="50"/>
        <w:jc w:val="left"/>
        <w:rPr>
          <w:sz w:val="16"/>
        </w:rPr>
      </w:pPr>
      <w:r>
        <w:rPr>
          <w:color w:val="FFFFFF"/>
          <w:w w:val="105"/>
          <w:sz w:val="16"/>
        </w:rPr>
        <w:t>Head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bartender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11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building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cocktail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programs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from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neighborhood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bars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110-seat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agave-focused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restaurant.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Run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hiring, training,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ordering,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costing,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menu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development.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Comfortable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owning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77"/>
          <w:w w:val="105"/>
          <w:sz w:val="16"/>
        </w:rPr>
        <w:t> </w:t>
      </w:r>
      <w:r>
        <w:rPr>
          <w:color w:val="FFFFFF"/>
          <w:w w:val="105"/>
          <w:sz w:val="16"/>
        </w:rPr>
        <w:t>P&amp;L line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walking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bar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staff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brand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new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spec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list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in one shift.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pStyle w:val="Heading1"/>
        <w:spacing w:before="0"/>
        <w:ind w:left="49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-28353</wp:posOffset>
                </wp:positionV>
                <wp:extent cx="2238375" cy="3143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-2.232553pt;width:176.25pt;height:24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</w:rPr>
        <w:t>PROFESSIONAL</w:t>
      </w:r>
      <w:r>
        <w:rPr>
          <w:color w:val="FFFFFF"/>
          <w:spacing w:val="49"/>
        </w:rPr>
        <w:t> </w:t>
      </w:r>
      <w:r>
        <w:rPr>
          <w:color w:val="FFFFFF"/>
          <w:spacing w:val="-2"/>
        </w:rPr>
        <w:t>EXPERIENCE</w:t>
      </w:r>
    </w:p>
    <w:p>
      <w:pPr>
        <w:pStyle w:val="BodyText"/>
        <w:spacing w:before="12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ListParagraph"/>
        <w:numPr>
          <w:ilvl w:val="0"/>
          <w:numId w:val="1"/>
        </w:numPr>
        <w:tabs>
          <w:tab w:pos="1169" w:val="left" w:leader="none"/>
          <w:tab w:pos="1171" w:val="left" w:leader="none"/>
        </w:tabs>
        <w:spacing w:line="201" w:lineRule="auto" w:before="139" w:after="0"/>
        <w:ind w:left="1171" w:right="144" w:hanging="298"/>
        <w:jc w:val="left"/>
        <w:rPr>
          <w:sz w:val="18"/>
        </w:rPr>
      </w:pPr>
      <w:r>
        <w:rPr>
          <w:w w:val="105"/>
          <w:sz w:val="18"/>
        </w:rPr>
        <w:t>Bachelor of Science, Business Administration,</w:t>
      </w:r>
    </w:p>
    <w:p>
      <w:pPr>
        <w:pStyle w:val="BodyText"/>
        <w:spacing w:line="261" w:lineRule="auto" w:before="40"/>
        <w:ind w:left="1171"/>
      </w:pPr>
      <w:r>
        <w:rPr>
          <w:w w:val="105"/>
        </w:rPr>
        <w:t>University of New Mexico, </w:t>
      </w:r>
      <w:r>
        <w:rPr>
          <w:spacing w:val="-4"/>
          <w:w w:val="105"/>
        </w:rPr>
        <w:t>2014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  <w:tab w:pos="1171" w:val="left" w:leader="none"/>
        </w:tabs>
        <w:spacing w:line="189" w:lineRule="auto" w:before="82" w:after="0"/>
        <w:ind w:left="1171" w:right="788" w:hanging="298"/>
        <w:jc w:val="left"/>
        <w:rPr>
          <w:sz w:val="18"/>
        </w:rPr>
      </w:pPr>
      <w:r>
        <w:rPr>
          <w:sz w:val="18"/>
        </w:rPr>
        <w:t>USBG BarSmarts </w:t>
      </w:r>
      <w:r>
        <w:rPr>
          <w:w w:val="105"/>
          <w:sz w:val="18"/>
        </w:rPr>
        <w:t>Advanced, 2017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  <w:tab w:pos="1171" w:val="left" w:leader="none"/>
        </w:tabs>
        <w:spacing w:line="201" w:lineRule="auto" w:before="98" w:after="0"/>
        <w:ind w:left="1171" w:right="213" w:hanging="298"/>
        <w:jc w:val="left"/>
        <w:rPr>
          <w:sz w:val="18"/>
        </w:rPr>
      </w:pPr>
      <w:r>
        <w:rPr>
          <w:w w:val="105"/>
          <w:sz w:val="18"/>
        </w:rPr>
        <w:t>Certified Specialist of Spirits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(CSS),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Society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of</w:t>
      </w:r>
    </w:p>
    <w:p>
      <w:pPr>
        <w:pStyle w:val="BodyText"/>
        <w:spacing w:before="25"/>
        <w:ind w:left="1171"/>
      </w:pPr>
      <w:r>
        <w:rPr>
          <w:w w:val="105"/>
        </w:rPr>
        <w:t>Wine</w:t>
      </w:r>
      <w:r>
        <w:rPr>
          <w:spacing w:val="11"/>
          <w:w w:val="105"/>
        </w:rPr>
        <w:t> </w:t>
      </w:r>
      <w:r>
        <w:rPr>
          <w:w w:val="105"/>
        </w:rPr>
        <w:t>Educators,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ListParagraph"/>
        <w:numPr>
          <w:ilvl w:val="0"/>
          <w:numId w:val="1"/>
        </w:numPr>
        <w:tabs>
          <w:tab w:pos="1169" w:val="left" w:leader="none"/>
          <w:tab w:pos="1171" w:val="left" w:leader="none"/>
        </w:tabs>
        <w:spacing w:line="201" w:lineRule="auto" w:before="90" w:after="0"/>
        <w:ind w:left="1171" w:right="506" w:hanging="298"/>
        <w:jc w:val="left"/>
        <w:rPr>
          <w:sz w:val="18"/>
        </w:rPr>
      </w:pPr>
      <w:r>
        <w:rPr>
          <w:w w:val="105"/>
          <w:sz w:val="18"/>
        </w:rPr>
        <w:t>Arizona Title 4 Basic Certification,</w:t>
      </w:r>
      <w:r>
        <w:rPr>
          <w:spacing w:val="39"/>
          <w:w w:val="105"/>
          <w:sz w:val="18"/>
        </w:rPr>
        <w:t> </w:t>
      </w:r>
      <w:r>
        <w:rPr>
          <w:spacing w:val="-2"/>
          <w:w w:val="105"/>
          <w:sz w:val="18"/>
        </w:rPr>
        <w:t>current</w:t>
      </w:r>
    </w:p>
    <w:p>
      <w:pPr>
        <w:pStyle w:val="BodyText"/>
        <w:spacing w:before="127"/>
        <w:ind w:left="873"/>
      </w:pPr>
      <w:r>
        <w:rPr/>
        <w:br w:type="column"/>
      </w:r>
      <w:r>
        <w:rPr>
          <w:w w:val="105"/>
        </w:rPr>
        <w:t>Head</w:t>
      </w:r>
      <w:r>
        <w:rPr>
          <w:spacing w:val="5"/>
          <w:w w:val="105"/>
        </w:rPr>
        <w:t> </w:t>
      </w:r>
      <w:r>
        <w:rPr>
          <w:spacing w:val="-2"/>
          <w:w w:val="105"/>
        </w:rPr>
        <w:t>Bartender</w:t>
      </w:r>
    </w:p>
    <w:p>
      <w:pPr>
        <w:pStyle w:val="BodyText"/>
        <w:spacing w:before="22"/>
        <w:ind w:left="873"/>
      </w:pPr>
      <w:r>
        <w:rPr/>
        <w:t>Casa</w:t>
      </w:r>
      <w:r>
        <w:rPr>
          <w:spacing w:val="21"/>
        </w:rPr>
        <w:t> </w:t>
      </w:r>
      <w:r>
        <w:rPr/>
        <w:t>Sonora,</w:t>
      </w:r>
      <w:r>
        <w:rPr>
          <w:spacing w:val="22"/>
        </w:rPr>
        <w:t> </w:t>
      </w:r>
      <w:r>
        <w:rPr/>
        <w:t>Tucson,</w:t>
      </w:r>
      <w:r>
        <w:rPr>
          <w:spacing w:val="22"/>
        </w:rPr>
        <w:t> </w:t>
      </w:r>
      <w:r>
        <w:rPr/>
        <w:t>AZ</w:t>
      </w:r>
      <w:r>
        <w:rPr>
          <w:spacing w:val="22"/>
        </w:rPr>
        <w:t> </w:t>
      </w:r>
      <w:r>
        <w:rPr>
          <w:position w:val="2"/>
        </w:rPr>
        <w:t>|</w:t>
      </w:r>
      <w:r>
        <w:rPr>
          <w:spacing w:val="22"/>
          <w:position w:val="2"/>
        </w:rPr>
        <w:t> </w:t>
      </w:r>
      <w:r>
        <w:rPr/>
        <w:t>July</w:t>
      </w:r>
      <w:r>
        <w:rPr>
          <w:spacing w:val="22"/>
        </w:rPr>
        <w:t> </w:t>
      </w:r>
      <w:r>
        <w:rPr/>
        <w:t>2021</w:t>
      </w:r>
      <w:r>
        <w:rPr>
          <w:spacing w:val="22"/>
        </w:rPr>
        <w:t> </w:t>
      </w:r>
      <w:r>
        <w:rPr/>
        <w:t>–</w:t>
      </w:r>
      <w:r>
        <w:rPr>
          <w:spacing w:val="22"/>
        </w:rPr>
        <w:t> </w:t>
      </w:r>
      <w:r>
        <w:rPr>
          <w:spacing w:val="-2"/>
        </w:rPr>
        <w:t>Present</w:t>
      </w:r>
    </w:p>
    <w:p>
      <w:pPr>
        <w:pStyle w:val="BodyText"/>
        <w:spacing w:before="69"/>
      </w:pPr>
    </w:p>
    <w:p>
      <w:pPr>
        <w:pStyle w:val="ListParagraph"/>
        <w:numPr>
          <w:ilvl w:val="1"/>
          <w:numId w:val="1"/>
        </w:numPr>
        <w:tabs>
          <w:tab w:pos="1299" w:val="left" w:leader="none"/>
          <w:tab w:pos="1301" w:val="left" w:leader="none"/>
        </w:tabs>
        <w:spacing w:line="201" w:lineRule="auto" w:before="0" w:after="0"/>
        <w:ind w:left="1301" w:right="479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 an 8-person bar team across two service bars and a 110-seat dining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room averaging 540 covers on weekends.</w:t>
      </w:r>
    </w:p>
    <w:p>
      <w:pPr>
        <w:pStyle w:val="ListParagraph"/>
        <w:numPr>
          <w:ilvl w:val="1"/>
          <w:numId w:val="1"/>
        </w:numPr>
        <w:tabs>
          <w:tab w:pos="1299" w:val="left" w:leader="none"/>
          <w:tab w:pos="1356" w:val="left" w:leader="none"/>
        </w:tabs>
        <w:spacing w:line="201" w:lineRule="auto" w:before="82" w:after="0"/>
        <w:ind w:left="1356" w:right="721" w:hanging="353"/>
        <w:jc w:val="left"/>
        <w:rPr>
          <w:position w:val="-4"/>
          <w:sz w:val="31"/>
        </w:rPr>
      </w:pPr>
      <w:r>
        <w:rPr>
          <w:w w:val="105"/>
          <w:sz w:val="18"/>
        </w:rPr>
        <w:t>Built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quarterly cocktail menus around small-batch mezcal and Sonoran ingredients, lifting cocktail mix from 31% to 46% of total bar revenue.</w:t>
      </w:r>
    </w:p>
    <w:p>
      <w:pPr>
        <w:pStyle w:val="ListParagraph"/>
        <w:numPr>
          <w:ilvl w:val="1"/>
          <w:numId w:val="1"/>
        </w:numPr>
        <w:tabs>
          <w:tab w:pos="1299" w:val="left" w:leader="none"/>
          <w:tab w:pos="1301" w:val="left" w:leader="none"/>
        </w:tabs>
        <w:spacing w:line="189" w:lineRule="auto" w:before="108" w:after="0"/>
        <w:ind w:left="1301" w:right="388" w:hanging="298"/>
        <w:jc w:val="left"/>
        <w:rPr>
          <w:position w:val="-4"/>
          <w:sz w:val="31"/>
        </w:rPr>
      </w:pPr>
      <w:r>
        <w:rPr>
          <w:w w:val="105"/>
          <w:sz w:val="18"/>
        </w:rPr>
        <w:t>Cut beverage cost from 24.8% to 21.2% within first year through par resets, pour audits, and shrinkage tracking.</w:t>
      </w:r>
    </w:p>
    <w:p>
      <w:pPr>
        <w:pStyle w:val="ListParagraph"/>
        <w:numPr>
          <w:ilvl w:val="1"/>
          <w:numId w:val="1"/>
        </w:numPr>
        <w:tabs>
          <w:tab w:pos="1299" w:val="left" w:leader="none"/>
          <w:tab w:pos="1301" w:val="left" w:leader="none"/>
        </w:tabs>
        <w:spacing w:line="189" w:lineRule="auto" w:before="110" w:after="0"/>
        <w:ind w:left="1301" w:right="78" w:hanging="298"/>
        <w:jc w:val="left"/>
        <w:rPr>
          <w:position w:val="-4"/>
          <w:sz w:val="31"/>
        </w:rPr>
      </w:pPr>
      <w:r>
        <w:rPr>
          <w:w w:val="105"/>
          <w:sz w:val="18"/>
        </w:rPr>
        <w:t>Hired and trained 11 bartenders, including writing the 32-page training manual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now used at the sister concept.</w:t>
      </w:r>
    </w:p>
    <w:p>
      <w:pPr>
        <w:pStyle w:val="ListParagraph"/>
        <w:numPr>
          <w:ilvl w:val="1"/>
          <w:numId w:val="1"/>
        </w:numPr>
        <w:tabs>
          <w:tab w:pos="1299" w:val="left" w:leader="none"/>
          <w:tab w:pos="1301" w:val="left" w:leader="none"/>
        </w:tabs>
        <w:spacing w:line="201" w:lineRule="auto" w:before="98" w:after="0"/>
        <w:ind w:left="1301" w:right="125" w:hanging="298"/>
        <w:jc w:val="left"/>
        <w:rPr>
          <w:position w:val="-4"/>
          <w:sz w:val="31"/>
        </w:rPr>
      </w:pPr>
      <w:r>
        <w:rPr>
          <w:w w:val="105"/>
          <w:sz w:val="18"/>
        </w:rPr>
        <w:t>Hosted four guest shifts and one Tales of the Cocktail prelim event, putting the bar on regional craft cocktail lists.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0" w:right="141"/>
          <w:cols w:num="2" w:equalWidth="0">
            <w:col w:w="3449" w:space="122"/>
            <w:col w:w="8208"/>
          </w:cols>
        </w:sectPr>
      </w:pPr>
    </w:p>
    <w:p>
      <w:pPr>
        <w:pStyle w:val="BodyText"/>
        <w:spacing w:before="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20" w:bottom="280" w:left="0" w:right="141"/>
        </w:sectPr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-494445</wp:posOffset>
                </wp:positionV>
                <wp:extent cx="2238375" cy="3048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238375" cy="304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0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38.932739pt;width:176.25pt;height:24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before="75"/>
                        <w:ind w:left="10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  <w:sz w:val="18"/>
        </w:rPr>
        <w:t>Cocktail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menu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BodyText"/>
        <w:spacing w:before="74"/>
        <w:ind w:left="576"/>
      </w:pPr>
      <w:r>
        <w:rPr/>
        <w:br w:type="column"/>
      </w:r>
      <w:r>
        <w:rPr>
          <w:w w:val="105"/>
        </w:rPr>
        <w:t>Bar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Manager</w:t>
      </w:r>
    </w:p>
    <w:p>
      <w:pPr>
        <w:pStyle w:val="BodyText"/>
        <w:spacing w:before="37"/>
        <w:ind w:left="576"/>
      </w:pPr>
      <w:r>
        <w:rPr/>
        <w:t>Lantern</w:t>
      </w:r>
      <w:r>
        <w:rPr>
          <w:spacing w:val="25"/>
        </w:rPr>
        <w:t> </w:t>
      </w:r>
      <w:r>
        <w:rPr/>
        <w:t>&amp;</w:t>
      </w:r>
      <w:r>
        <w:rPr>
          <w:spacing w:val="26"/>
        </w:rPr>
        <w:t> </w:t>
      </w:r>
      <w:r>
        <w:rPr/>
        <w:t>Smoke,</w:t>
      </w:r>
      <w:r>
        <w:rPr>
          <w:spacing w:val="25"/>
        </w:rPr>
        <w:t> </w:t>
      </w:r>
      <w:r>
        <w:rPr/>
        <w:t>Phoenix,</w:t>
      </w:r>
      <w:r>
        <w:rPr>
          <w:spacing w:val="26"/>
        </w:rPr>
        <w:t> </w:t>
      </w:r>
      <w:r>
        <w:rPr/>
        <w:t>AZ</w:t>
      </w:r>
      <w:r>
        <w:rPr>
          <w:spacing w:val="25"/>
        </w:rPr>
        <w:t> </w:t>
      </w:r>
      <w:r>
        <w:rPr>
          <w:position w:val="2"/>
        </w:rPr>
        <w:t>|</w:t>
      </w:r>
      <w:r>
        <w:rPr>
          <w:spacing w:val="26"/>
          <w:position w:val="2"/>
        </w:rPr>
        <w:t> </w:t>
      </w:r>
      <w:r>
        <w:rPr/>
        <w:t>March</w:t>
      </w:r>
      <w:r>
        <w:rPr>
          <w:spacing w:val="25"/>
        </w:rPr>
        <w:t> </w:t>
      </w:r>
      <w:r>
        <w:rPr/>
        <w:t>2018</w:t>
      </w:r>
      <w:r>
        <w:rPr>
          <w:spacing w:val="26"/>
        </w:rPr>
        <w:t> </w:t>
      </w:r>
      <w:r>
        <w:rPr/>
        <w:t>–</w:t>
      </w:r>
      <w:r>
        <w:rPr>
          <w:spacing w:val="25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420" w:bottom="280" w:left="0" w:right="141"/>
          <w:cols w:num="2" w:equalWidth="0">
            <w:col w:w="3328" w:space="541"/>
            <w:col w:w="7910"/>
          </w:cols>
        </w:sectPr>
      </w:pPr>
    </w:p>
    <w:p>
      <w:pPr>
        <w:pStyle w:val="ListParagraph"/>
        <w:numPr>
          <w:ilvl w:val="1"/>
          <w:numId w:val="1"/>
        </w:numPr>
        <w:tabs>
          <w:tab w:pos="871" w:val="left" w:leader="none"/>
          <w:tab w:pos="873" w:val="left" w:leader="none"/>
        </w:tabs>
        <w:spacing w:line="201" w:lineRule="auto" w:before="39" w:after="0"/>
        <w:ind w:left="873" w:right="887" w:hanging="298"/>
        <w:jc w:val="left"/>
        <w:rPr>
          <w:position w:val="-4"/>
          <w:sz w:val="31"/>
        </w:rPr>
      </w:pPr>
      <w:r>
        <w:rPr>
          <w:w w:val="105"/>
          <w:sz w:val="18"/>
        </w:rPr>
        <w:t>Vendor and supplier </w:t>
      </w:r>
      <w:r>
        <w:rPr>
          <w:spacing w:val="-2"/>
          <w:w w:val="105"/>
          <w:sz w:val="18"/>
        </w:rPr>
        <w:t>negotiation</w:t>
      </w: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343" w:lineRule="exact" w:before="43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Hiring,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training,</w:t>
      </w:r>
      <w:r>
        <w:rPr>
          <w:spacing w:val="26"/>
          <w:w w:val="105"/>
          <w:sz w:val="18"/>
        </w:rPr>
        <w:t> </w:t>
      </w:r>
      <w:r>
        <w:rPr>
          <w:spacing w:val="-2"/>
          <w:w w:val="105"/>
          <w:sz w:val="18"/>
        </w:rPr>
        <w:t>scheduling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  <w:tab w:pos="873" w:val="left" w:leader="none"/>
        </w:tabs>
        <w:spacing w:line="201" w:lineRule="auto" w:before="26" w:after="0"/>
        <w:ind w:left="873" w:right="172" w:hanging="298"/>
        <w:jc w:val="left"/>
        <w:rPr>
          <w:position w:val="-4"/>
          <w:sz w:val="31"/>
        </w:rPr>
      </w:pPr>
      <w:r>
        <w:rPr>
          <w:w w:val="105"/>
          <w:sz w:val="18"/>
        </w:rPr>
        <w:t>Inventory systems (BevSpot, </w:t>
      </w:r>
      <w:r>
        <w:rPr>
          <w:spacing w:val="-2"/>
          <w:w w:val="105"/>
          <w:sz w:val="18"/>
        </w:rPr>
        <w:t>Backbar)</w:t>
      </w: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343" w:lineRule="exact" w:before="43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P&amp;L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labor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cost</w:t>
      </w:r>
      <w:r>
        <w:rPr>
          <w:spacing w:val="12"/>
          <w:w w:val="105"/>
          <w:sz w:val="18"/>
        </w:rPr>
        <w:t> </w:t>
      </w:r>
      <w:r>
        <w:rPr>
          <w:spacing w:val="-2"/>
          <w:w w:val="105"/>
          <w:sz w:val="18"/>
        </w:rPr>
        <w:t>ownership</w:t>
      </w: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Agave,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whiskey,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amaro</w:t>
      </w:r>
      <w:r>
        <w:rPr>
          <w:spacing w:val="8"/>
          <w:w w:val="105"/>
          <w:sz w:val="18"/>
        </w:rPr>
        <w:t> </w:t>
      </w:r>
      <w:r>
        <w:rPr>
          <w:spacing w:val="-4"/>
          <w:w w:val="105"/>
          <w:sz w:val="18"/>
        </w:rPr>
        <w:t>depth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  <w:tab w:pos="873" w:val="left" w:leader="none"/>
        </w:tabs>
        <w:spacing w:line="189" w:lineRule="auto" w:before="37" w:after="0"/>
        <w:ind w:left="873" w:right="211" w:hanging="298"/>
        <w:jc w:val="left"/>
        <w:rPr>
          <w:position w:val="-4"/>
          <w:sz w:val="31"/>
        </w:rPr>
      </w:pPr>
      <w:r>
        <w:rPr>
          <w:w w:val="105"/>
          <w:sz w:val="18"/>
        </w:rPr>
        <w:t>New bar opening and build-</w:t>
      </w:r>
      <w:r>
        <w:rPr>
          <w:spacing w:val="-4"/>
          <w:w w:val="105"/>
          <w:sz w:val="18"/>
        </w:rPr>
        <w:t>out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  <w:tab w:pos="873" w:val="left" w:leader="none"/>
        </w:tabs>
        <w:spacing w:line="201" w:lineRule="auto" w:before="39" w:after="0"/>
        <w:ind w:left="873" w:right="110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Managed a $920,000 annual beverage program across one bar and one event </w:t>
      </w:r>
      <w:r>
        <w:rPr>
          <w:spacing w:val="-2"/>
          <w:w w:val="105"/>
          <w:sz w:val="18"/>
        </w:rPr>
        <w:t>space.</w:t>
      </w: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333" w:lineRule="exact" w:before="58" w:after="0"/>
        <w:ind w:left="872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Negotiated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supplier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deals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returned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roughly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$14,200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annual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rebates.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  <w:tab w:pos="873" w:val="left" w:leader="none"/>
        </w:tabs>
        <w:spacing w:line="204" w:lineRule="auto" w:before="16" w:after="0"/>
        <w:ind w:left="873" w:right="294" w:hanging="298"/>
        <w:jc w:val="left"/>
        <w:rPr>
          <w:position w:val="-2"/>
          <w:sz w:val="31"/>
        </w:rPr>
      </w:pPr>
      <w:r>
        <w:rPr>
          <w:w w:val="105"/>
          <w:sz w:val="18"/>
        </w:rPr>
        <w:t>Rebuilt the cocktail list around a single ice program and 14 signature drinks;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cocktail sales grew 28% in nine months.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  <w:tab w:pos="873" w:val="left" w:leader="none"/>
        </w:tabs>
        <w:spacing w:line="189" w:lineRule="auto" w:before="108" w:after="0"/>
        <w:ind w:left="873" w:right="731" w:hanging="298"/>
        <w:jc w:val="left"/>
        <w:rPr>
          <w:position w:val="-4"/>
          <w:sz w:val="31"/>
        </w:rPr>
      </w:pPr>
      <w:r>
        <w:rPr>
          <w:w w:val="105"/>
          <w:sz w:val="18"/>
        </w:rPr>
        <w:t>Ran weekly staff training and quarterly spec exams. Average bartender retention rose past two years.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  <w:tab w:pos="873" w:val="left" w:leader="none"/>
        </w:tabs>
        <w:spacing w:line="201" w:lineRule="auto" w:before="98" w:after="0"/>
        <w:ind w:left="873" w:right="229" w:hanging="298"/>
        <w:jc w:val="left"/>
        <w:rPr>
          <w:position w:val="-4"/>
          <w:sz w:val="31"/>
        </w:rPr>
      </w:pPr>
      <w:r>
        <w:rPr>
          <w:w w:val="105"/>
          <w:sz w:val="18"/>
        </w:rPr>
        <w:t>Sat on the opening team for the second location, handling bar build-out spec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opening inventory.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420" w:bottom="280" w:left="0" w:right="141"/>
          <w:cols w:num="2" w:equalWidth="0">
            <w:col w:w="3515" w:space="484"/>
            <w:col w:w="7780"/>
          </w:cols>
        </w:sectPr>
      </w:pP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343" w:lineRule="exact" w:before="60" w:after="0"/>
        <w:ind w:left="872" w:right="0" w:hanging="296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371712" y="2009787"/>
                            <a:ext cx="9525" cy="869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6963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062"/>
                                </a:lnTo>
                                <a:lnTo>
                                  <a:pt x="0" y="6086462"/>
                                </a:lnTo>
                                <a:lnTo>
                                  <a:pt x="0" y="8696300"/>
                                </a:lnTo>
                                <a:lnTo>
                                  <a:pt x="9525" y="8696300"/>
                                </a:lnTo>
                                <a:lnTo>
                                  <a:pt x="9525" y="6086462"/>
                                </a:lnTo>
                                <a:lnTo>
                                  <a:pt x="9525" y="6000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856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09775">
                                <a:moveTo>
                                  <a:pt x="7568183" y="2009774"/>
                                </a:moveTo>
                                <a:lnTo>
                                  <a:pt x="0" y="20097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66987" y="2162187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76200"/>
                                </a:moveTo>
                                <a:lnTo>
                                  <a:pt x="379158" y="76200"/>
                                </a:lnTo>
                                <a:lnTo>
                                  <a:pt x="375970" y="72313"/>
                                </a:lnTo>
                                <a:lnTo>
                                  <a:pt x="371309" y="67157"/>
                                </a:lnTo>
                                <a:lnTo>
                                  <a:pt x="339966" y="39674"/>
                                </a:lnTo>
                                <a:lnTo>
                                  <a:pt x="303860" y="18834"/>
                                </a:lnTo>
                                <a:lnTo>
                                  <a:pt x="264388" y="5435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35"/>
                                </a:lnTo>
                                <a:lnTo>
                                  <a:pt x="124777" y="18834"/>
                                </a:lnTo>
                                <a:lnTo>
                                  <a:pt x="88671" y="39674"/>
                                </a:lnTo>
                                <a:lnTo>
                                  <a:pt x="57327" y="67157"/>
                                </a:lnTo>
                                <a:lnTo>
                                  <a:pt x="31953" y="100228"/>
                                </a:lnTo>
                                <a:lnTo>
                                  <a:pt x="13525" y="137617"/>
                                </a:lnTo>
                                <a:lnTo>
                                  <a:pt x="2730" y="177888"/>
                                </a:lnTo>
                                <a:lnTo>
                                  <a:pt x="0" y="216090"/>
                                </a:lnTo>
                                <a:lnTo>
                                  <a:pt x="12" y="223050"/>
                                </a:lnTo>
                                <a:lnTo>
                                  <a:pt x="5448" y="264375"/>
                                </a:lnTo>
                                <a:lnTo>
                                  <a:pt x="18846" y="303847"/>
                                </a:lnTo>
                                <a:lnTo>
                                  <a:pt x="39687" y="339953"/>
                                </a:lnTo>
                                <a:lnTo>
                                  <a:pt x="67170" y="371297"/>
                                </a:lnTo>
                                <a:lnTo>
                                  <a:pt x="100241" y="396671"/>
                                </a:lnTo>
                                <a:lnTo>
                                  <a:pt x="137629" y="415099"/>
                                </a:lnTo>
                                <a:lnTo>
                                  <a:pt x="177901" y="425894"/>
                                </a:lnTo>
                                <a:lnTo>
                                  <a:pt x="205574" y="428612"/>
                                </a:lnTo>
                                <a:lnTo>
                                  <a:pt x="223062" y="428612"/>
                                </a:lnTo>
                                <a:lnTo>
                                  <a:pt x="264388" y="423176"/>
                                </a:lnTo>
                                <a:lnTo>
                                  <a:pt x="303860" y="409778"/>
                                </a:lnTo>
                                <a:lnTo>
                                  <a:pt x="339966" y="388937"/>
                                </a:lnTo>
                                <a:lnTo>
                                  <a:pt x="370814" y="361950"/>
                                </a:lnTo>
                                <a:lnTo>
                                  <a:pt x="4901184" y="361950"/>
                                </a:lnTo>
                                <a:lnTo>
                                  <a:pt x="490118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7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247899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71724" y="2009774"/>
                            <a:ext cx="9525" cy="784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848600">
                                <a:moveTo>
                                  <a:pt x="9524" y="7848599"/>
                                </a:moveTo>
                                <a:lnTo>
                                  <a:pt x="0" y="784859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84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200287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61937"/>
                                </a:lnTo>
                                <a:lnTo>
                                  <a:pt x="267347" y="361937"/>
                                </a:lnTo>
                                <a:lnTo>
                                  <a:pt x="276707" y="371297"/>
                                </a:lnTo>
                                <a:lnTo>
                                  <a:pt x="309778" y="396671"/>
                                </a:lnTo>
                                <a:lnTo>
                                  <a:pt x="347167" y="415099"/>
                                </a:lnTo>
                                <a:lnTo>
                                  <a:pt x="387438" y="425894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513397" y="409778"/>
                                </a:lnTo>
                                <a:lnTo>
                                  <a:pt x="549503" y="388937"/>
                                </a:lnTo>
                                <a:lnTo>
                                  <a:pt x="580364" y="361937"/>
                                </a:lnTo>
                                <a:lnTo>
                                  <a:pt x="2238362" y="361937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7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276474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83869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52425"/>
                                </a:lnTo>
                                <a:lnTo>
                                  <a:pt x="259003" y="352425"/>
                                </a:lnTo>
                                <a:lnTo>
                                  <a:pt x="262204" y="356311"/>
                                </a:lnTo>
                                <a:lnTo>
                                  <a:pt x="292620" y="384810"/>
                                </a:lnTo>
                                <a:lnTo>
                                  <a:pt x="328028" y="406819"/>
                                </a:lnTo>
                                <a:lnTo>
                                  <a:pt x="367042" y="421500"/>
                                </a:lnTo>
                                <a:lnTo>
                                  <a:pt x="408165" y="428294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847" y="361467"/>
                                </a:lnTo>
                                <a:lnTo>
                                  <a:pt x="588695" y="352425"/>
                                </a:lnTo>
                                <a:lnTo>
                                  <a:pt x="2238362" y="35242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7C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491489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6496" id="docshapegroup3" coordorigin="0,0" coordsize="11919,16860">
                <v:shape style="position:absolute;left:3734;top:3165;width:15;height:13695" id="docshape4" coordorigin="3735,3165" coordsize="15,13695" path="m3750,3165l3735,3165,3735,4110,3735,12750,3735,16860,3750,16860,3750,12750,3750,4110,3750,3165xe" filled="true" fillcolor="#000000" stroked="false">
                  <v:path arrowok="t"/>
                  <v:fill type="solid"/>
                </v:shape>
                <v:rect style="position:absolute;left:0;top:0;width:11919;height:3165" id="docshape5" filled="true" fillcolor="#424242" stroked="false">
                  <v:fill type="solid"/>
                </v:rect>
                <v:shape style="position:absolute;left:4199;top:3405;width:7719;height:675" id="docshape6" coordorigin="4200,3405" coordsize="7719,675" path="m11918,3525l4797,3525,4792,3519,4785,3511,4735,3467,4679,3435,4616,3414,4551,3405,4524,3405,4459,3414,4396,3435,4340,3467,4290,3511,4250,3563,4221,3622,4204,3685,4200,3745,4200,3756,4209,3821,4230,3884,4262,3940,4306,3990,4358,4030,4417,4059,4480,4076,4524,4080,4551,4080,4616,4071,4679,4050,4735,4018,4784,3975,11918,3975,11918,3525xe" filled="true" fillcolor="#957c52" stroked="false">
                  <v:path arrowok="t"/>
                  <v:fill type="solid"/>
                </v:shape>
                <v:shape style="position:absolute;left:4335;top:3540;width:405;height:405" type="#_x0000_t75" id="docshape7" stroked="false">
                  <v:imagedata r:id="rId7" o:title=""/>
                </v:shape>
                <v:rect style="position:absolute;left:3735;top:3165;width:15;height:12360" id="docshape8" filled="true" fillcolor="#000000" stroked="false">
                  <v:fill type="solid"/>
                </v:rect>
                <v:shape style="position:absolute;left:0;top:3465;width:3525;height:675" id="docshape9" coordorigin="0,3465" coordsize="3525,675" path="m3525,3540l881,3540,874,3534,865,3527,809,3495,746,3474,681,3465,654,3465,589,3474,526,3495,470,3527,454,3540,0,3540,0,4035,421,4035,436,4050,488,4090,547,4119,610,4136,654,4140,681,4140,746,4131,809,4110,865,4078,914,4035,3525,4035,3525,3540xe" filled="true" fillcolor="#957c52" stroked="false">
                  <v:path arrowok="t"/>
                  <v:fill type="solid"/>
                </v:shape>
                <v:shape style="position:absolute;left:450;top:3585;width:435;height:435" type="#_x0000_t75" id="docshape10" stroked="false">
                  <v:imagedata r:id="rId8" o:title=""/>
                </v:shape>
                <v:shape style="position:absolute;left:0;top:7620;width:3525;height:675" id="docshape11" coordorigin="0,7620" coordsize="3525,675" path="m3525,7695l881,7695,874,7689,865,7682,809,7650,746,7629,681,7620,654,7620,589,7629,526,7650,470,7682,454,7695,0,7695,0,8175,408,8175,413,8181,461,8226,517,8261,578,8284,643,8294,654,8295,681,8295,746,8286,809,8265,865,8233,915,8189,927,8175,3525,8175,3525,7695xe" filled="true" fillcolor="#957c52" stroked="false">
                  <v:path arrowok="t"/>
                  <v:fill type="solid"/>
                </v:shape>
                <v:shape style="position:absolute;left:450;top:7740;width:435;height:43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Compliance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(Title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4,</w:t>
      </w:r>
      <w:r>
        <w:rPr>
          <w:spacing w:val="15"/>
          <w:w w:val="105"/>
          <w:sz w:val="18"/>
        </w:rPr>
        <w:t> </w:t>
      </w:r>
      <w:r>
        <w:rPr>
          <w:spacing w:val="-2"/>
          <w:w w:val="105"/>
          <w:sz w:val="18"/>
        </w:rPr>
        <w:t>TABC)</w:t>
      </w:r>
    </w:p>
    <w:p>
      <w:pPr>
        <w:pStyle w:val="ListParagraph"/>
        <w:numPr>
          <w:ilvl w:val="1"/>
          <w:numId w:val="1"/>
        </w:numPr>
        <w:tabs>
          <w:tab w:pos="872" w:val="left" w:leader="none"/>
        </w:tabs>
        <w:spacing w:line="330" w:lineRule="exact" w:before="0" w:after="0"/>
        <w:ind w:left="872" w:right="0" w:hanging="296"/>
        <w:jc w:val="left"/>
        <w:rPr>
          <w:position w:val="-4"/>
          <w:sz w:val="31"/>
        </w:rPr>
      </w:pPr>
      <w:r>
        <w:rPr>
          <w:sz w:val="18"/>
        </w:rPr>
        <w:t>POS</w:t>
      </w:r>
      <w:r>
        <w:rPr>
          <w:spacing w:val="19"/>
          <w:sz w:val="18"/>
        </w:rPr>
        <w:t> </w:t>
      </w:r>
      <w:r>
        <w:rPr>
          <w:sz w:val="18"/>
        </w:rPr>
        <w:t>(Toast,</w:t>
      </w:r>
      <w:r>
        <w:rPr>
          <w:spacing w:val="19"/>
          <w:sz w:val="18"/>
        </w:rPr>
        <w:t> </w:t>
      </w:r>
      <w:r>
        <w:rPr>
          <w:sz w:val="18"/>
        </w:rPr>
        <w:t>Aloha,</w:t>
      </w:r>
      <w:r>
        <w:rPr>
          <w:spacing w:val="20"/>
          <w:sz w:val="18"/>
        </w:rPr>
        <w:t> </w:t>
      </w:r>
      <w:r>
        <w:rPr>
          <w:spacing w:val="-4"/>
          <w:sz w:val="18"/>
        </w:rPr>
        <w:t>Resy)</w:t>
      </w:r>
    </w:p>
    <w:p>
      <w:pPr>
        <w:pStyle w:val="ListParagraph"/>
        <w:numPr>
          <w:ilvl w:val="1"/>
          <w:numId w:val="1"/>
        </w:numPr>
        <w:tabs>
          <w:tab w:pos="871" w:val="left" w:leader="none"/>
          <w:tab w:pos="873" w:val="left" w:leader="none"/>
        </w:tabs>
        <w:spacing w:line="189" w:lineRule="auto" w:before="37" w:after="0"/>
        <w:ind w:left="873" w:right="534" w:hanging="298"/>
        <w:jc w:val="left"/>
        <w:rPr>
          <w:position w:val="-4"/>
          <w:sz w:val="31"/>
        </w:rPr>
      </w:pPr>
      <w:r>
        <w:rPr>
          <w:w w:val="105"/>
          <w:sz w:val="18"/>
        </w:rPr>
        <w:t>Guest shift and event </w:t>
      </w:r>
      <w:r>
        <w:rPr>
          <w:spacing w:val="-2"/>
          <w:w w:val="105"/>
          <w:sz w:val="18"/>
        </w:rPr>
        <w:t>programming</w:t>
      </w:r>
    </w:p>
    <w:p>
      <w:pPr>
        <w:pStyle w:val="BodyText"/>
        <w:spacing w:before="44"/>
      </w:pPr>
      <w:r>
        <w:rPr/>
        <w:br w:type="column"/>
      </w:r>
      <w:r>
        <w:rPr/>
      </w:r>
    </w:p>
    <w:p>
      <w:pPr>
        <w:pStyle w:val="BodyText"/>
        <w:spacing w:before="1"/>
        <w:ind w:left="576"/>
      </w:pPr>
      <w:r>
        <w:rPr>
          <w:w w:val="105"/>
        </w:rPr>
        <w:t>Lead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Bartender</w:t>
      </w:r>
    </w:p>
    <w:p>
      <w:pPr>
        <w:pStyle w:val="BodyText"/>
        <w:spacing w:before="36"/>
        <w:ind w:left="576"/>
      </w:pP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Brass</w:t>
      </w:r>
      <w:r>
        <w:rPr>
          <w:spacing w:val="11"/>
          <w:w w:val="105"/>
        </w:rPr>
        <w:t> </w:t>
      </w:r>
      <w:r>
        <w:rPr>
          <w:w w:val="105"/>
        </w:rPr>
        <w:t>Compass,</w:t>
      </w:r>
      <w:r>
        <w:rPr>
          <w:spacing w:val="12"/>
          <w:w w:val="105"/>
        </w:rPr>
        <w:t> </w:t>
      </w:r>
      <w:r>
        <w:rPr>
          <w:w w:val="105"/>
        </w:rPr>
        <w:t>Albuquerque,</w:t>
      </w:r>
      <w:r>
        <w:rPr>
          <w:spacing w:val="11"/>
          <w:w w:val="105"/>
        </w:rPr>
        <w:t> </w:t>
      </w:r>
      <w:r>
        <w:rPr>
          <w:w w:val="105"/>
        </w:rPr>
        <w:t>NM</w:t>
      </w:r>
      <w:r>
        <w:rPr>
          <w:spacing w:val="11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2"/>
          <w:w w:val="105"/>
          <w:position w:val="2"/>
        </w:rPr>
        <w:t> </w:t>
      </w:r>
      <w:r>
        <w:rPr>
          <w:w w:val="105"/>
        </w:rPr>
        <w:t>November</w:t>
      </w:r>
      <w:r>
        <w:rPr>
          <w:spacing w:val="11"/>
          <w:w w:val="105"/>
        </w:rPr>
        <w:t> </w:t>
      </w:r>
      <w:r>
        <w:rPr>
          <w:w w:val="105"/>
        </w:rPr>
        <w:t>2016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2"/>
          <w:w w:val="105"/>
        </w:rPr>
        <w:t> </w:t>
      </w:r>
      <w:r>
        <w:rPr>
          <w:w w:val="105"/>
        </w:rPr>
        <w:t>February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15"/>
      </w:pPr>
    </w:p>
    <w:p>
      <w:pPr>
        <w:pStyle w:val="ListParagraph"/>
        <w:numPr>
          <w:ilvl w:val="2"/>
          <w:numId w:val="1"/>
        </w:numPr>
        <w:tabs>
          <w:tab w:pos="1002" w:val="left" w:leader="none"/>
        </w:tabs>
        <w:spacing w:line="343" w:lineRule="exact" w:before="1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Ran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bar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four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nights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week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supervised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barbacks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floor.</w:t>
      </w:r>
    </w:p>
    <w:p>
      <w:pPr>
        <w:pStyle w:val="ListParagraph"/>
        <w:numPr>
          <w:ilvl w:val="2"/>
          <w:numId w:val="1"/>
        </w:numPr>
        <w:tabs>
          <w:tab w:pos="1002" w:val="left" w:leader="none"/>
        </w:tabs>
        <w:spacing w:line="330" w:lineRule="exact" w:before="0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feature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card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became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bar's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most-ordered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section.</w:t>
      </w:r>
    </w:p>
    <w:p>
      <w:pPr>
        <w:pStyle w:val="ListParagraph"/>
        <w:numPr>
          <w:ilvl w:val="2"/>
          <w:numId w:val="1"/>
        </w:numPr>
        <w:tabs>
          <w:tab w:pos="1002" w:val="left" w:leader="none"/>
        </w:tabs>
        <w:spacing w:line="330" w:lineRule="exact" w:before="0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Helped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state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liquor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audits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findings.</w:t>
      </w:r>
    </w:p>
    <w:p>
      <w:pPr>
        <w:pStyle w:val="ListParagraph"/>
        <w:numPr>
          <w:ilvl w:val="2"/>
          <w:numId w:val="1"/>
        </w:numPr>
        <w:tabs>
          <w:tab w:pos="1002" w:val="left" w:leader="none"/>
          <w:tab w:pos="1004" w:val="left" w:leader="none"/>
        </w:tabs>
        <w:spacing w:line="189" w:lineRule="auto" w:before="37" w:after="0"/>
        <w:ind w:left="1004" w:right="347" w:hanging="298"/>
        <w:jc w:val="left"/>
        <w:rPr>
          <w:sz w:val="18"/>
        </w:rPr>
      </w:pPr>
      <w:r>
        <w:rPr>
          <w:w w:val="105"/>
          <w:sz w:val="18"/>
        </w:rPr>
        <w:t>Trained five bartenders, three of whom went on to head bartender roles.Ran the bar four nights a week and supervised barbacks on the floor.</w:t>
      </w:r>
    </w:p>
    <w:p>
      <w:pPr>
        <w:pStyle w:val="ListParagraph"/>
        <w:numPr>
          <w:ilvl w:val="2"/>
          <w:numId w:val="1"/>
        </w:numPr>
        <w:tabs>
          <w:tab w:pos="1002" w:val="left" w:leader="none"/>
        </w:tabs>
        <w:spacing w:line="343" w:lineRule="exact" w:before="59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Built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seasonal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feature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card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became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bar's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most-ordered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section.</w:t>
      </w:r>
    </w:p>
    <w:p>
      <w:pPr>
        <w:pStyle w:val="ListParagraph"/>
        <w:numPr>
          <w:ilvl w:val="2"/>
          <w:numId w:val="1"/>
        </w:numPr>
        <w:tabs>
          <w:tab w:pos="1002" w:val="left" w:leader="none"/>
        </w:tabs>
        <w:spacing w:line="323" w:lineRule="exact" w:before="0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Helped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pass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state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liquor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audits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zero</w:t>
      </w:r>
      <w:r>
        <w:rPr>
          <w:spacing w:val="18"/>
          <w:w w:val="105"/>
          <w:sz w:val="18"/>
        </w:rPr>
        <w:t> </w:t>
      </w:r>
      <w:r>
        <w:rPr>
          <w:spacing w:val="-2"/>
          <w:w w:val="105"/>
          <w:sz w:val="18"/>
        </w:rPr>
        <w:t>findings.</w:t>
      </w:r>
    </w:p>
    <w:p>
      <w:pPr>
        <w:pStyle w:val="ListParagraph"/>
        <w:numPr>
          <w:ilvl w:val="2"/>
          <w:numId w:val="1"/>
        </w:numPr>
        <w:tabs>
          <w:tab w:pos="1002" w:val="left" w:leader="none"/>
        </w:tabs>
        <w:spacing w:line="336" w:lineRule="exact" w:before="0" w:after="0"/>
        <w:ind w:left="1002" w:right="0" w:hanging="296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five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bartenders,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whom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went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head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bartender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roles.</w:t>
      </w:r>
    </w:p>
    <w:sectPr>
      <w:type w:val="continuous"/>
      <w:pgSz w:w="11920" w:h="16860"/>
      <w:pgMar w:top="420" w:bottom="280" w:left="0" w:right="141"/>
      <w:cols w:num="2" w:equalWidth="0">
        <w:col w:w="3252" w:space="616"/>
        <w:col w:w="79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7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8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5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104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assius.boone@example.com" TargetMode="External"/><Relationship Id="rId6" Type="http://schemas.openxmlformats.org/officeDocument/2006/relationships/hyperlink" Target="https://linkedin.com/in/cassiusboone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2026-06-17T14:49:35Z</dcterms:created>
  <dcterms:modified xsi:type="dcterms:W3CDTF">2026-06-17T14:49:35Z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