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159" w:right="61" w:firstLine="0"/>
        <w:jc w:val="center"/>
        <w:rPr>
          <w:sz w:val="74"/>
        </w:rPr>
      </w:pPr>
      <w:r>
        <w:rPr>
          <w:b/>
          <w:color w:val="0D0D0D"/>
          <w:sz w:val="74"/>
        </w:rPr>
        <w:t>Kimberly</w:t>
      </w:r>
      <w:r>
        <w:rPr>
          <w:b/>
          <w:color w:val="0D0D0D"/>
          <w:spacing w:val="-6"/>
          <w:sz w:val="74"/>
        </w:rPr>
        <w:t> </w:t>
      </w:r>
      <w:r>
        <w:rPr>
          <w:color w:val="0D0D0D"/>
          <w:spacing w:val="-2"/>
          <w:sz w:val="74"/>
        </w:rPr>
        <w:t>Robinson</w:t>
      </w:r>
    </w:p>
    <w:p>
      <w:pPr>
        <w:spacing w:before="87"/>
        <w:ind w:left="4159" w:right="61" w:firstLine="0"/>
        <w:jc w:val="center"/>
        <w:rPr>
          <w:sz w:val="22"/>
        </w:rPr>
      </w:pPr>
      <w:r>
        <w:rPr>
          <w:color w:val="0D0D0D"/>
          <w:sz w:val="22"/>
        </w:rPr>
        <w:t>Front</w:t>
      </w:r>
      <w:r>
        <w:rPr>
          <w:color w:val="0D0D0D"/>
          <w:spacing w:val="1"/>
          <w:sz w:val="22"/>
        </w:rPr>
        <w:t> </w:t>
      </w:r>
      <w:r>
        <w:rPr>
          <w:color w:val="0D0D0D"/>
          <w:sz w:val="22"/>
        </w:rPr>
        <w:t>Desk</w:t>
      </w:r>
      <w:r>
        <w:rPr>
          <w:color w:val="0D0D0D"/>
          <w:spacing w:val="2"/>
          <w:sz w:val="22"/>
        </w:rPr>
        <w:t> </w:t>
      </w:r>
      <w:r>
        <w:rPr>
          <w:color w:val="0D0D0D"/>
          <w:sz w:val="22"/>
        </w:rPr>
        <w:t>Medical</w:t>
      </w:r>
      <w:r>
        <w:rPr>
          <w:color w:val="0D0D0D"/>
          <w:spacing w:val="1"/>
          <w:sz w:val="22"/>
        </w:rPr>
        <w:t> </w:t>
      </w:r>
      <w:r>
        <w:rPr>
          <w:color w:val="0D0D0D"/>
          <w:spacing w:val="-2"/>
          <w:sz w:val="22"/>
        </w:rPr>
        <w:t>Receptionist</w:t>
      </w:r>
    </w:p>
    <w:p>
      <w:pPr>
        <w:pStyle w:val="BodyText"/>
        <w:spacing w:before="42"/>
      </w:pPr>
    </w:p>
    <w:p>
      <w:pPr>
        <w:pStyle w:val="BodyText"/>
        <w:ind w:left="4159" w:right="61"/>
        <w:jc w:val="center"/>
      </w:pPr>
      <w:r>
        <w:rPr>
          <w:spacing w:val="-2"/>
          <w:w w:val="105"/>
        </w:rPr>
        <w:t>Front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desk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medical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receptionist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5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years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multi-provider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primary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care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pediatrics.</w:t>
      </w:r>
    </w:p>
    <w:p>
      <w:pPr>
        <w:pStyle w:val="BodyText"/>
        <w:spacing w:line="295" w:lineRule="auto" w:before="33"/>
        <w:ind w:left="4159" w:right="59"/>
        <w:jc w:val="center"/>
      </w:pPr>
      <w:r>
        <w:rPr>
          <w:w w:val="105"/>
        </w:rPr>
        <w:t>Comfortable</w:t>
      </w:r>
      <w:r>
        <w:rPr>
          <w:spacing w:val="-3"/>
          <w:w w:val="105"/>
        </w:rPr>
        <w:t> </w:t>
      </w:r>
      <w:r>
        <w:rPr>
          <w:w w:val="105"/>
        </w:rPr>
        <w:t>juggling</w:t>
      </w:r>
      <w:r>
        <w:rPr>
          <w:spacing w:val="-3"/>
          <w:w w:val="105"/>
        </w:rPr>
        <w:t> </w:t>
      </w:r>
      <w:r>
        <w:rPr>
          <w:w w:val="105"/>
        </w:rPr>
        <w:t>phones,</w:t>
      </w:r>
      <w:r>
        <w:rPr>
          <w:spacing w:val="-3"/>
          <w:w w:val="105"/>
        </w:rPr>
        <w:t> </w:t>
      </w:r>
      <w:r>
        <w:rPr>
          <w:w w:val="105"/>
        </w:rPr>
        <w:t>check-in,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insurance</w:t>
      </w:r>
      <w:r>
        <w:rPr>
          <w:spacing w:val="-3"/>
          <w:w w:val="105"/>
        </w:rPr>
        <w:t> </w:t>
      </w:r>
      <w:r>
        <w:rPr>
          <w:w w:val="105"/>
        </w:rPr>
        <w:t>veriﬁcation</w:t>
      </w:r>
      <w:r>
        <w:rPr>
          <w:spacing w:val="-3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80+</w:t>
      </w:r>
      <w:r>
        <w:rPr>
          <w:spacing w:val="-3"/>
          <w:w w:val="105"/>
        </w:rPr>
        <w:t> </w:t>
      </w:r>
      <w:r>
        <w:rPr>
          <w:w w:val="105"/>
        </w:rPr>
        <w:t>patient days.</w:t>
      </w:r>
      <w:r>
        <w:rPr>
          <w:spacing w:val="-12"/>
          <w:w w:val="105"/>
        </w:rPr>
        <w:t> </w:t>
      </w:r>
      <w:r>
        <w:rPr>
          <w:w w:val="105"/>
        </w:rPr>
        <w:t>Known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providers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person</w:t>
      </w:r>
      <w:r>
        <w:rPr>
          <w:spacing w:val="-12"/>
          <w:w w:val="105"/>
        </w:rPr>
        <w:t> </w:t>
      </w:r>
      <w:r>
        <w:rPr>
          <w:w w:val="105"/>
        </w:rPr>
        <w:t>who</w:t>
      </w:r>
      <w:r>
        <w:rPr>
          <w:spacing w:val="-12"/>
          <w:w w:val="105"/>
        </w:rPr>
        <w:t> </w:t>
      </w:r>
      <w:r>
        <w:rPr>
          <w:w w:val="105"/>
        </w:rPr>
        <w:t>keeps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schedule</w:t>
      </w:r>
      <w:r>
        <w:rPr>
          <w:spacing w:val="-12"/>
          <w:w w:val="105"/>
        </w:rPr>
        <w:t> </w:t>
      </w:r>
      <w:r>
        <w:rPr>
          <w:w w:val="105"/>
        </w:rPr>
        <w:t>honest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waiting room calm.</w:t>
      </w:r>
    </w:p>
    <w:p>
      <w:pPr>
        <w:pStyle w:val="BodyText"/>
        <w:spacing w:before="17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00" w:bottom="280" w:left="141" w:right="141"/>
        </w:sectPr>
      </w:pPr>
    </w:p>
    <w:p>
      <w:pPr>
        <w:pStyle w:val="BodyText"/>
        <w:spacing w:before="15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051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6385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6095999"/>
                            <a:ext cx="47625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33625">
                                <a:moveTo>
                                  <a:pt x="47625" y="2306459"/>
                                </a:moveTo>
                                <a:lnTo>
                                  <a:pt x="27165" y="2286000"/>
                                </a:lnTo>
                                <a:lnTo>
                                  <a:pt x="20472" y="2286000"/>
                                </a:lnTo>
                                <a:lnTo>
                                  <a:pt x="0" y="2306459"/>
                                </a:lnTo>
                                <a:lnTo>
                                  <a:pt x="0" y="2310041"/>
                                </a:lnTo>
                                <a:lnTo>
                                  <a:pt x="0" y="2313165"/>
                                </a:lnTo>
                                <a:lnTo>
                                  <a:pt x="20472" y="2333625"/>
                                </a:lnTo>
                                <a:lnTo>
                                  <a:pt x="27165" y="2333625"/>
                                </a:lnTo>
                                <a:lnTo>
                                  <a:pt x="47625" y="2313165"/>
                                </a:lnTo>
                                <a:lnTo>
                                  <a:pt x="47625" y="2306459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2096922"/>
                                </a:moveTo>
                                <a:lnTo>
                                  <a:pt x="27165" y="2076450"/>
                                </a:lnTo>
                                <a:lnTo>
                                  <a:pt x="20472" y="2076450"/>
                                </a:lnTo>
                                <a:lnTo>
                                  <a:pt x="0" y="2096922"/>
                                </a:lnTo>
                                <a:lnTo>
                                  <a:pt x="0" y="2100491"/>
                                </a:lnTo>
                                <a:lnTo>
                                  <a:pt x="0" y="2103615"/>
                                </a:lnTo>
                                <a:lnTo>
                                  <a:pt x="20472" y="2124075"/>
                                </a:lnTo>
                                <a:lnTo>
                                  <a:pt x="27165" y="2124075"/>
                                </a:lnTo>
                                <a:lnTo>
                                  <a:pt x="47625" y="2103615"/>
                                </a:lnTo>
                                <a:lnTo>
                                  <a:pt x="47625" y="2096922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1687347"/>
                                </a:moveTo>
                                <a:lnTo>
                                  <a:pt x="27165" y="1666875"/>
                                </a:lnTo>
                                <a:lnTo>
                                  <a:pt x="20472" y="1666875"/>
                                </a:lnTo>
                                <a:lnTo>
                                  <a:pt x="0" y="1687347"/>
                                </a:lnTo>
                                <a:lnTo>
                                  <a:pt x="0" y="1690916"/>
                                </a:lnTo>
                                <a:lnTo>
                                  <a:pt x="0" y="1694040"/>
                                </a:lnTo>
                                <a:lnTo>
                                  <a:pt x="20472" y="1714500"/>
                                </a:lnTo>
                                <a:lnTo>
                                  <a:pt x="27165" y="1714500"/>
                                </a:lnTo>
                                <a:lnTo>
                                  <a:pt x="47625" y="1694040"/>
                                </a:lnTo>
                                <a:lnTo>
                                  <a:pt x="47625" y="1687347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649122"/>
                                </a:moveTo>
                                <a:lnTo>
                                  <a:pt x="27165" y="628650"/>
                                </a:lnTo>
                                <a:lnTo>
                                  <a:pt x="20472" y="628650"/>
                                </a:lnTo>
                                <a:lnTo>
                                  <a:pt x="0" y="649122"/>
                                </a:lnTo>
                                <a:lnTo>
                                  <a:pt x="0" y="652691"/>
                                </a:lnTo>
                                <a:lnTo>
                                  <a:pt x="0" y="655815"/>
                                </a:lnTo>
                                <a:lnTo>
                                  <a:pt x="20472" y="676275"/>
                                </a:lnTo>
                                <a:lnTo>
                                  <a:pt x="27165" y="676275"/>
                                </a:lnTo>
                                <a:lnTo>
                                  <a:pt x="47625" y="655815"/>
                                </a:lnTo>
                                <a:lnTo>
                                  <a:pt x="47625" y="649122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3336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24789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2762" y="3238499"/>
                            <a:ext cx="47625" cy="340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00425">
                                <a:moveTo>
                                  <a:pt x="47625" y="3373272"/>
                                </a:moveTo>
                                <a:lnTo>
                                  <a:pt x="27165" y="3352800"/>
                                </a:lnTo>
                                <a:lnTo>
                                  <a:pt x="20472" y="3352800"/>
                                </a:lnTo>
                                <a:lnTo>
                                  <a:pt x="0" y="3373272"/>
                                </a:lnTo>
                                <a:lnTo>
                                  <a:pt x="0" y="3376841"/>
                                </a:lnTo>
                                <a:lnTo>
                                  <a:pt x="0" y="3379965"/>
                                </a:lnTo>
                                <a:lnTo>
                                  <a:pt x="20472" y="3400425"/>
                                </a:lnTo>
                                <a:lnTo>
                                  <a:pt x="27165" y="3400425"/>
                                </a:lnTo>
                                <a:lnTo>
                                  <a:pt x="47625" y="3379965"/>
                                </a:lnTo>
                                <a:lnTo>
                                  <a:pt x="47625" y="3373272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3400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3696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680;width:317;height:317" type="#_x0000_t75" id="docshape6" stroked="false">
                  <v:imagedata r:id="rId7" o:title=""/>
                </v:shape>
                <v:shape style="position:absolute;left:725;top:5205;width:275;height:317" type="#_x0000_t75" id="docshape7" stroked="false">
                  <v:imagedata r:id="rId8" o:title=""/>
                </v:shape>
                <v:shape style="position:absolute;left:706;top:5730;width:315;height:317" type="#_x0000_t75" id="docshape8" stroked="false">
                  <v:imagedata r:id="rId9" o:title=""/>
                </v:shape>
                <v:shape style="position:absolute;left:524;top:9600;width:75;height:3675" id="docshape9" coordorigin="525,9600" coordsize="75,3675" path="m600,13232l599,13227,595,13218,593,13214,586,13207,582,13205,573,13201,568,13200,557,13200,552,13201,543,13205,539,13207,532,13214,530,13218,526,13227,525,13232,525,13238,525,13243,526,13248,530,13257,532,13261,539,13268,543,13270,552,13274,557,13275,568,13275,573,13274,582,13270,586,13268,593,13261,595,13257,599,13248,600,13243,600,13232xm600,12902l599,12897,595,12888,593,12884,586,12877,582,12875,573,12871,568,12870,557,12870,552,12871,543,12875,539,12877,532,12884,530,12888,526,12897,525,12902,525,12908,525,12913,526,12918,530,12927,532,12931,539,12938,543,12940,552,12944,557,12945,568,12945,573,12944,582,12940,586,12938,593,12931,595,12927,599,12918,600,12913,600,12902xm600,12572l599,12567,595,12558,593,12554,586,12547,582,12545,573,12541,568,12540,557,12540,552,12541,543,12545,539,12547,532,12554,530,12558,526,12567,525,12572,525,12578,525,12583,526,12588,530,12597,532,12601,539,12608,543,12610,552,12614,557,12615,568,12615,573,12614,582,12610,586,12608,593,12601,595,12597,599,12588,600,12583,600,12572xm600,12257l599,12252,595,12243,593,12239,586,12232,582,12230,573,12226,568,12225,557,12225,552,12226,543,12230,539,12232,532,12239,530,12243,526,12252,525,12257,525,12263,525,12268,526,12273,530,12282,532,12286,539,12293,543,12295,552,12299,557,12300,568,12300,573,12299,582,12295,586,12293,593,12286,595,12282,599,12273,600,12268,600,12257xm600,11927l599,11922,595,11913,593,11909,586,11902,582,11900,573,11896,568,11895,557,11895,552,11896,543,11900,539,11902,532,11909,530,11913,526,11922,525,11927,525,11933,525,11938,526,11943,530,11952,532,11956,539,11963,543,11965,552,11969,557,11970,568,11970,573,11969,582,11965,586,11963,593,11956,595,11952,599,11943,600,11938,600,11927xm600,11597l599,11592,595,11583,593,11579,586,11572,582,11570,573,11566,568,11565,557,11565,552,11566,543,11570,539,11572,532,11579,530,11583,526,11592,525,11597,525,11603,525,11608,526,11613,530,11622,532,11626,539,11633,543,11635,552,11639,557,11640,568,11640,573,11639,582,11635,586,11633,593,11626,595,11622,599,11613,600,11608,600,11597xm600,11267l599,11262,595,11253,593,11249,586,11242,582,11240,573,11236,568,11235,557,11235,552,11236,543,11240,539,11242,532,11249,530,11253,526,11262,525,11267,525,11273,525,11278,526,11283,530,11292,532,11296,539,11303,543,11305,552,11309,557,11310,568,11310,573,11309,582,11305,586,11303,593,11296,595,11292,599,11283,600,11278,600,11267xm600,10937l599,10932,595,10923,593,10919,586,10912,582,10910,573,10906,568,10905,557,10905,552,10906,543,10910,539,10912,532,10919,530,10923,526,10932,525,10937,525,10943,525,10948,526,10953,530,10962,532,10966,539,10973,543,10975,552,10979,557,10980,568,10980,573,10979,582,10975,586,10973,593,10966,595,10962,599,10953,600,10948,600,10937xm600,10622l599,10617,595,10608,593,10604,586,10597,582,10595,573,10591,568,10590,557,10590,552,10591,543,10595,539,10597,532,10604,530,10608,526,10617,525,10622,525,10628,525,10633,526,10638,530,10647,532,10651,539,10658,543,10660,552,10664,557,10665,568,10665,573,10664,582,10660,586,10658,593,10651,595,10647,599,10638,600,10633,600,10622xm600,10292l599,10287,595,10278,593,10274,586,10267,582,10265,573,10261,568,10260,557,10260,552,10261,543,10265,539,10267,532,10274,530,10278,526,10287,525,10292,525,10298,525,10303,526,10308,530,10317,532,10321,539,10328,543,10330,552,10334,557,10335,568,10335,573,10334,582,10330,586,10328,593,10321,595,10317,599,10308,600,10303,600,10292xm600,9962l599,9957,595,9948,593,9944,586,9937,582,9935,573,9931,568,9930,557,9930,552,9931,543,9935,539,9937,532,9944,530,9948,526,9957,525,9962,525,9968,525,9973,526,9978,530,9987,532,9991,539,9998,543,10000,552,10004,557,10005,568,10005,573,10004,582,10000,586,9998,593,9991,595,9987,599,9978,600,9973,600,9962xm600,9632l599,9627,595,9618,593,9614,586,9607,582,9605,573,9601,568,9600,557,9600,552,9601,543,9605,539,9607,532,9614,530,9618,526,9627,525,9632,525,9638,525,9643,526,9648,530,9657,532,9661,539,9668,543,9670,552,9674,557,9675,568,9675,573,9674,582,9670,586,9668,593,9661,595,9657,599,9648,600,9643,600,9632xe" filled="true" fillcolor="#000000" stroked="false">
                  <v:path arrowok="t"/>
                  <v:fill type="solid"/>
                </v:shape>
                <v:rect style="position:absolute;left:4095;top:3540;width:7425;height:15" id="docshape10" filled="true" fillcolor="#731b46" stroked="false">
                  <v:fill type="solid"/>
                </v:rect>
                <v:shape style="position:absolute;left:4964;top:5100;width:75;height:5355" id="docshape11" coordorigin="4965,5100" coordsize="75,5355" path="m5040,10412l5039,10407,5035,10398,5033,10394,5026,10387,5022,10385,5013,10381,5008,10380,4997,10380,4992,10381,4983,10385,4979,10387,4972,10394,4970,10398,4966,10407,4965,10412,4965,10418,4965,10423,4966,10428,4970,10437,4972,10441,4979,10448,4983,10450,4992,10454,4997,10455,5008,10455,5013,10454,5022,10450,5026,10448,5033,10441,5035,10437,5039,10428,5040,10423,5040,10412xm5040,9842l5039,9837,5035,9828,5033,9824,5026,9817,5022,9815,5013,9811,5008,9810,4997,9810,4992,9811,4983,9815,4979,9817,4972,9824,4970,9828,4966,9837,4965,9842,4965,9848,4965,9853,4966,9858,4970,9867,4972,9871,4979,9878,4983,9880,4992,9884,4997,9885,5008,9885,5013,9884,5022,9880,5026,9878,5033,9871,5035,9867,5039,9858,5040,9853,5040,9842xm5040,9287l5039,9282,5035,9273,5033,9269,5026,9262,5022,9260,5013,9256,5008,9255,4997,9255,4992,9256,4983,9260,4979,9262,4972,9269,4970,9273,4966,9282,4965,9287,4965,9293,4965,9298,4966,9303,4970,9312,4972,9316,4979,9323,4983,9325,4992,9329,4997,9330,5008,9330,5013,9329,5022,9325,5026,9323,5033,9316,5035,9312,5039,9303,5040,9298,5040,9287xm5040,8717l5039,8712,5035,8703,5033,8699,5026,8692,5022,8690,5013,8686,5008,8685,4997,8685,4992,8686,4983,8690,4979,8692,4972,8699,4970,8703,4966,8712,4965,8717,4965,8723,4965,8728,4966,8733,4970,8742,4972,8746,4979,8753,4983,8755,4992,8759,4997,8760,5008,8760,5013,8759,5022,8755,5026,8753,5033,8746,5035,8742,5039,8733,5040,8728,5040,8717xm5040,7382l5039,7377,5035,7368,5033,7364,5026,7357,5022,7355,5013,7351,5008,7350,4997,7350,4992,7351,4983,7355,4979,7357,4972,7364,4970,7368,4966,7377,4965,7382,4965,7388,4965,7393,4966,7398,4970,7407,4972,7411,4979,7418,4983,7420,4992,7424,4997,7425,5008,7425,5013,7424,5022,7420,5026,7418,5033,7411,5035,7407,5039,7398,5040,7393,5040,7382xm5040,6812l5039,6807,5035,6798,5033,6794,5026,6787,5022,6785,5013,6781,5008,6780,4997,6780,4992,6781,4983,6785,4979,6787,4972,6794,4970,6798,4966,6807,4965,6812,4965,6818,4965,6823,4966,6828,4970,6837,4972,6841,4979,6848,4983,6850,4992,6854,4997,6855,5008,6855,5013,6854,5022,6850,5026,6848,5033,6841,5035,6837,5039,6828,5040,6823,5040,6812xm5040,6257l5039,6252,5035,6243,5033,6239,5026,6232,5022,6230,5013,6226,5008,6225,4997,6225,4992,6226,4983,6230,4979,6232,4972,6239,4970,6243,4966,6252,4965,6257,4965,6263,4965,6268,4966,6273,4970,6282,4972,6286,4979,6293,4983,6295,4992,6299,4997,6300,5008,6300,5013,6299,5022,6295,5026,6293,5033,6286,5035,6282,5039,6273,5040,6268,5040,6257xm5040,5702l5039,5697,5035,5688,5033,5684,5026,5677,5022,5675,5013,5671,5008,5670,4997,5670,4992,5671,4983,5675,4979,5677,4972,5684,4970,5688,4966,5697,4965,5702,4965,5708,4965,5713,4966,5718,4970,5727,4972,5731,4979,5738,4983,5740,4992,5744,4997,5745,5008,5745,5013,5744,5022,5740,5026,5738,5033,5731,5035,5727,5039,5718,5040,5713,5040,5702xm5040,5132l5039,5127,5035,5118,5033,5114,5026,5107,5022,5105,5013,5101,5008,5100,4997,5100,4992,5101,4983,5105,4979,5107,4972,5114,4970,5118,4966,5127,4965,5132,4965,5138,4965,5143,4966,5148,4970,5157,4972,5161,4979,5168,4983,5170,4992,5174,4997,5175,5008,5175,5013,5174,5022,5170,5026,5168,5033,5161,5035,5157,5039,5148,5040,5143,5040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0D0D0D"/>
          <w:spacing w:val="-2"/>
          <w:w w:val="105"/>
        </w:rPr>
        <w:t>Contact</w:t>
      </w:r>
      <w:r>
        <w:rPr>
          <w:smallCaps/>
          <w:color w:val="0D0D0D"/>
          <w:spacing w:val="-7"/>
          <w:w w:val="105"/>
        </w:rPr>
        <w:t> </w:t>
      </w:r>
      <w:r>
        <w:rPr>
          <w:smallCaps/>
          <w:color w:val="0D0D0D"/>
          <w:spacing w:val="-2"/>
          <w:w w:val="105"/>
        </w:rPr>
        <w:t>Information</w:t>
      </w:r>
    </w:p>
    <w:p>
      <w:pPr>
        <w:pStyle w:val="BodyText"/>
        <w:spacing w:before="125"/>
        <w:rPr>
          <w:b/>
          <w:sz w:val="16"/>
        </w:rPr>
      </w:pPr>
    </w:p>
    <w:p>
      <w:pPr>
        <w:spacing w:before="1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(919)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0142</w:t>
      </w:r>
    </w:p>
    <w:p>
      <w:pPr>
        <w:spacing w:line="266" w:lineRule="auto" w:before="160"/>
        <w:ind w:left="1012" w:right="0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priya.ramaswamy@exampl e.com</w:t>
      </w:r>
    </w:p>
    <w:p>
      <w:pPr>
        <w:spacing w:before="149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Raleigh,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NC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12345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pStyle w:val="Heading1"/>
        <w:spacing w:before="0"/>
      </w:pPr>
      <w:r>
        <w:rPr>
          <w:smallCaps/>
          <w:color w:val="0D0D0D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268" w:lineRule="auto"/>
        <w:ind w:left="380" w:right="38"/>
        <w:jc w:val="both"/>
      </w:pPr>
      <w:r>
        <w:rPr>
          <w:spacing w:val="-2"/>
          <w:w w:val="105"/>
        </w:rPr>
        <w:t>Associate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Applied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Medical Ofﬁce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Wake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Technical </w:t>
      </w:r>
      <w:r>
        <w:rPr>
          <w:w w:val="105"/>
        </w:rPr>
        <w:t>Community College, 2020</w:t>
      </w:r>
    </w:p>
    <w:p>
      <w:pPr>
        <w:pStyle w:val="BodyText"/>
        <w:spacing w:before="57"/>
      </w:pPr>
    </w:p>
    <w:p>
      <w:pPr>
        <w:pStyle w:val="BodyText"/>
        <w:spacing w:line="278" w:lineRule="auto" w:before="1"/>
        <w:ind w:left="380"/>
      </w:pPr>
      <w:r>
        <w:rPr>
          <w:spacing w:val="-2"/>
          <w:w w:val="105"/>
        </w:rPr>
        <w:t>Certiﬁed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Medical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Administrative </w:t>
      </w:r>
      <w:r>
        <w:rPr>
          <w:w w:val="105"/>
        </w:rPr>
        <w:t>Assistant (CMAA), NHA, 2021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</w:pPr>
      <w:r>
        <w:rPr>
          <w:smallCaps/>
          <w:color w:val="0D0D0D"/>
          <w:w w:val="105"/>
        </w:rPr>
        <w:t>Key </w:t>
      </w:r>
      <w:r>
        <w:rPr>
          <w:smallCaps/>
          <w:color w:val="0D0D0D"/>
          <w:spacing w:val="-2"/>
          <w:w w:val="105"/>
        </w:rPr>
        <w:t>Skills</w:t>
      </w:r>
    </w:p>
    <w:p>
      <w:pPr>
        <w:pStyle w:val="BodyText"/>
        <w:spacing w:before="84"/>
        <w:rPr>
          <w:b/>
          <w:sz w:val="16"/>
        </w:rPr>
      </w:pPr>
    </w:p>
    <w:p>
      <w:pPr>
        <w:pStyle w:val="BodyText"/>
        <w:spacing w:line="381" w:lineRule="auto"/>
        <w:ind w:left="678" w:right="1632"/>
      </w:pPr>
      <w:r>
        <w:rPr>
          <w:spacing w:val="-2"/>
        </w:rPr>
        <w:t>eClinicalWorks </w:t>
      </w:r>
      <w:r>
        <w:rPr>
          <w:spacing w:val="-2"/>
          <w:w w:val="105"/>
        </w:rPr>
        <w:t>Athenahealth Availity Waystar</w:t>
      </w:r>
    </w:p>
    <w:p>
      <w:pPr>
        <w:pStyle w:val="BodyText"/>
        <w:spacing w:line="376" w:lineRule="auto" w:before="4"/>
        <w:ind w:left="678" w:right="1114"/>
      </w:pPr>
      <w:r>
        <w:rPr>
          <w:w w:val="105"/>
        </w:rPr>
        <w:t>HIPAA</w:t>
      </w:r>
      <w:r>
        <w:rPr>
          <w:spacing w:val="-11"/>
          <w:w w:val="105"/>
        </w:rPr>
        <w:t> </w:t>
      </w:r>
      <w:r>
        <w:rPr>
          <w:w w:val="105"/>
        </w:rPr>
        <w:t>compliance </w:t>
      </w:r>
      <w:r>
        <w:rPr>
          <w:spacing w:val="-2"/>
          <w:w w:val="105"/>
        </w:rPr>
        <w:t>Insurance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veriﬁcation </w:t>
      </w:r>
      <w:r>
        <w:rPr>
          <w:w w:val="105"/>
        </w:rPr>
        <w:t>Prior authorizations Co-pay collection</w:t>
      </w:r>
    </w:p>
    <w:p>
      <w:pPr>
        <w:pStyle w:val="BodyText"/>
        <w:spacing w:line="364" w:lineRule="auto" w:before="5"/>
        <w:ind w:left="678" w:right="292"/>
      </w:pPr>
      <w:r>
        <w:rPr>
          <w:spacing w:val="-2"/>
          <w:w w:val="105"/>
        </w:rPr>
        <w:t>Multi-line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phone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systems </w:t>
      </w:r>
      <w:r>
        <w:rPr>
          <w:w w:val="105"/>
        </w:rPr>
        <w:t>Patient check-in/out</w:t>
      </w:r>
    </w:p>
    <w:p>
      <w:pPr>
        <w:pStyle w:val="BodyText"/>
        <w:spacing w:before="16"/>
        <w:ind w:left="678"/>
      </w:pPr>
      <w:r>
        <w:rPr/>
        <w:t>ICD-10</w:t>
      </w:r>
      <w:r>
        <w:rPr>
          <w:spacing w:val="13"/>
        </w:rPr>
        <w:t> </w:t>
      </w:r>
      <w:r>
        <w:rPr>
          <w:spacing w:val="-2"/>
        </w:rPr>
        <w:t>basics</w:t>
      </w:r>
    </w:p>
    <w:p>
      <w:pPr>
        <w:pStyle w:val="BodyText"/>
        <w:spacing w:before="123"/>
        <w:ind w:left="678"/>
      </w:pPr>
      <w:r>
        <w:rPr/>
        <w:t>Spanish</w:t>
      </w:r>
      <w:r>
        <w:rPr>
          <w:spacing w:val="14"/>
        </w:rPr>
        <w:t> </w:t>
      </w:r>
      <w:r>
        <w:rPr>
          <w:spacing w:val="-2"/>
        </w:rPr>
        <w:t>(conversational)</w:t>
      </w:r>
    </w:p>
    <w:p>
      <w:pPr>
        <w:pStyle w:val="Heading1"/>
        <w:spacing w:before="71"/>
      </w:pPr>
      <w:r>
        <w:rPr>
          <w:b w:val="0"/>
        </w:rPr>
        <w:br w:type="column"/>
      </w:r>
      <w:r>
        <w:rPr>
          <w:smallCaps/>
          <w:color w:val="0D0D0D"/>
          <w:spacing w:val="-2"/>
          <w:w w:val="105"/>
        </w:rPr>
        <w:t>Professional</w:t>
      </w:r>
      <w:r>
        <w:rPr>
          <w:smallCaps/>
          <w:color w:val="0D0D0D"/>
          <w:spacing w:val="6"/>
          <w:w w:val="105"/>
        </w:rPr>
        <w:t> </w:t>
      </w:r>
      <w:r>
        <w:rPr>
          <w:smallCaps/>
          <w:color w:val="0D0D0D"/>
          <w:spacing w:val="-2"/>
          <w:w w:val="105"/>
        </w:rPr>
        <w:t>Experience</w:t>
      </w:r>
    </w:p>
    <w:p>
      <w:pPr>
        <w:pStyle w:val="BodyText"/>
        <w:spacing w:before="54"/>
        <w:rPr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Lead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Front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Desk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Receptionist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2022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>
          <w:spacing w:val="-2"/>
          <w:w w:val="105"/>
        </w:rPr>
        <w:t>Birchwood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Health,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Raleigh,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2022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530"/>
      </w:pPr>
      <w:r>
        <w:rPr>
          <w:w w:val="105"/>
        </w:rPr>
        <w:t>Check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average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92</w:t>
      </w:r>
      <w:r>
        <w:rPr>
          <w:spacing w:val="-12"/>
          <w:w w:val="105"/>
        </w:rPr>
        <w:t> </w:t>
      </w:r>
      <w:r>
        <w:rPr>
          <w:w w:val="105"/>
        </w:rPr>
        <w:t>patients</w:t>
      </w:r>
      <w:r>
        <w:rPr>
          <w:spacing w:val="-12"/>
          <w:w w:val="105"/>
        </w:rPr>
        <w:t> </w:t>
      </w:r>
      <w:r>
        <w:rPr>
          <w:w w:val="105"/>
        </w:rPr>
        <w:t>per</w:t>
      </w:r>
      <w:r>
        <w:rPr>
          <w:spacing w:val="-12"/>
          <w:w w:val="105"/>
        </w:rPr>
        <w:t> </w:t>
      </w:r>
      <w:r>
        <w:rPr>
          <w:w w:val="105"/>
        </w:rPr>
        <w:t>day</w:t>
      </w:r>
      <w:r>
        <w:rPr>
          <w:spacing w:val="-12"/>
          <w:w w:val="105"/>
        </w:rPr>
        <w:t> </w:t>
      </w:r>
      <w:r>
        <w:rPr>
          <w:w w:val="105"/>
        </w:rPr>
        <w:t>across</w:t>
      </w:r>
      <w:r>
        <w:rPr>
          <w:spacing w:val="-12"/>
          <w:w w:val="105"/>
        </w:rPr>
        <w:t> </w:t>
      </w:r>
      <w:r>
        <w:rPr>
          <w:w w:val="105"/>
        </w:rPr>
        <w:t>four</w:t>
      </w:r>
      <w:r>
        <w:rPr>
          <w:spacing w:val="-12"/>
          <w:w w:val="105"/>
        </w:rPr>
        <w:t> </w:t>
      </w:r>
      <w:r>
        <w:rPr>
          <w:w w:val="105"/>
        </w:rPr>
        <w:t>providers, keeping wait time under 12 minutes for 9 out of 10 visits</w:t>
      </w:r>
    </w:p>
    <w:p>
      <w:pPr>
        <w:pStyle w:val="BodyText"/>
        <w:spacing w:line="261" w:lineRule="auto" w:before="90"/>
        <w:ind w:left="1050" w:right="530"/>
      </w:pPr>
      <w:r>
        <w:rPr>
          <w:spacing w:val="-2"/>
          <w:w w:val="105"/>
        </w:rPr>
        <w:t>Verify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insurance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eligibility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Availity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Waystar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before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each </w:t>
      </w:r>
      <w:r>
        <w:rPr>
          <w:w w:val="105"/>
        </w:rPr>
        <w:t>appointment, cutting day-of denials to roughly 2 per week</w:t>
      </w:r>
    </w:p>
    <w:p>
      <w:pPr>
        <w:pStyle w:val="BodyText"/>
        <w:spacing w:line="278" w:lineRule="auto" w:before="104"/>
        <w:ind w:left="1050" w:right="530"/>
      </w:pPr>
      <w:r>
        <w:rPr>
          <w:spacing w:val="-2"/>
          <w:w w:val="105"/>
        </w:rPr>
        <w:t>Trained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four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front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desk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hires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eClinicalWorks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workﬂows,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HIPAA </w:t>
      </w:r>
      <w:r>
        <w:rPr>
          <w:w w:val="105"/>
        </w:rPr>
        <w:t>basics, and co-pay collection scripts</w:t>
      </w:r>
    </w:p>
    <w:p>
      <w:pPr>
        <w:pStyle w:val="BodyText"/>
        <w:spacing w:line="278" w:lineRule="auto" w:before="75"/>
        <w:ind w:left="1050" w:right="530"/>
      </w:pPr>
      <w:r>
        <w:rPr>
          <w:w w:val="105"/>
        </w:rPr>
        <w:t>Took</w:t>
      </w:r>
      <w:r>
        <w:rPr>
          <w:spacing w:val="-1"/>
          <w:w w:val="105"/>
        </w:rPr>
        <w:t> </w:t>
      </w:r>
      <w:r>
        <w:rPr>
          <w:w w:val="105"/>
        </w:rPr>
        <w:t>over</w:t>
      </w:r>
      <w:r>
        <w:rPr>
          <w:spacing w:val="-1"/>
          <w:w w:val="105"/>
        </w:rPr>
        <w:t> </w:t>
      </w:r>
      <w:r>
        <w:rPr>
          <w:w w:val="105"/>
        </w:rPr>
        <w:t>prior</w:t>
      </w:r>
      <w:r>
        <w:rPr>
          <w:spacing w:val="-1"/>
          <w:w w:val="105"/>
        </w:rPr>
        <w:t> </w:t>
      </w:r>
      <w:r>
        <w:rPr>
          <w:w w:val="105"/>
        </w:rPr>
        <w:t>auth</w:t>
      </w:r>
      <w:r>
        <w:rPr>
          <w:spacing w:val="-1"/>
          <w:w w:val="105"/>
        </w:rPr>
        <w:t> </w:t>
      </w:r>
      <w:r>
        <w:rPr>
          <w:w w:val="105"/>
        </w:rPr>
        <w:t>tracking</w:t>
      </w:r>
      <w:r>
        <w:rPr>
          <w:spacing w:val="-1"/>
          <w:w w:val="105"/>
        </w:rPr>
        <w:t> </w:t>
      </w:r>
      <w:r>
        <w:rPr>
          <w:w w:val="105"/>
        </w:rPr>
        <w:t>when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referral</w:t>
      </w:r>
      <w:r>
        <w:rPr>
          <w:spacing w:val="-1"/>
          <w:w w:val="105"/>
        </w:rPr>
        <w:t> </w:t>
      </w:r>
      <w:r>
        <w:rPr>
          <w:w w:val="105"/>
        </w:rPr>
        <w:t>coordinator</w:t>
      </w:r>
      <w:r>
        <w:rPr>
          <w:spacing w:val="-1"/>
          <w:w w:val="105"/>
        </w:rPr>
        <w:t> </w:t>
      </w:r>
      <w:r>
        <w:rPr>
          <w:w w:val="105"/>
        </w:rPr>
        <w:t>went</w:t>
      </w:r>
      <w:r>
        <w:rPr>
          <w:spacing w:val="-1"/>
          <w:w w:val="105"/>
        </w:rPr>
        <w:t> </w:t>
      </w:r>
      <w:r>
        <w:rPr>
          <w:w w:val="105"/>
        </w:rPr>
        <w:t>on leave,</w:t>
      </w:r>
      <w:r>
        <w:rPr>
          <w:spacing w:val="-13"/>
          <w:w w:val="105"/>
        </w:rPr>
        <w:t> </w:t>
      </w:r>
      <w:r>
        <w:rPr>
          <w:w w:val="105"/>
        </w:rPr>
        <w:t>closing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backlog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about</w:t>
      </w:r>
      <w:r>
        <w:rPr>
          <w:spacing w:val="-13"/>
          <w:w w:val="105"/>
        </w:rPr>
        <w:t> </w:t>
      </w:r>
      <w:r>
        <w:rPr>
          <w:w w:val="105"/>
        </w:rPr>
        <w:t>60</w:t>
      </w:r>
      <w:r>
        <w:rPr>
          <w:spacing w:val="-13"/>
          <w:w w:val="105"/>
        </w:rPr>
        <w:t> </w:t>
      </w:r>
      <w:r>
        <w:rPr>
          <w:w w:val="105"/>
        </w:rPr>
        <w:t>pending</w:t>
      </w:r>
      <w:r>
        <w:rPr>
          <w:spacing w:val="-13"/>
          <w:w w:val="105"/>
        </w:rPr>
        <w:t> </w:t>
      </w:r>
      <w:r>
        <w:rPr>
          <w:w w:val="105"/>
        </w:rPr>
        <w:t>requests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weeks</w:t>
      </w:r>
    </w:p>
    <w:p>
      <w:pPr>
        <w:pStyle w:val="BodyText"/>
        <w:spacing w:line="261" w:lineRule="auto" w:before="90"/>
        <w:ind w:left="1050" w:right="957"/>
      </w:pPr>
      <w:r>
        <w:rPr>
          <w:w w:val="105"/>
        </w:rPr>
        <w:t>Handle</w:t>
      </w:r>
      <w:r>
        <w:rPr>
          <w:spacing w:val="-14"/>
          <w:w w:val="105"/>
        </w:rPr>
        <w:t> </w:t>
      </w:r>
      <w:r>
        <w:rPr>
          <w:w w:val="105"/>
        </w:rPr>
        <w:t>escalated</w:t>
      </w:r>
      <w:r>
        <w:rPr>
          <w:spacing w:val="-13"/>
          <w:w w:val="105"/>
        </w:rPr>
        <w:t> </w:t>
      </w:r>
      <w:r>
        <w:rPr>
          <w:w w:val="105"/>
        </w:rPr>
        <w:t>patient</w:t>
      </w:r>
      <w:r>
        <w:rPr>
          <w:spacing w:val="-13"/>
          <w:w w:val="105"/>
        </w:rPr>
        <w:t> </w:t>
      </w:r>
      <w:r>
        <w:rPr>
          <w:w w:val="105"/>
        </w:rPr>
        <w:t>complaints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window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de-escalate before involving the ofﬁce manager</w:t>
      </w:r>
    </w:p>
    <w:p>
      <w:pPr>
        <w:pStyle w:val="BodyText"/>
        <w:spacing w:before="16"/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Medical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Receptionist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2020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4"/>
          <w:w w:val="105"/>
          <w:sz w:val="18"/>
        </w:rPr>
        <w:t> 2022</w:t>
      </w:r>
    </w:p>
    <w:p>
      <w:pPr>
        <w:pStyle w:val="BodyText"/>
        <w:spacing w:before="18"/>
        <w:ind w:left="362"/>
      </w:pPr>
      <w:r>
        <w:rPr>
          <w:spacing w:val="-2"/>
          <w:w w:val="105"/>
        </w:rPr>
        <w:t>Birchwood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Health,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Raleigh,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2020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1050" w:right="530"/>
      </w:pPr>
      <w:r>
        <w:rPr>
          <w:spacing w:val="-2"/>
          <w:w w:val="105"/>
        </w:rPr>
        <w:t>Answered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ﬁve-line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phone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system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handling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120-160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calls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daily,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routing </w:t>
      </w:r>
      <w:r>
        <w:rPr>
          <w:w w:val="105"/>
        </w:rPr>
        <w:t>clinical questions to the triage nurse</w:t>
      </w:r>
    </w:p>
    <w:p>
      <w:pPr>
        <w:pStyle w:val="BodyText"/>
        <w:spacing w:line="261" w:lineRule="auto" w:before="90"/>
        <w:ind w:left="1050"/>
      </w:pPr>
      <w:r>
        <w:rPr>
          <w:spacing w:val="-2"/>
          <w:w w:val="105"/>
        </w:rPr>
        <w:t>Collected co-pays and past balances at check-in, lifting point-of-service </w:t>
      </w:r>
      <w:r>
        <w:rPr>
          <w:w w:val="105"/>
        </w:rPr>
        <w:t>collections by about a third within the ﬁrst year</w:t>
      </w:r>
    </w:p>
    <w:p>
      <w:pPr>
        <w:pStyle w:val="BodyText"/>
        <w:spacing w:line="278" w:lineRule="auto" w:before="104"/>
        <w:ind w:left="1050" w:right="811"/>
      </w:pPr>
      <w:r>
        <w:rPr>
          <w:w w:val="105"/>
        </w:rPr>
        <w:t>Scheduled</w:t>
      </w:r>
      <w:r>
        <w:rPr>
          <w:spacing w:val="-14"/>
          <w:w w:val="105"/>
        </w:rPr>
        <w:t> </w:t>
      </w:r>
      <w:r>
        <w:rPr>
          <w:w w:val="105"/>
        </w:rPr>
        <w:t>annual</w:t>
      </w:r>
      <w:r>
        <w:rPr>
          <w:spacing w:val="-13"/>
          <w:w w:val="105"/>
        </w:rPr>
        <w:t> </w:t>
      </w:r>
      <w:r>
        <w:rPr>
          <w:w w:val="105"/>
        </w:rPr>
        <w:t>wellness</w:t>
      </w:r>
      <w:r>
        <w:rPr>
          <w:spacing w:val="-13"/>
          <w:w w:val="105"/>
        </w:rPr>
        <w:t> </w:t>
      </w:r>
      <w:r>
        <w:rPr>
          <w:w w:val="105"/>
        </w:rPr>
        <w:t>visits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follow-ups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14"/>
          <w:w w:val="105"/>
        </w:rPr>
        <w:t> </w:t>
      </w:r>
      <w:r>
        <w:rPr>
          <w:w w:val="105"/>
        </w:rPr>
        <w:t>locations using</w:t>
      </w:r>
      <w:r>
        <w:rPr>
          <w:spacing w:val="-11"/>
          <w:w w:val="105"/>
        </w:rPr>
        <w:t> </w:t>
      </w:r>
      <w:r>
        <w:rPr>
          <w:w w:val="105"/>
        </w:rPr>
        <w:t>Athenahealth</w:t>
      </w:r>
    </w:p>
    <w:p>
      <w:pPr>
        <w:pStyle w:val="BodyText"/>
        <w:spacing w:line="261" w:lineRule="auto" w:before="90"/>
        <w:ind w:left="1050" w:right="530"/>
      </w:pPr>
      <w:r>
        <w:rPr>
          <w:w w:val="105"/>
        </w:rPr>
        <w:t>Audited</w:t>
      </w:r>
      <w:r>
        <w:rPr>
          <w:spacing w:val="-14"/>
          <w:w w:val="105"/>
        </w:rPr>
        <w:t> </w:t>
      </w:r>
      <w:r>
        <w:rPr>
          <w:w w:val="105"/>
        </w:rPr>
        <w:t>daily</w:t>
      </w:r>
      <w:r>
        <w:rPr>
          <w:spacing w:val="-13"/>
          <w:w w:val="105"/>
        </w:rPr>
        <w:t> </w:t>
      </w:r>
      <w:r>
        <w:rPr>
          <w:w w:val="105"/>
        </w:rPr>
        <w:t>encounter</w:t>
      </w:r>
      <w:r>
        <w:rPr>
          <w:spacing w:val="-13"/>
          <w:w w:val="105"/>
        </w:rPr>
        <w:t> </w:t>
      </w:r>
      <w:r>
        <w:rPr>
          <w:w w:val="105"/>
        </w:rPr>
        <w:t>forms</w:t>
      </w:r>
      <w:r>
        <w:rPr>
          <w:spacing w:val="-13"/>
          <w:w w:val="105"/>
        </w:rPr>
        <w:t> </w:t>
      </w:r>
      <w:r>
        <w:rPr>
          <w:w w:val="105"/>
        </w:rPr>
        <w:t>against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schedule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catch</w:t>
      </w:r>
      <w:r>
        <w:rPr>
          <w:spacing w:val="-13"/>
          <w:w w:val="105"/>
        </w:rPr>
        <w:t> </w:t>
      </w:r>
      <w:r>
        <w:rPr>
          <w:w w:val="105"/>
        </w:rPr>
        <w:t>missed charges before end-of-day close</w:t>
      </w:r>
    </w:p>
    <w:sectPr>
      <w:type w:val="continuous"/>
      <w:pgSz w:w="11920" w:h="16860"/>
      <w:pgMar w:top="1000" w:bottom="280" w:left="141" w:right="141"/>
      <w:cols w:num="2" w:equalWidth="0">
        <w:col w:w="3552" w:space="522"/>
        <w:col w:w="75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2026-06-23T08:36:00Z</dcterms:created>
  <dcterms:modified xsi:type="dcterms:W3CDTF">2026-06-23T08:36:00Z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