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7"/>
        <w:rPr>
          <w:rFonts w:ascii="Times New Roman"/>
          <w:sz w:val="74"/>
        </w:rPr>
      </w:pPr>
    </w:p>
    <w:p>
      <w:pPr>
        <w:pStyle w:val="Heading1"/>
      </w:pPr>
      <w:r>
        <w:rPr>
          <w:color w:val="7D7D7D"/>
          <w:spacing w:val="12"/>
        </w:rPr>
        <w:t>Stephanie</w:t>
      </w:r>
      <w:r>
        <w:rPr>
          <w:color w:val="7D7D7D"/>
          <w:spacing w:val="21"/>
        </w:rPr>
        <w:t> </w:t>
      </w:r>
      <w:r>
        <w:rPr>
          <w:color w:val="7D7D7D"/>
          <w:spacing w:val="-2"/>
        </w:rPr>
        <w:t>Young</w:t>
      </w:r>
    </w:p>
    <w:p>
      <w:pPr>
        <w:pStyle w:val="BodyText"/>
        <w:spacing w:before="154"/>
        <w:ind w:left="4460" w:right="980"/>
        <w:jc w:val="center"/>
      </w:pPr>
      <w:r>
        <w:rPr>
          <w:color w:val="7D7D7D"/>
          <w:w w:val="105"/>
        </w:rPr>
        <w:t>Medical</w:t>
      </w:r>
      <w:r>
        <w:rPr>
          <w:color w:val="7D7D7D"/>
          <w:spacing w:val="13"/>
          <w:w w:val="105"/>
        </w:rPr>
        <w:t> </w:t>
      </w:r>
      <w:r>
        <w:rPr>
          <w:color w:val="7D7D7D"/>
          <w:w w:val="105"/>
        </w:rPr>
        <w:t>Surgical</w:t>
      </w:r>
      <w:r>
        <w:rPr>
          <w:color w:val="7D7D7D"/>
          <w:spacing w:val="13"/>
          <w:w w:val="105"/>
        </w:rPr>
        <w:t> </w:t>
      </w:r>
      <w:r>
        <w:rPr>
          <w:color w:val="7D7D7D"/>
          <w:spacing w:val="-4"/>
          <w:w w:val="105"/>
        </w:rPr>
        <w:t>Nurse</w:t>
      </w:r>
    </w:p>
    <w:p>
      <w:pPr>
        <w:pStyle w:val="BodyText"/>
        <w:spacing w:before="10"/>
      </w:pPr>
    </w:p>
    <w:p>
      <w:pPr>
        <w:spacing w:line="273" w:lineRule="auto" w:before="0"/>
        <w:ind w:left="4460" w:right="977" w:firstLine="0"/>
        <w:jc w:val="center"/>
        <w:rPr>
          <w:sz w:val="16"/>
        </w:rPr>
      </w:pPr>
      <w:r>
        <w:rPr>
          <w:color w:val="7D7D7D"/>
          <w:w w:val="105"/>
          <w:sz w:val="16"/>
        </w:rPr>
        <w:t>Med-surg staff nurse with 4 years on a 30-bed orthopedic and general surgery</w:t>
      </w:r>
      <w:r>
        <w:rPr>
          <w:color w:val="7D7D7D"/>
          <w:spacing w:val="40"/>
          <w:w w:val="105"/>
          <w:sz w:val="16"/>
        </w:rPr>
        <w:t> </w:t>
      </w:r>
      <w:r>
        <w:rPr>
          <w:color w:val="7D7D7D"/>
          <w:w w:val="105"/>
          <w:sz w:val="16"/>
        </w:rPr>
        <w:t>unit. Strong post-op pain management, anticoagulation teaching, and early</w:t>
      </w:r>
      <w:r>
        <w:rPr>
          <w:color w:val="7D7D7D"/>
          <w:spacing w:val="40"/>
          <w:w w:val="105"/>
          <w:sz w:val="16"/>
        </w:rPr>
        <w:t> </w:t>
      </w:r>
      <w:r>
        <w:rPr>
          <w:color w:val="7D7D7D"/>
          <w:w w:val="105"/>
          <w:sz w:val="16"/>
        </w:rPr>
        <w:t>mobilization. Resource nurse for joint replacement protocol and CMSRN</w:t>
      </w:r>
      <w:r>
        <w:rPr>
          <w:color w:val="7D7D7D"/>
          <w:spacing w:val="40"/>
          <w:w w:val="105"/>
          <w:sz w:val="16"/>
        </w:rPr>
        <w:t> </w:t>
      </w:r>
      <w:r>
        <w:rPr>
          <w:color w:val="7D7D7D"/>
          <w:w w:val="105"/>
          <w:sz w:val="16"/>
        </w:rPr>
        <w:t>candidate sitting for exam in fall 2025.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153423</wp:posOffset>
                </wp:positionV>
                <wp:extent cx="492061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5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12.080552pt;width:387.45pt;height:21pt;mso-position-horizontal-relative:page;mso-position-vertical-relative:paragraph;z-index:-15728640;mso-wrap-distance-left:0;mso-wrap-distance-right:0" type="#_x0000_t202" id="docshape1" filled="true" fillcolor="#7d7d7d" stroked="false">
                <v:textbox inset="0,0,0,0">
                  <w:txbxContent>
                    <w:p>
                      <w:pPr>
                        <w:spacing w:before="78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5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Heading2"/>
        <w:spacing w:before="157"/>
      </w:pPr>
      <w:r>
        <w:rPr>
          <w:color w:val="7D7D7D"/>
        </w:rPr>
        <w:t>CONTACT</w:t>
      </w:r>
      <w:r>
        <w:rPr>
          <w:color w:val="7D7D7D"/>
          <w:spacing w:val="20"/>
        </w:rPr>
        <w:t> </w:t>
      </w:r>
      <w:r>
        <w:rPr>
          <w:color w:val="7D7D7D"/>
          <w:spacing w:val="-2"/>
        </w:rPr>
        <w:t>INFORMATION</w:t>
      </w:r>
    </w:p>
    <w:p>
      <w:pPr>
        <w:pStyle w:val="BodyText"/>
        <w:spacing w:before="176"/>
        <w:rPr>
          <w:b/>
          <w:sz w:val="22"/>
        </w:rPr>
      </w:pPr>
    </w:p>
    <w:p>
      <w:pPr>
        <w:pStyle w:val="BodyText"/>
        <w:spacing w:before="0"/>
        <w:ind w:left="820"/>
      </w:pPr>
      <w:r>
        <w:rPr>
          <w:color w:val="FFFFFF"/>
          <w:w w:val="105"/>
        </w:rPr>
        <w:t>(612)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0173</w:t>
      </w:r>
    </w:p>
    <w:p>
      <w:pPr>
        <w:pStyle w:val="BodyText"/>
        <w:spacing w:before="81"/>
      </w:pPr>
    </w:p>
    <w:p>
      <w:pPr>
        <w:pStyle w:val="BodyText"/>
        <w:spacing w:line="590" w:lineRule="auto" w:before="0"/>
        <w:ind w:left="820"/>
      </w:pPr>
      <w:hyperlink r:id="rId5">
        <w:r>
          <w:rPr>
            <w:color w:val="FFFFFF"/>
            <w:spacing w:val="-2"/>
          </w:rPr>
          <w:t>hannah.okafor@email.com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Minneapolis, MN 12345</w:t>
      </w:r>
    </w:p>
    <w:p>
      <w:pPr>
        <w:pStyle w:val="BodyText"/>
        <w:spacing w:before="192"/>
      </w:pPr>
    </w:p>
    <w:p>
      <w:pPr>
        <w:pStyle w:val="Heading2"/>
        <w:spacing w:before="1"/>
      </w:pPr>
      <w:r>
        <w:rPr>
          <w:color w:val="7D7D7D"/>
        </w:rPr>
        <w:t>KEY</w:t>
      </w:r>
      <w:r>
        <w:rPr>
          <w:color w:val="7D7D7D"/>
          <w:spacing w:val="14"/>
        </w:rPr>
        <w:t> </w:t>
      </w:r>
      <w:r>
        <w:rPr>
          <w:color w:val="7D7D7D"/>
          <w:spacing w:val="-2"/>
        </w:rPr>
        <w:t>SKILLS</w:t>
      </w:r>
    </w:p>
    <w:p>
      <w:pPr>
        <w:pStyle w:val="BodyText"/>
        <w:spacing w:before="161"/>
        <w:rPr>
          <w:b/>
          <w:sz w:val="22"/>
        </w:rPr>
      </w:pPr>
    </w:p>
    <w:p>
      <w:pPr>
        <w:pStyle w:val="BodyText"/>
        <w:spacing w:line="278" w:lineRule="auto" w:before="0"/>
        <w:ind w:left="690" w:right="59"/>
      </w:pPr>
      <w:r>
        <w:rPr>
          <w:color w:val="FFFFFF"/>
          <w:w w:val="105"/>
        </w:rPr>
        <w:t>Post-op orthopedic recovery and early mobilization</w:t>
      </w:r>
    </w:p>
    <w:p>
      <w:pPr>
        <w:pStyle w:val="BodyText"/>
        <w:spacing w:line="261" w:lineRule="auto"/>
        <w:ind w:left="690"/>
      </w:pPr>
      <w:r>
        <w:rPr>
          <w:color w:val="FFFFFF"/>
          <w:w w:val="105"/>
        </w:rPr>
        <w:t>PCA, epidural, and peripheral nerve block management</w:t>
      </w:r>
    </w:p>
    <w:p>
      <w:pPr>
        <w:pStyle w:val="BodyText"/>
        <w:spacing w:line="278" w:lineRule="auto" w:before="104"/>
        <w:ind w:left="690"/>
      </w:pPr>
      <w:r>
        <w:rPr>
          <w:color w:val="FFFFFF"/>
          <w:w w:val="105"/>
        </w:rPr>
        <w:t>Anticoagulation teaching (warfarin, DOACs, Lovenox)</w:t>
      </w:r>
    </w:p>
    <w:p>
      <w:pPr>
        <w:pStyle w:val="BodyText"/>
        <w:spacing w:line="278" w:lineRule="auto" w:before="75"/>
        <w:ind w:left="690"/>
      </w:pPr>
      <w:r>
        <w:rPr>
          <w:color w:val="FFFFFF"/>
          <w:w w:val="105"/>
        </w:rPr>
        <w:t>Wound vac, JP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drains, and incision care</w:t>
      </w:r>
    </w:p>
    <w:p>
      <w:pPr>
        <w:pStyle w:val="BodyText"/>
        <w:spacing w:before="89"/>
        <w:ind w:left="690"/>
      </w:pPr>
      <w:r>
        <w:rPr>
          <w:color w:val="FFFFFF"/>
          <w:w w:val="105"/>
        </w:rPr>
        <w:t>Epic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Inpatient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9"/>
          <w:w w:val="105"/>
        </w:rPr>
        <w:t> </w:t>
      </w:r>
      <w:r>
        <w:rPr>
          <w:color w:val="FFFFFF"/>
          <w:spacing w:val="-2"/>
          <w:w w:val="105"/>
        </w:rPr>
        <w:t>Rover</w:t>
      </w:r>
    </w:p>
    <w:p>
      <w:pPr>
        <w:pStyle w:val="BodyText"/>
        <w:spacing w:line="278" w:lineRule="auto" w:before="108"/>
        <w:ind w:left="690"/>
      </w:pPr>
      <w:r>
        <w:rPr>
          <w:color w:val="FFFFFF"/>
          <w:w w:val="105"/>
        </w:rPr>
        <w:t>ERAS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pathway 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SCD compliance auditing</w:t>
      </w:r>
    </w:p>
    <w:p>
      <w:pPr>
        <w:pStyle w:val="BodyText"/>
        <w:spacing w:line="261" w:lineRule="auto"/>
        <w:ind w:left="690"/>
      </w:pPr>
      <w:r>
        <w:rPr>
          <w:color w:val="FFFFFF"/>
          <w:w w:val="105"/>
        </w:rPr>
        <w:t>Float pool cross-training (oncology, renal, GI)</w:t>
      </w:r>
    </w:p>
    <w:p>
      <w:pPr>
        <w:pStyle w:val="BodyText"/>
        <w:spacing w:before="104"/>
        <w:ind w:left="690"/>
      </w:pPr>
      <w:r>
        <w:rPr>
          <w:color w:val="FFFFFF"/>
          <w:w w:val="105"/>
        </w:rPr>
        <w:t>Preceptorship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peer</w:t>
      </w:r>
      <w:r>
        <w:rPr>
          <w:color w:val="FFFFFF"/>
          <w:spacing w:val="12"/>
          <w:w w:val="105"/>
        </w:rPr>
        <w:t> </w:t>
      </w:r>
      <w:r>
        <w:rPr>
          <w:color w:val="FFFFFF"/>
          <w:spacing w:val="-2"/>
          <w:w w:val="105"/>
        </w:rPr>
        <w:t>review</w:t>
      </w:r>
    </w:p>
    <w:p>
      <w:pPr>
        <w:pStyle w:val="BodyText"/>
        <w:spacing w:line="261" w:lineRule="auto" w:before="123"/>
        <w:ind w:left="690" w:right="59"/>
      </w:pPr>
      <w:r>
        <w:rPr>
          <w:color w:val="FFFFFF"/>
          <w:w w:val="105"/>
        </w:rPr>
        <w:t>SBAR handoff and bedside shift report</w:t>
      </w:r>
    </w:p>
    <w:p>
      <w:pPr>
        <w:pStyle w:val="BodyText"/>
        <w:spacing w:before="74"/>
        <w:ind w:left="114"/>
      </w:pPr>
      <w:r>
        <w:rPr/>
        <w:br w:type="column"/>
      </w:r>
      <w:r>
        <w:rPr>
          <w:w w:val="105"/>
        </w:rPr>
        <w:t>2022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78"/>
        <w:ind w:left="114"/>
      </w:pPr>
      <w:r>
        <w:rPr>
          <w:w w:val="105"/>
        </w:rPr>
        <w:t>Staff</w:t>
      </w:r>
      <w:r>
        <w:rPr>
          <w:spacing w:val="13"/>
          <w:w w:val="105"/>
        </w:rPr>
        <w:t> </w:t>
      </w:r>
      <w:r>
        <w:rPr>
          <w:w w:val="105"/>
        </w:rPr>
        <w:t>Nurse,</w:t>
      </w:r>
      <w:r>
        <w:rPr>
          <w:spacing w:val="13"/>
          <w:w w:val="105"/>
        </w:rPr>
        <w:t> </w:t>
      </w:r>
      <w:r>
        <w:rPr>
          <w:w w:val="105"/>
        </w:rPr>
        <w:t>Orthopedic-Surgical</w:t>
      </w:r>
      <w:r>
        <w:rPr>
          <w:spacing w:val="14"/>
          <w:w w:val="105"/>
        </w:rPr>
        <w:t> </w:t>
      </w:r>
      <w:r>
        <w:rPr>
          <w:w w:val="105"/>
        </w:rPr>
        <w:t>Unit</w:t>
      </w:r>
      <w:r>
        <w:rPr>
          <w:spacing w:val="13"/>
          <w:w w:val="105"/>
        </w:rPr>
        <w:t> </w:t>
      </w:r>
      <w:r>
        <w:rPr>
          <w:w w:val="105"/>
        </w:rPr>
        <w:t>|</w:t>
      </w:r>
      <w:r>
        <w:rPr>
          <w:spacing w:val="13"/>
          <w:w w:val="105"/>
        </w:rPr>
        <w:t> </w:t>
      </w:r>
      <w:r>
        <w:rPr>
          <w:w w:val="105"/>
        </w:rPr>
        <w:t>Northstar</w:t>
      </w:r>
      <w:r>
        <w:rPr>
          <w:spacing w:val="14"/>
          <w:w w:val="105"/>
        </w:rPr>
        <w:t> </w:t>
      </w:r>
      <w:r>
        <w:rPr>
          <w:w w:val="105"/>
        </w:rPr>
        <w:t>Lakeside</w:t>
      </w:r>
      <w:r>
        <w:rPr>
          <w:spacing w:val="12"/>
          <w:w w:val="105"/>
        </w:rPr>
        <w:t> </w:t>
      </w:r>
      <w:r>
        <w:rPr>
          <w:w w:val="105"/>
        </w:rPr>
        <w:t>Hospital,</w:t>
      </w:r>
      <w:r>
        <w:rPr>
          <w:spacing w:val="13"/>
          <w:w w:val="105"/>
        </w:rPr>
        <w:t> </w:t>
      </w:r>
      <w:r>
        <w:rPr>
          <w:w w:val="105"/>
        </w:rPr>
        <w:t>Minneapolis,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tabs>
          <w:tab w:pos="895" w:val="left" w:leader="none"/>
        </w:tabs>
        <w:spacing w:line="278" w:lineRule="auto" w:before="153"/>
        <w:ind w:left="895" w:right="68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Manage a 5-patient post-op assignment with focus on total joints, spine fusion, and general surgery recoveries.</w:t>
      </w:r>
    </w:p>
    <w:p>
      <w:pPr>
        <w:pStyle w:val="BodyText"/>
        <w:tabs>
          <w:tab w:pos="895" w:val="left" w:leader="none"/>
        </w:tabs>
        <w:spacing w:line="261" w:lineRule="auto"/>
        <w:ind w:left="895" w:right="377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Reduced post-op day-one ambulation delays on my shifts by roughly 30%</w:t>
      </w:r>
      <w:r>
        <w:rPr>
          <w:spacing w:val="40"/>
          <w:w w:val="105"/>
        </w:rPr>
        <w:t> </w:t>
      </w:r>
      <w:r>
        <w:rPr>
          <w:w w:val="105"/>
        </w:rPr>
        <w:t>by coordinating early with PT and pain management.</w:t>
      </w:r>
    </w:p>
    <w:p>
      <w:pPr>
        <w:pStyle w:val="BodyText"/>
        <w:tabs>
          <w:tab w:pos="895" w:val="left" w:leader="none"/>
        </w:tabs>
        <w:spacing w:line="278" w:lineRule="auto" w:before="104"/>
        <w:ind w:left="895" w:right="377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Serve as unit resource for the enhanced recovery after surgery (ERAS) joint pathway and audit compliance monthly.</w:t>
      </w:r>
    </w:p>
    <w:p>
      <w:pPr>
        <w:pStyle w:val="BodyText"/>
        <w:tabs>
          <w:tab w:pos="895" w:val="left" w:leader="none"/>
        </w:tabs>
        <w:spacing w:line="278" w:lineRule="auto" w:before="75"/>
        <w:ind w:left="895" w:right="68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Trained 6 float pool nurses on the unit's PCA, epidural, and continuous nerve block workflows.</w:t>
      </w:r>
    </w:p>
    <w:p>
      <w:pPr>
        <w:pStyle w:val="BodyText"/>
        <w:tabs>
          <w:tab w:pos="895" w:val="left" w:leader="none"/>
        </w:tabs>
        <w:spacing w:line="261" w:lineRule="auto"/>
        <w:ind w:left="895" w:right="1105" w:hanging="304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Active member of the unit practice council, leading the 2024 SCD compliance initiative.</w:t>
      </w:r>
    </w:p>
    <w:p>
      <w:pPr>
        <w:pStyle w:val="BodyText"/>
        <w:spacing w:before="178"/>
        <w:ind w:left="114"/>
      </w:pPr>
      <w:r>
        <w:rPr>
          <w:w w:val="105"/>
        </w:rPr>
        <w:t>2021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line="278" w:lineRule="auto" w:before="78"/>
        <w:ind w:left="114" w:right="682"/>
      </w:pPr>
      <w:r>
        <w:rPr>
          <w:w w:val="105"/>
        </w:rPr>
        <w:t>Registered Nurse, Medical-Surgical Float Pool | Northstar Lakeside Hospital, Minneapolis, MN</w:t>
      </w:r>
    </w:p>
    <w:p>
      <w:pPr>
        <w:pStyle w:val="BodyText"/>
        <w:tabs>
          <w:tab w:pos="895" w:val="left" w:leader="none"/>
        </w:tabs>
        <w:spacing w:line="278" w:lineRule="auto" w:before="120"/>
        <w:ind w:left="895" w:right="68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Floated across 4 adult med-surg units, including oncology overflow and</w:t>
      </w:r>
      <w:r>
        <w:rPr>
          <w:spacing w:val="40"/>
          <w:w w:val="105"/>
        </w:rPr>
        <w:t> </w:t>
      </w:r>
      <w:r>
        <w:rPr>
          <w:w w:val="105"/>
        </w:rPr>
        <w:t>renal/GI, with 5-6 patient ratios.</w:t>
      </w:r>
    </w:p>
    <w:p>
      <w:pPr>
        <w:pStyle w:val="BodyText"/>
        <w:tabs>
          <w:tab w:pos="895" w:val="left" w:leader="none"/>
        </w:tabs>
        <w:spacing w:line="278" w:lineRule="auto" w:before="75"/>
        <w:ind w:left="895" w:right="913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Completed cross-training in chemotherapy administration basics and PD/HD patient handoffs.</w:t>
      </w:r>
    </w:p>
    <w:p>
      <w:pPr>
        <w:pStyle w:val="BodyText"/>
        <w:tabs>
          <w:tab w:pos="895" w:val="left" w:leader="none"/>
        </w:tabs>
        <w:ind w:left="592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Selected</w:t>
      </w:r>
      <w:r>
        <w:rPr>
          <w:spacing w:val="14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w w:val="105"/>
        </w:rPr>
        <w:t>nursing</w:t>
      </w:r>
      <w:r>
        <w:rPr>
          <w:spacing w:val="14"/>
          <w:w w:val="105"/>
        </w:rPr>
        <w:t> </w:t>
      </w:r>
      <w:r>
        <w:rPr>
          <w:w w:val="105"/>
        </w:rPr>
        <w:t>peer</w:t>
      </w:r>
      <w:r>
        <w:rPr>
          <w:spacing w:val="15"/>
          <w:w w:val="105"/>
        </w:rPr>
        <w:t> </w:t>
      </w:r>
      <w:r>
        <w:rPr>
          <w:w w:val="105"/>
        </w:rPr>
        <w:t>review</w:t>
      </w:r>
      <w:r>
        <w:rPr>
          <w:spacing w:val="14"/>
          <w:w w:val="105"/>
        </w:rPr>
        <w:t> </w:t>
      </w:r>
      <w:r>
        <w:rPr>
          <w:w w:val="105"/>
        </w:rPr>
        <w:t>committee</w:t>
      </w:r>
      <w:r>
        <w:rPr>
          <w:spacing w:val="14"/>
          <w:w w:val="105"/>
        </w:rPr>
        <w:t> </w:t>
      </w:r>
      <w:r>
        <w:rPr>
          <w:w w:val="105"/>
        </w:rPr>
        <w:t>within</w:t>
      </w:r>
      <w:r>
        <w:rPr>
          <w:spacing w:val="15"/>
          <w:w w:val="105"/>
        </w:rPr>
        <w:t> </w:t>
      </w:r>
      <w:r>
        <w:rPr>
          <w:w w:val="105"/>
        </w:rPr>
        <w:t>first</w:t>
      </w:r>
      <w:r>
        <w:rPr>
          <w:spacing w:val="14"/>
          <w:w w:val="105"/>
        </w:rPr>
        <w:t> </w:t>
      </w:r>
      <w:r>
        <w:rPr>
          <w:w w:val="105"/>
        </w:rPr>
        <w:t>year</w:t>
      </w:r>
      <w:r>
        <w:rPr>
          <w:spacing w:val="14"/>
          <w:w w:val="105"/>
        </w:rPr>
        <w:t> </w:t>
      </w:r>
      <w:r>
        <w:rPr>
          <w:w w:val="105"/>
        </w:rPr>
        <w:t>as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RN.</w:t>
      </w:r>
    </w:p>
    <w:p>
      <w:pPr>
        <w:pStyle w:val="BodyText"/>
        <w:spacing w:before="183"/>
        <w:ind w:left="114"/>
      </w:pPr>
      <w:r>
        <w:rPr>
          <w:w w:val="105"/>
        </w:rPr>
        <w:t>2020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93"/>
        <w:ind w:left="114"/>
      </w:pPr>
      <w:r>
        <w:rPr>
          <w:w w:val="105"/>
        </w:rPr>
        <w:t>Graduate</w:t>
      </w:r>
      <w:r>
        <w:rPr>
          <w:spacing w:val="11"/>
          <w:w w:val="105"/>
        </w:rPr>
        <w:t> </w:t>
      </w:r>
      <w:r>
        <w:rPr>
          <w:w w:val="105"/>
        </w:rPr>
        <w:t>Nurse</w:t>
      </w:r>
      <w:r>
        <w:rPr>
          <w:spacing w:val="11"/>
          <w:w w:val="105"/>
        </w:rPr>
        <w:t> </w:t>
      </w:r>
      <w:r>
        <w:rPr>
          <w:w w:val="105"/>
        </w:rPr>
        <w:t>Resident,</w:t>
      </w:r>
      <w:r>
        <w:rPr>
          <w:spacing w:val="13"/>
          <w:w w:val="105"/>
        </w:rPr>
        <w:t> </w:t>
      </w:r>
      <w:r>
        <w:rPr>
          <w:w w:val="105"/>
        </w:rPr>
        <w:t>Med-Surg</w:t>
      </w:r>
      <w:r>
        <w:rPr>
          <w:spacing w:val="12"/>
          <w:w w:val="105"/>
        </w:rPr>
        <w:t> </w:t>
      </w:r>
      <w:r>
        <w:rPr>
          <w:w w:val="105"/>
        </w:rPr>
        <w:t>|</w:t>
      </w:r>
      <w:r>
        <w:rPr>
          <w:spacing w:val="12"/>
          <w:w w:val="105"/>
        </w:rPr>
        <w:t> </w:t>
      </w:r>
      <w:r>
        <w:rPr>
          <w:w w:val="105"/>
        </w:rPr>
        <w:t>Northstar</w:t>
      </w:r>
      <w:r>
        <w:rPr>
          <w:spacing w:val="13"/>
          <w:w w:val="105"/>
        </w:rPr>
        <w:t> </w:t>
      </w:r>
      <w:r>
        <w:rPr>
          <w:w w:val="105"/>
        </w:rPr>
        <w:t>Lakeside</w:t>
      </w:r>
      <w:r>
        <w:rPr>
          <w:spacing w:val="11"/>
          <w:w w:val="105"/>
        </w:rPr>
        <w:t> </w:t>
      </w:r>
      <w:r>
        <w:rPr>
          <w:w w:val="105"/>
        </w:rPr>
        <w:t>Hospital,</w:t>
      </w:r>
      <w:r>
        <w:rPr>
          <w:spacing w:val="13"/>
          <w:w w:val="105"/>
        </w:rPr>
        <w:t> </w:t>
      </w:r>
      <w:r>
        <w:rPr>
          <w:w w:val="105"/>
        </w:rPr>
        <w:t>Minneapolis,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tabs>
          <w:tab w:pos="895" w:val="left" w:leader="none"/>
        </w:tabs>
        <w:spacing w:line="261" w:lineRule="auto" w:before="153"/>
        <w:ind w:left="895" w:right="913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Completed 12-month Vizient/AACN-accredited nurse residency with capstone on hand hygiene compliance.</w:t>
      </w:r>
    </w:p>
    <w:p>
      <w:pPr>
        <w:pStyle w:val="BodyText"/>
        <w:tabs>
          <w:tab w:pos="895" w:val="left" w:leader="none"/>
        </w:tabs>
        <w:spacing w:before="104"/>
        <w:ind w:left="59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Progressed</w:t>
      </w:r>
      <w:r>
        <w:rPr>
          <w:spacing w:val="11"/>
          <w:w w:val="105"/>
        </w:rPr>
        <w:t> </w:t>
      </w:r>
      <w:r>
        <w:rPr>
          <w:w w:val="105"/>
        </w:rPr>
        <w:t>from</w:t>
      </w:r>
      <w:r>
        <w:rPr>
          <w:spacing w:val="10"/>
          <w:w w:val="105"/>
        </w:rPr>
        <w:t> </w:t>
      </w:r>
      <w:r>
        <w:rPr>
          <w:w w:val="105"/>
        </w:rPr>
        <w:t>3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12"/>
          <w:w w:val="105"/>
        </w:rPr>
        <w:t> </w:t>
      </w:r>
      <w:r>
        <w:rPr>
          <w:w w:val="105"/>
        </w:rPr>
        <w:t>5</w:t>
      </w:r>
      <w:r>
        <w:rPr>
          <w:spacing w:val="11"/>
          <w:w w:val="105"/>
        </w:rPr>
        <w:t> </w:t>
      </w:r>
      <w:r>
        <w:rPr>
          <w:w w:val="105"/>
        </w:rPr>
        <w:t>patient</w:t>
      </w:r>
      <w:r>
        <w:rPr>
          <w:spacing w:val="11"/>
          <w:w w:val="105"/>
        </w:rPr>
        <w:t> </w:t>
      </w:r>
      <w:r>
        <w:rPr>
          <w:w w:val="105"/>
        </w:rPr>
        <w:t>assignments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12"/>
          <w:w w:val="105"/>
        </w:rPr>
        <w:t> </w:t>
      </w:r>
      <w:r>
        <w:rPr>
          <w:w w:val="105"/>
        </w:rPr>
        <w:t>week</w:t>
      </w:r>
      <w:r>
        <w:rPr>
          <w:spacing w:val="11"/>
          <w:w w:val="105"/>
        </w:rPr>
        <w:t> </w:t>
      </w:r>
      <w:r>
        <w:rPr>
          <w:w w:val="105"/>
        </w:rPr>
        <w:t>16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orientation.</w:t>
      </w:r>
    </w:p>
    <w:p>
      <w:pPr>
        <w:pStyle w:val="BodyText"/>
        <w:tabs>
          <w:tab w:pos="895" w:val="left" w:leader="none"/>
        </w:tabs>
        <w:spacing w:line="261" w:lineRule="auto" w:before="123"/>
        <w:ind w:left="895" w:right="419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Earned safety star award for catching a heparin pump programming error</w:t>
      </w:r>
      <w:r>
        <w:rPr>
          <w:spacing w:val="40"/>
          <w:w w:val="105"/>
        </w:rPr>
        <w:t> </w:t>
      </w:r>
      <w:r>
        <w:rPr>
          <w:w w:val="105"/>
        </w:rPr>
        <w:t>on day shift.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425" w:right="0"/>
          <w:cols w:num="2" w:equalWidth="0">
            <w:col w:w="3356" w:space="457"/>
            <w:col w:w="7682"/>
          </w:cols>
        </w:sect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581525"/>
                                </a:moveTo>
                                <a:lnTo>
                                  <a:pt x="0" y="4581525"/>
                                </a:lnTo>
                                <a:lnTo>
                                  <a:pt x="0" y="9563100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9563100"/>
                                </a:lnTo>
                                <a:lnTo>
                                  <a:pt x="2571737" y="458152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924175"/>
                                </a:moveTo>
                                <a:lnTo>
                                  <a:pt x="0" y="2924175"/>
                                </a:lnTo>
                                <a:lnTo>
                                  <a:pt x="0" y="4324350"/>
                                </a:lnTo>
                                <a:lnTo>
                                  <a:pt x="2571737" y="4324350"/>
                                </a:lnTo>
                                <a:lnTo>
                                  <a:pt x="2571737" y="29241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67000"/>
                                </a:lnTo>
                                <a:lnTo>
                                  <a:pt x="2571737" y="2667000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666999"/>
                            <a:ext cx="257175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914525">
                                <a:moveTo>
                                  <a:pt x="2571737" y="1657350"/>
                                </a:moveTo>
                                <a:lnTo>
                                  <a:pt x="0" y="1657350"/>
                                </a:lnTo>
                                <a:lnTo>
                                  <a:pt x="0" y="1914525"/>
                                </a:lnTo>
                                <a:lnTo>
                                  <a:pt x="2571737" y="1914525"/>
                                </a:lnTo>
                                <a:lnTo>
                                  <a:pt x="2571737" y="1657350"/>
                                </a:lnTo>
                                <a:close/>
                              </a:path>
                              <a:path w="2571750" h="191452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2571737" y="25717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3849" y="504824"/>
                            <a:ext cx="19335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933575">
                                <a:moveTo>
                                  <a:pt x="1933574" y="966787"/>
                                </a:moveTo>
                                <a:lnTo>
                                  <a:pt x="1932410" y="1014225"/>
                                </a:lnTo>
                                <a:lnTo>
                                  <a:pt x="1928919" y="1061549"/>
                                </a:lnTo>
                                <a:lnTo>
                                  <a:pt x="1923110" y="1108644"/>
                                </a:lnTo>
                                <a:lnTo>
                                  <a:pt x="1914998" y="1155398"/>
                                </a:lnTo>
                                <a:lnTo>
                                  <a:pt x="1904601" y="1201697"/>
                                </a:lnTo>
                                <a:lnTo>
                                  <a:pt x="1891945" y="1247431"/>
                                </a:lnTo>
                                <a:lnTo>
                                  <a:pt x="1877060" y="1292488"/>
                                </a:lnTo>
                                <a:lnTo>
                                  <a:pt x="1859982" y="1336761"/>
                                </a:lnTo>
                                <a:lnTo>
                                  <a:pt x="1840752" y="1380142"/>
                                </a:lnTo>
                                <a:lnTo>
                                  <a:pt x="1819417" y="1422528"/>
                                </a:lnTo>
                                <a:lnTo>
                                  <a:pt x="1796028" y="1463815"/>
                                </a:lnTo>
                                <a:lnTo>
                                  <a:pt x="1770641" y="1503905"/>
                                </a:lnTo>
                                <a:lnTo>
                                  <a:pt x="1743317" y="1542702"/>
                                </a:lnTo>
                                <a:lnTo>
                                  <a:pt x="1714123" y="1580110"/>
                                </a:lnTo>
                                <a:lnTo>
                                  <a:pt x="1683129" y="1616041"/>
                                </a:lnTo>
                                <a:lnTo>
                                  <a:pt x="1650409" y="1650409"/>
                                </a:lnTo>
                                <a:lnTo>
                                  <a:pt x="1616041" y="1683129"/>
                                </a:lnTo>
                                <a:lnTo>
                                  <a:pt x="1580110" y="1714124"/>
                                </a:lnTo>
                                <a:lnTo>
                                  <a:pt x="1542701" y="1743318"/>
                                </a:lnTo>
                                <a:lnTo>
                                  <a:pt x="1503905" y="1770641"/>
                                </a:lnTo>
                                <a:lnTo>
                                  <a:pt x="1463815" y="1796028"/>
                                </a:lnTo>
                                <a:lnTo>
                                  <a:pt x="1422527" y="1819417"/>
                                </a:lnTo>
                                <a:lnTo>
                                  <a:pt x="1380142" y="1840752"/>
                                </a:lnTo>
                                <a:lnTo>
                                  <a:pt x="1336760" y="1859982"/>
                                </a:lnTo>
                                <a:lnTo>
                                  <a:pt x="1292488" y="1877059"/>
                                </a:lnTo>
                                <a:lnTo>
                                  <a:pt x="1247430" y="1891945"/>
                                </a:lnTo>
                                <a:lnTo>
                                  <a:pt x="1201697" y="1904601"/>
                                </a:lnTo>
                                <a:lnTo>
                                  <a:pt x="1155397" y="1914998"/>
                                </a:lnTo>
                                <a:lnTo>
                                  <a:pt x="1108644" y="1923110"/>
                                </a:lnTo>
                                <a:lnTo>
                                  <a:pt x="1061549" y="1928919"/>
                                </a:lnTo>
                                <a:lnTo>
                                  <a:pt x="1014225" y="1932410"/>
                                </a:lnTo>
                                <a:lnTo>
                                  <a:pt x="966787" y="1933574"/>
                                </a:lnTo>
                                <a:lnTo>
                                  <a:pt x="954922" y="1933502"/>
                                </a:lnTo>
                                <a:lnTo>
                                  <a:pt x="907502" y="1931755"/>
                                </a:lnTo>
                                <a:lnTo>
                                  <a:pt x="860225" y="1927684"/>
                                </a:lnTo>
                                <a:lnTo>
                                  <a:pt x="813204" y="1921297"/>
                                </a:lnTo>
                                <a:lnTo>
                                  <a:pt x="766553" y="1912611"/>
                                </a:lnTo>
                                <a:lnTo>
                                  <a:pt x="720385" y="1901647"/>
                                </a:lnTo>
                                <a:lnTo>
                                  <a:pt x="674810" y="1888431"/>
                                </a:lnTo>
                                <a:lnTo>
                                  <a:pt x="629939" y="1872994"/>
                                </a:lnTo>
                                <a:lnTo>
                                  <a:pt x="585879" y="1855374"/>
                                </a:lnTo>
                                <a:lnTo>
                                  <a:pt x="542737" y="1835613"/>
                                </a:lnTo>
                                <a:lnTo>
                                  <a:pt x="500617" y="1813760"/>
                                </a:lnTo>
                                <a:lnTo>
                                  <a:pt x="459619" y="1789866"/>
                                </a:lnTo>
                                <a:lnTo>
                                  <a:pt x="419844" y="1763989"/>
                                </a:lnTo>
                                <a:lnTo>
                                  <a:pt x="381386" y="1736191"/>
                                </a:lnTo>
                                <a:lnTo>
                                  <a:pt x="344338" y="1706540"/>
                                </a:lnTo>
                                <a:lnTo>
                                  <a:pt x="308790" y="1675107"/>
                                </a:lnTo>
                                <a:lnTo>
                                  <a:pt x="274827" y="1641968"/>
                                </a:lnTo>
                                <a:lnTo>
                                  <a:pt x="242531" y="1607201"/>
                                </a:lnTo>
                                <a:lnTo>
                                  <a:pt x="211979" y="1570892"/>
                                </a:lnTo>
                                <a:lnTo>
                                  <a:pt x="183247" y="1533128"/>
                                </a:lnTo>
                                <a:lnTo>
                                  <a:pt x="156401" y="1493999"/>
                                </a:lnTo>
                                <a:lnTo>
                                  <a:pt x="131508" y="1453601"/>
                                </a:lnTo>
                                <a:lnTo>
                                  <a:pt x="108628" y="1412029"/>
                                </a:lnTo>
                                <a:lnTo>
                                  <a:pt x="87814" y="1369385"/>
                                </a:lnTo>
                                <a:lnTo>
                                  <a:pt x="69119" y="1325771"/>
                                </a:lnTo>
                                <a:lnTo>
                                  <a:pt x="52585" y="1281292"/>
                                </a:lnTo>
                                <a:lnTo>
                                  <a:pt x="38254" y="1236055"/>
                                </a:lnTo>
                                <a:lnTo>
                                  <a:pt x="26161" y="1190170"/>
                                </a:lnTo>
                                <a:lnTo>
                                  <a:pt x="16333" y="1143747"/>
                                </a:lnTo>
                                <a:lnTo>
                                  <a:pt x="8795" y="1096897"/>
                                </a:lnTo>
                                <a:lnTo>
                                  <a:pt x="3564" y="1049734"/>
                                </a:lnTo>
                                <a:lnTo>
                                  <a:pt x="655" y="1002371"/>
                                </a:lnTo>
                                <a:lnTo>
                                  <a:pt x="0" y="966787"/>
                                </a:lnTo>
                                <a:lnTo>
                                  <a:pt x="72" y="954922"/>
                                </a:lnTo>
                                <a:lnTo>
                                  <a:pt x="1819" y="907502"/>
                                </a:lnTo>
                                <a:lnTo>
                                  <a:pt x="5890" y="860225"/>
                                </a:lnTo>
                                <a:lnTo>
                                  <a:pt x="12276" y="813204"/>
                                </a:lnTo>
                                <a:lnTo>
                                  <a:pt x="20962" y="766553"/>
                                </a:lnTo>
                                <a:lnTo>
                                  <a:pt x="31926" y="720385"/>
                                </a:lnTo>
                                <a:lnTo>
                                  <a:pt x="45143" y="674810"/>
                                </a:lnTo>
                                <a:lnTo>
                                  <a:pt x="60580" y="629939"/>
                                </a:lnTo>
                                <a:lnTo>
                                  <a:pt x="78199" y="585879"/>
                                </a:lnTo>
                                <a:lnTo>
                                  <a:pt x="97960" y="542737"/>
                                </a:lnTo>
                                <a:lnTo>
                                  <a:pt x="119814" y="500617"/>
                                </a:lnTo>
                                <a:lnTo>
                                  <a:pt x="143708" y="459619"/>
                                </a:lnTo>
                                <a:lnTo>
                                  <a:pt x="169585" y="419844"/>
                                </a:lnTo>
                                <a:lnTo>
                                  <a:pt x="197382" y="381386"/>
                                </a:lnTo>
                                <a:lnTo>
                                  <a:pt x="227033" y="344338"/>
                                </a:lnTo>
                                <a:lnTo>
                                  <a:pt x="258467" y="308790"/>
                                </a:lnTo>
                                <a:lnTo>
                                  <a:pt x="291606" y="274827"/>
                                </a:lnTo>
                                <a:lnTo>
                                  <a:pt x="326372" y="242531"/>
                                </a:lnTo>
                                <a:lnTo>
                                  <a:pt x="362681" y="211979"/>
                                </a:lnTo>
                                <a:lnTo>
                                  <a:pt x="400446" y="183246"/>
                                </a:lnTo>
                                <a:lnTo>
                                  <a:pt x="439574" y="156401"/>
                                </a:lnTo>
                                <a:lnTo>
                                  <a:pt x="479973" y="131508"/>
                                </a:lnTo>
                                <a:lnTo>
                                  <a:pt x="521545" y="108628"/>
                                </a:lnTo>
                                <a:lnTo>
                                  <a:pt x="564189" y="87814"/>
                                </a:lnTo>
                                <a:lnTo>
                                  <a:pt x="607803" y="69118"/>
                                </a:lnTo>
                                <a:lnTo>
                                  <a:pt x="652282" y="52585"/>
                                </a:lnTo>
                                <a:lnTo>
                                  <a:pt x="697518" y="38254"/>
                                </a:lnTo>
                                <a:lnTo>
                                  <a:pt x="743404" y="26161"/>
                                </a:lnTo>
                                <a:lnTo>
                                  <a:pt x="789827" y="16333"/>
                                </a:lnTo>
                                <a:lnTo>
                                  <a:pt x="836677" y="8795"/>
                                </a:lnTo>
                                <a:lnTo>
                                  <a:pt x="883840" y="3564"/>
                                </a:lnTo>
                                <a:lnTo>
                                  <a:pt x="931203" y="655"/>
                                </a:lnTo>
                                <a:lnTo>
                                  <a:pt x="966787" y="0"/>
                                </a:lnTo>
                                <a:lnTo>
                                  <a:pt x="978652" y="72"/>
                                </a:lnTo>
                                <a:lnTo>
                                  <a:pt x="1026072" y="1819"/>
                                </a:lnTo>
                                <a:lnTo>
                                  <a:pt x="1073349" y="5890"/>
                                </a:lnTo>
                                <a:lnTo>
                                  <a:pt x="1120370" y="12276"/>
                                </a:lnTo>
                                <a:lnTo>
                                  <a:pt x="1167020" y="20962"/>
                                </a:lnTo>
                                <a:lnTo>
                                  <a:pt x="1213188" y="31926"/>
                                </a:lnTo>
                                <a:lnTo>
                                  <a:pt x="1258763" y="45143"/>
                                </a:lnTo>
                                <a:lnTo>
                                  <a:pt x="1303634" y="60580"/>
                                </a:lnTo>
                                <a:lnTo>
                                  <a:pt x="1347694" y="78199"/>
                                </a:lnTo>
                                <a:lnTo>
                                  <a:pt x="1390836" y="97960"/>
                                </a:lnTo>
                                <a:lnTo>
                                  <a:pt x="1432957" y="119814"/>
                                </a:lnTo>
                                <a:lnTo>
                                  <a:pt x="1473954" y="143708"/>
                                </a:lnTo>
                                <a:lnTo>
                                  <a:pt x="1513730" y="169585"/>
                                </a:lnTo>
                                <a:lnTo>
                                  <a:pt x="1552188" y="197382"/>
                                </a:lnTo>
                                <a:lnTo>
                                  <a:pt x="1589236" y="227033"/>
                                </a:lnTo>
                                <a:lnTo>
                                  <a:pt x="1624784" y="258466"/>
                                </a:lnTo>
                                <a:lnTo>
                                  <a:pt x="1658747" y="291606"/>
                                </a:lnTo>
                                <a:lnTo>
                                  <a:pt x="1691043" y="326372"/>
                                </a:lnTo>
                                <a:lnTo>
                                  <a:pt x="1721594" y="362681"/>
                                </a:lnTo>
                                <a:lnTo>
                                  <a:pt x="1750327" y="400446"/>
                                </a:lnTo>
                                <a:lnTo>
                                  <a:pt x="1777172" y="439574"/>
                                </a:lnTo>
                                <a:lnTo>
                                  <a:pt x="1802065" y="479973"/>
                                </a:lnTo>
                                <a:lnTo>
                                  <a:pt x="1824946" y="521545"/>
                                </a:lnTo>
                                <a:lnTo>
                                  <a:pt x="1845759" y="564189"/>
                                </a:lnTo>
                                <a:lnTo>
                                  <a:pt x="1864455" y="607803"/>
                                </a:lnTo>
                                <a:lnTo>
                                  <a:pt x="1880988" y="652282"/>
                                </a:lnTo>
                                <a:lnTo>
                                  <a:pt x="1895319" y="697518"/>
                                </a:lnTo>
                                <a:lnTo>
                                  <a:pt x="1907413" y="743404"/>
                                </a:lnTo>
                                <a:lnTo>
                                  <a:pt x="1917241" y="789827"/>
                                </a:lnTo>
                                <a:lnTo>
                                  <a:pt x="1924779" y="836677"/>
                                </a:lnTo>
                                <a:lnTo>
                                  <a:pt x="1930009" y="883840"/>
                                </a:lnTo>
                                <a:lnTo>
                                  <a:pt x="1932919" y="931203"/>
                                </a:lnTo>
                                <a:lnTo>
                                  <a:pt x="1933574" y="966787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49274"/>
                            <a:ext cx="1847849" cy="1841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31432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791" y="3457575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05" y="3781425"/>
                            <a:ext cx="16139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23862" y="4838699"/>
                            <a:ext cx="47625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600325">
                                <a:moveTo>
                                  <a:pt x="47625" y="2573172"/>
                                </a:moveTo>
                                <a:lnTo>
                                  <a:pt x="27165" y="2552700"/>
                                </a:lnTo>
                                <a:lnTo>
                                  <a:pt x="20472" y="2552700"/>
                                </a:lnTo>
                                <a:lnTo>
                                  <a:pt x="0" y="2573172"/>
                                </a:lnTo>
                                <a:lnTo>
                                  <a:pt x="0" y="2576741"/>
                                </a:lnTo>
                                <a:lnTo>
                                  <a:pt x="0" y="2579865"/>
                                </a:lnTo>
                                <a:lnTo>
                                  <a:pt x="20472" y="2600325"/>
                                </a:lnTo>
                                <a:lnTo>
                                  <a:pt x="27165" y="2600325"/>
                                </a:lnTo>
                                <a:lnTo>
                                  <a:pt x="47625" y="2579865"/>
                                </a:lnTo>
                                <a:lnTo>
                                  <a:pt x="47625" y="2573172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2363609"/>
                                </a:moveTo>
                                <a:lnTo>
                                  <a:pt x="27165" y="2343150"/>
                                </a:lnTo>
                                <a:lnTo>
                                  <a:pt x="20472" y="2343150"/>
                                </a:lnTo>
                                <a:lnTo>
                                  <a:pt x="0" y="2363609"/>
                                </a:lnTo>
                                <a:lnTo>
                                  <a:pt x="0" y="2367191"/>
                                </a:lnTo>
                                <a:lnTo>
                                  <a:pt x="0" y="2370315"/>
                                </a:lnTo>
                                <a:lnTo>
                                  <a:pt x="20472" y="2390775"/>
                                </a:lnTo>
                                <a:lnTo>
                                  <a:pt x="27165" y="2390775"/>
                                </a:lnTo>
                                <a:lnTo>
                                  <a:pt x="47625" y="2370315"/>
                                </a:lnTo>
                                <a:lnTo>
                                  <a:pt x="47625" y="2363609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2011197"/>
                                </a:moveTo>
                                <a:lnTo>
                                  <a:pt x="27165" y="1990725"/>
                                </a:lnTo>
                                <a:lnTo>
                                  <a:pt x="20472" y="1990725"/>
                                </a:lnTo>
                                <a:lnTo>
                                  <a:pt x="0" y="2011197"/>
                                </a:lnTo>
                                <a:lnTo>
                                  <a:pt x="0" y="2014766"/>
                                </a:lnTo>
                                <a:lnTo>
                                  <a:pt x="0" y="2017890"/>
                                </a:lnTo>
                                <a:lnTo>
                                  <a:pt x="20472" y="2038350"/>
                                </a:lnTo>
                                <a:lnTo>
                                  <a:pt x="27165" y="2038350"/>
                                </a:lnTo>
                                <a:lnTo>
                                  <a:pt x="47625" y="2017890"/>
                                </a:lnTo>
                                <a:lnTo>
                                  <a:pt x="47625" y="2011197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1449222"/>
                                </a:moveTo>
                                <a:lnTo>
                                  <a:pt x="27165" y="1428750"/>
                                </a:lnTo>
                                <a:lnTo>
                                  <a:pt x="20472" y="1428750"/>
                                </a:lnTo>
                                <a:lnTo>
                                  <a:pt x="0" y="1449222"/>
                                </a:lnTo>
                                <a:lnTo>
                                  <a:pt x="0" y="1452791"/>
                                </a:lnTo>
                                <a:lnTo>
                                  <a:pt x="0" y="1455915"/>
                                </a:lnTo>
                                <a:lnTo>
                                  <a:pt x="20472" y="1476375"/>
                                </a:lnTo>
                                <a:lnTo>
                                  <a:pt x="27165" y="1476375"/>
                                </a:lnTo>
                                <a:lnTo>
                                  <a:pt x="47625" y="1455915"/>
                                </a:lnTo>
                                <a:lnTo>
                                  <a:pt x="47625" y="1449222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88032" id="docshapegroup2" coordorigin="0,0" coordsize="4050,16860">
                <v:shape style="position:absolute;left:0;top:0;width:4050;height:16860" id="docshape3" coordorigin="0,0" coordsize="4050,16860" path="m4050,7215l0,7215,0,15060,0,16860,4050,16860,4050,15060,4050,7215xm4050,4605l0,4605,0,6810,4050,6810,4050,4605xm4050,0l0,0,0,4110,0,4200,4050,4200,4050,4110,4050,0xe" filled="true" fillcolor="#7d7d7d" stroked="false">
                  <v:path arrowok="t"/>
                  <v:fill type="solid"/>
                </v:shape>
                <v:shape style="position:absolute;left:0;top:4200;width:4050;height:3015" id="docshape4" coordorigin="0,4200" coordsize="4050,3015" path="m4050,6810l0,6810,0,7215,4050,7215,4050,6810xm4050,4200l0,4200,0,4605,4050,4605,4050,4200xe" filled="true" fillcolor="#f4cccc" stroked="false">
                  <v:path arrowok="t"/>
                  <v:fill type="solid"/>
                </v:shape>
                <v:shape style="position:absolute;left:510;top:795;width:3045;height:3045" id="docshape5" coordorigin="510,795" coordsize="3045,3045" path="m3555,2317l3553,2392,3548,2467,3539,2541,3526,2615,3509,2687,3489,2759,3466,2830,3439,2900,3409,2968,3375,3035,3338,3100,3298,3163,3255,3224,3209,3283,3161,3340,3109,3394,3055,3446,2998,3494,2939,3540,2878,3583,2815,3623,2750,3660,2683,3694,2615,3724,2545,3751,2474,3774,2402,3794,2330,3811,2256,3824,2182,3833,2107,3838,2032,3840,2014,3840,1939,3837,1865,3831,1791,3821,1717,3807,1644,3790,1573,3769,1502,3745,1433,3717,1365,3686,1298,3651,1234,3614,1171,3573,1111,3529,1052,3482,996,3433,943,3381,892,3326,844,3269,799,3209,756,3148,717,3084,681,3019,648,2952,619,2883,593,2813,570,2742,551,2669,536,2596,524,2522,516,2448,511,2374,510,2317,510,2299,513,2224,519,2150,529,2076,543,2002,560,1929,581,1858,605,1787,633,1718,664,1650,699,1583,736,1519,777,1456,821,1396,868,1337,917,1281,969,1228,1024,1177,1081,1129,1141,1084,1202,1041,1266,1002,1331,966,1398,933,1467,904,1537,878,1608,855,1681,836,1754,821,1828,809,1902,801,1976,796,2032,795,2051,795,2126,798,2200,804,2274,814,2348,828,2421,845,2492,866,2563,890,2632,918,2700,949,2767,984,2831,1021,2894,1062,2954,1106,3013,1153,3069,1202,3122,1254,3173,1309,3221,1366,3266,1426,3309,1487,3348,1551,3384,1616,3417,1683,3446,1752,3472,1822,3495,1893,3514,1966,3529,2039,3541,2113,3549,2187,3554,2261,3555,2317xe" filled="false" stroked="true" strokeweight="3.0pt" strokecolor="#ffffff">
                  <v:path arrowok="t"/>
                  <v:stroke dashstyle="solid"/>
                </v:shape>
                <v:shape style="position:absolute;left:570;top:865;width:2910;height:2900" type="#_x0000_t75" id="docshape6" stroked="false">
                  <v:imagedata r:id="rId9" o:title=""/>
                </v:shape>
                <v:shape style="position:absolute;left:825;top:4950;width:255;height:255" type="#_x0000_t75" id="docshape7" stroked="false">
                  <v:imagedata r:id="rId10" o:title=""/>
                </v:shape>
                <v:shape style="position:absolute;left:842;top:5445;width:226;height:261" type="#_x0000_t75" id="docshape8" stroked="false">
                  <v:imagedata r:id="rId11" o:title=""/>
                </v:shape>
                <v:shape style="position:absolute;left:825;top:5955;width:255;height:255" type="#_x0000_t75" id="docshape9" stroked="false">
                  <v:imagedata r:id="rId12" o:title=""/>
                </v:shape>
                <v:shape style="position:absolute;left:824;top:7620;width:75;height:4095" id="docshape10" coordorigin="825,7620" coordsize="75,4095" path="m900,11672l899,11667,895,11658,893,11654,886,11647,882,11645,873,11641,868,11640,857,11640,852,11641,843,11645,839,11647,832,11654,830,11658,826,11667,825,11672,825,11678,825,11683,826,11688,830,11697,832,11701,839,11708,843,11710,852,11714,857,11715,868,11715,873,11714,882,11710,886,11708,893,11701,895,11697,899,11688,900,11683,900,11672xm900,11342l899,11337,895,11328,893,11324,886,11317,882,11315,873,11311,868,11310,857,11310,852,11311,843,11315,839,11317,832,11324,830,11328,826,11337,825,11342,825,11348,825,11353,826,11358,830,11367,832,11371,839,11378,843,11380,852,11384,857,11385,868,11385,873,11384,882,11380,886,11378,893,11371,895,11367,899,11358,900,11353,900,11342xm900,10787l899,10782,895,10773,893,10769,886,10762,882,10760,873,10756,868,10755,857,10755,852,10756,843,10760,839,10762,832,10769,830,10773,826,10782,825,10787,825,10793,825,10798,826,10803,830,10812,832,10816,839,10823,843,10825,852,10829,857,10830,868,10830,873,10829,882,10825,886,10823,893,10816,895,10812,899,10803,900,10798,900,10787xm900,10217l899,10212,895,10203,893,10199,886,10192,882,10190,873,10186,868,10185,857,10185,852,10186,843,10190,839,10192,832,10199,830,10203,826,10212,825,10217,825,10223,825,10228,826,10233,830,10242,832,10246,839,10253,843,10255,852,10259,857,10260,868,10260,873,10259,882,10255,886,10253,893,10246,895,10242,899,10233,900,10228,900,10217xm900,9902l899,9897,895,9888,893,9884,886,9877,882,9875,873,9871,868,9870,857,9870,852,9871,843,9875,839,9877,832,9884,830,9888,826,9897,825,9902,825,9908,825,9913,826,9918,830,9927,832,9931,839,9938,843,9940,852,9944,857,9945,868,9945,873,9944,882,9940,886,9938,893,9931,895,9927,899,9918,900,9913,900,9902xm900,9332l899,9327,895,9318,893,9314,886,9307,882,9305,873,9301,868,9300,857,9300,852,9301,843,9305,839,9307,832,9314,830,9318,826,9327,825,9332,825,9338,825,9343,826,9348,830,9357,832,9361,839,9368,843,9370,852,9374,857,9375,868,9375,873,9374,882,9370,886,9368,893,9361,895,9357,899,9348,900,9343,900,9332xm900,8777l899,8772,895,8763,893,8759,886,8752,882,8750,873,8746,868,8745,857,8745,852,8746,843,8750,839,8752,832,8759,830,8763,826,8772,825,8777,825,8783,825,8788,826,8793,830,8802,832,8806,839,8813,843,8815,852,8819,857,8820,868,8820,873,8819,882,8815,886,8813,893,8806,895,8802,899,8793,900,8788,900,8777xm900,8222l899,8217,895,8208,893,8204,886,8197,882,8195,873,8191,868,8190,857,8190,852,8191,843,8195,839,8197,832,8204,830,8208,826,8217,825,8222,825,8228,825,8233,826,8238,830,8247,832,8251,839,8258,843,8260,852,8264,857,8265,868,8265,873,8264,882,8260,886,8258,893,8251,895,8247,899,8238,900,8233,900,8222xm900,7652l899,7647,895,7638,893,7634,886,7627,882,7625,873,7621,868,7620,857,7620,852,7621,843,7625,839,7627,832,7634,830,7638,826,7647,825,7652,825,7658,825,7663,826,7668,830,7677,832,7681,839,7688,843,7690,852,7694,857,7695,868,7695,873,7694,882,7690,886,7688,893,7681,895,7677,899,7668,900,7663,900,765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3745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57175"/>
                <wp:effectExtent l="0" t="0" r="0" b="0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920615" cy="257175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0.25pt;mso-position-horizontal-relative:char;mso-position-vertical-relative:line" type="#_x0000_t202" id="docshape11" filled="true" fillcolor="#7d7d7d" stroked="false">
                <w10:anchorlock/>
                <v:textbox inset="0,0,0,0">
                  <w:txbxContent>
                    <w:p>
                      <w:pPr>
                        <w:spacing w:before="78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451" w:lineRule="auto" w:before="161"/>
        <w:ind w:left="3927" w:right="1568"/>
      </w:pPr>
      <w:r>
        <w:rPr>
          <w:w w:val="105"/>
        </w:rPr>
        <w:t>Bachelor of Science in Nursing (BSN), University of Minnesota, 2020 RN License, Minnesota #RN-554120</w:t>
      </w:r>
    </w:p>
    <w:p>
      <w:pPr>
        <w:pStyle w:val="BodyText"/>
        <w:spacing w:line="470" w:lineRule="auto" w:before="17"/>
        <w:ind w:left="3927" w:right="3186"/>
      </w:pPr>
      <w:r>
        <w:rPr>
          <w:w w:val="105"/>
        </w:rPr>
        <w:t>BLS and ACLS, American Heart Association CMSRN Candidate, exam scheduled October 2025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0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60" w:right="991"/>
      <w:jc w:val="center"/>
      <w:outlineLvl w:val="1"/>
    </w:pPr>
    <w:rPr>
      <w:rFonts w:ascii="Arial" w:hAnsi="Arial" w:eastAsia="Arial" w:cs="Arial"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8"/>
      <w:ind w:left="1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nnah.okafor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2026-06-30T18:45:49Z</dcterms:created>
  <dcterms:modified xsi:type="dcterms:W3CDTF">2026-06-30T18:45:49Z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