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223" w:lineRule="auto"/>
      </w:pPr>
      <w:r>
        <w:rPr>
          <w:color w:val="FFFFFF"/>
        </w:rPr>
        <w:t>MARCUS</w:t>
      </w:r>
      <w:r>
        <w:rPr>
          <w:color w:val="FFFFFF"/>
          <w:spacing w:val="-52"/>
        </w:rPr>
        <w:t> </w:t>
      </w:r>
      <w:r>
        <w:rPr>
          <w:color w:val="FFFFFF"/>
        </w:rPr>
        <w:t>T. </w:t>
      </w:r>
      <w:r>
        <w:rPr>
          <w:color w:val="FFFFFF"/>
          <w:spacing w:val="-20"/>
        </w:rPr>
        <w:t>HOLLOWAY</w:t>
      </w:r>
    </w:p>
    <w:p>
      <w:pPr>
        <w:spacing w:before="95"/>
        <w:ind w:left="4985" w:right="0" w:firstLine="0"/>
        <w:jc w:val="center"/>
        <w:rPr>
          <w:b/>
          <w:sz w:val="13"/>
        </w:rPr>
      </w:pPr>
      <w:r>
        <w:rPr>
          <w:b/>
          <w:color w:val="FFFFFF"/>
          <w:sz w:val="13"/>
        </w:rPr>
        <w:t>Alexandria,</w:t>
      </w:r>
      <w:r>
        <w:rPr>
          <w:b/>
          <w:color w:val="FFFFFF"/>
          <w:spacing w:val="-10"/>
          <w:sz w:val="13"/>
        </w:rPr>
        <w:t> </w:t>
      </w:r>
      <w:r>
        <w:rPr>
          <w:b/>
          <w:color w:val="FFFFFF"/>
          <w:sz w:val="13"/>
        </w:rPr>
        <w:t>VA</w:t>
      </w:r>
      <w:r>
        <w:rPr>
          <w:b/>
          <w:color w:val="FFFFFF"/>
          <w:spacing w:val="5"/>
          <w:sz w:val="13"/>
        </w:rPr>
        <w:t> </w:t>
      </w:r>
      <w:r>
        <w:rPr>
          <w:b/>
          <w:color w:val="FFFFFF"/>
          <w:sz w:val="13"/>
        </w:rPr>
        <w:t>|</w:t>
      </w:r>
      <w:r>
        <w:rPr>
          <w:b/>
          <w:color w:val="FFFFFF"/>
          <w:spacing w:val="6"/>
          <w:sz w:val="13"/>
        </w:rPr>
        <w:t> </w:t>
      </w:r>
      <w:r>
        <w:rPr>
          <w:b/>
          <w:color w:val="FFFFFF"/>
          <w:sz w:val="13"/>
        </w:rPr>
        <w:t>(703)</w:t>
      </w:r>
      <w:r>
        <w:rPr>
          <w:b/>
          <w:color w:val="FFFFFF"/>
          <w:spacing w:val="-9"/>
          <w:sz w:val="13"/>
        </w:rPr>
        <w:t> </w:t>
      </w:r>
      <w:r>
        <w:rPr>
          <w:b/>
          <w:color w:val="FFFFFF"/>
          <w:sz w:val="13"/>
        </w:rPr>
        <w:t>412-8867</w:t>
      </w:r>
      <w:r>
        <w:rPr>
          <w:b/>
          <w:color w:val="FFFFFF"/>
          <w:spacing w:val="6"/>
          <w:sz w:val="13"/>
        </w:rPr>
        <w:t> </w:t>
      </w:r>
      <w:r>
        <w:rPr>
          <w:b/>
          <w:color w:val="FFFFFF"/>
          <w:sz w:val="13"/>
        </w:rPr>
        <w:t>|</w:t>
      </w:r>
      <w:r>
        <w:rPr>
          <w:b/>
          <w:color w:val="FFFFFF"/>
          <w:spacing w:val="5"/>
          <w:sz w:val="13"/>
        </w:rPr>
        <w:t> </w:t>
      </w:r>
      <w:hyperlink r:id="rId5">
        <w:r>
          <w:rPr>
            <w:b/>
            <w:color w:val="FFFFFF"/>
            <w:sz w:val="13"/>
          </w:rPr>
          <w:t>m.holloway.fed@example.com</w:t>
        </w:r>
      </w:hyperlink>
      <w:r>
        <w:rPr>
          <w:b/>
          <w:color w:val="FFFFFF"/>
          <w:spacing w:val="6"/>
          <w:sz w:val="13"/>
        </w:rPr>
        <w:t> </w:t>
      </w:r>
      <w:r>
        <w:rPr>
          <w:b/>
          <w:color w:val="FFFFFF"/>
          <w:sz w:val="13"/>
        </w:rPr>
        <w:t>|</w:t>
      </w:r>
      <w:r>
        <w:rPr>
          <w:b/>
          <w:color w:val="FFFFFF"/>
          <w:spacing w:val="6"/>
          <w:sz w:val="13"/>
        </w:rPr>
        <w:t> </w:t>
      </w:r>
      <w:r>
        <w:rPr>
          <w:b/>
          <w:color w:val="FFFFFF"/>
          <w:sz w:val="13"/>
        </w:rPr>
        <w:t>Linkedin.com/in/marcus-holloway-</w:t>
      </w:r>
      <w:r>
        <w:rPr>
          <w:b/>
          <w:color w:val="FFFFFF"/>
          <w:spacing w:val="-5"/>
          <w:sz w:val="13"/>
        </w:rPr>
        <w:t>fed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21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20" w:h="16860"/>
          <w:pgMar w:top="1120" w:bottom="280" w:left="0" w:right="425"/>
        </w:sect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spacing w:before="72"/>
        <w:rPr>
          <w:b/>
          <w:sz w:val="18"/>
        </w:rPr>
      </w:pPr>
    </w:p>
    <w:p>
      <w:pPr>
        <w:spacing w:line="235" w:lineRule="auto" w:before="1"/>
        <w:ind w:left="595" w:right="38" w:firstLine="0"/>
        <w:jc w:val="left"/>
        <w:rPr>
          <w:sz w:val="18"/>
        </w:rPr>
      </w:pPr>
      <w:r>
        <w:rPr>
          <w:w w:val="105"/>
          <w:sz w:val="18"/>
        </w:rPr>
        <w:t>Program analyst with 9 years of federal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civilian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experience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supporting acquisition oversight, budget formulation, and policy implementation across DoD and civilian agencies. Active Secret clearance.</w:t>
      </w:r>
      <w:r>
        <w:rPr>
          <w:spacing w:val="-1"/>
          <w:w w:val="105"/>
          <w:sz w:val="18"/>
        </w:rPr>
        <w:t> </w:t>
      </w:r>
      <w:r>
        <w:rPr>
          <w:w w:val="105"/>
          <w:sz w:val="18"/>
        </w:rPr>
        <w:t>Skilled</w:t>
      </w:r>
      <w:r>
        <w:rPr>
          <w:spacing w:val="-1"/>
          <w:w w:val="105"/>
          <w:sz w:val="18"/>
        </w:rPr>
        <w:t> </w:t>
      </w:r>
      <w:r>
        <w:rPr>
          <w:w w:val="105"/>
          <w:sz w:val="18"/>
        </w:rPr>
        <w:t>at</w:t>
      </w:r>
      <w:r>
        <w:rPr>
          <w:spacing w:val="-1"/>
          <w:w w:val="105"/>
          <w:sz w:val="18"/>
        </w:rPr>
        <w:t> </w:t>
      </w:r>
      <w:r>
        <w:rPr>
          <w:w w:val="105"/>
          <w:sz w:val="18"/>
        </w:rPr>
        <w:t>translating</w:t>
      </w:r>
      <w:r>
        <w:rPr>
          <w:spacing w:val="-1"/>
          <w:w w:val="105"/>
          <w:sz w:val="18"/>
        </w:rPr>
        <w:t> </w:t>
      </w:r>
      <w:r>
        <w:rPr>
          <w:w w:val="105"/>
          <w:sz w:val="18"/>
        </w:rPr>
        <w:t>OMB Circulars and FAR guidance into operational workﬂows for cross-functional teams.</w:t>
      </w:r>
    </w:p>
    <w:p>
      <w:pPr>
        <w:pStyle w:val="Heading2"/>
        <w:spacing w:before="102"/>
      </w:pPr>
      <w:r>
        <w:rPr>
          <w:b w:val="0"/>
        </w:rPr>
        <w:br w:type="column"/>
      </w:r>
      <w:r>
        <w:rPr>
          <w:smallCaps/>
          <w:color w:val="0C0C0C"/>
        </w:rPr>
        <w:t>Professional</w:t>
      </w:r>
      <w:r>
        <w:rPr>
          <w:smallCaps/>
          <w:color w:val="0C0C0C"/>
          <w:spacing w:val="21"/>
        </w:rPr>
        <w:t> </w:t>
      </w:r>
      <w:r>
        <w:rPr>
          <w:smallCaps/>
          <w:color w:val="0C0C0C"/>
          <w:spacing w:val="-2"/>
        </w:rPr>
        <w:t>Experience</w:t>
      </w:r>
    </w:p>
    <w:p>
      <w:pPr>
        <w:pStyle w:val="BodyText"/>
        <w:spacing w:before="110"/>
        <w:ind w:left="595"/>
      </w:pPr>
      <w:r>
        <w:rPr/>
        <w:t>Program</w:t>
      </w:r>
      <w:r>
        <w:rPr>
          <w:spacing w:val="15"/>
        </w:rPr>
        <w:t> </w:t>
      </w:r>
      <w:r>
        <w:rPr/>
        <w:t>Analyst,</w:t>
      </w:r>
      <w:r>
        <w:rPr>
          <w:spacing w:val="33"/>
        </w:rPr>
        <w:t> </w:t>
      </w:r>
      <w:r>
        <w:rPr/>
        <w:t>GS-0343-</w:t>
      </w:r>
      <w:r>
        <w:rPr>
          <w:spacing w:val="-5"/>
        </w:rPr>
        <w:t>13</w:t>
      </w:r>
    </w:p>
    <w:p>
      <w:pPr>
        <w:pStyle w:val="BodyText"/>
        <w:spacing w:line="273" w:lineRule="auto" w:before="71"/>
        <w:ind w:left="59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0</wp:posOffset>
                </wp:positionH>
                <wp:positionV relativeFrom="paragraph">
                  <wp:posOffset>83676</wp:posOffset>
                </wp:positionV>
                <wp:extent cx="2771775" cy="304800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2771775" cy="304800"/>
                        </a:xfrm>
                        <a:prstGeom prst="rect">
                          <a:avLst/>
                        </a:prstGeom>
                        <a:solidFill>
                          <a:srgbClr val="66ABFA">
                            <a:alpha val="38038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spacing w:before="35"/>
                              <w:ind w:left="595" w:right="0" w:firstLine="0"/>
                              <w:jc w:val="left"/>
                              <w:rPr>
                                <w:b/>
                                <w:color w:val="000000"/>
                                <w:sz w:val="33"/>
                              </w:rPr>
                            </w:pPr>
                            <w:r>
                              <w:rPr>
                                <w:b/>
                                <w:smallCaps/>
                                <w:color w:val="0C0C0C"/>
                                <w:spacing w:val="-2"/>
                                <w:w w:val="105"/>
                                <w:sz w:val="33"/>
                              </w:rPr>
                              <w:t>Profile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0pt;margin-top:6.588683pt;width:218.25pt;height:24pt;mso-position-horizontal-relative:page;mso-position-vertical-relative:paragraph;z-index:15729664" type="#_x0000_t202" id="docshape1" filled="true" fillcolor="#66abfa" stroked="false">
                <v:textbox inset="0,0,0,0">
                  <w:txbxContent>
                    <w:p>
                      <w:pPr>
                        <w:spacing w:before="35"/>
                        <w:ind w:left="595" w:right="0" w:firstLine="0"/>
                        <w:jc w:val="left"/>
                        <w:rPr>
                          <w:b/>
                          <w:color w:val="000000"/>
                          <w:sz w:val="33"/>
                        </w:rPr>
                      </w:pPr>
                      <w:r>
                        <w:rPr>
                          <w:b/>
                          <w:smallCaps/>
                          <w:color w:val="0C0C0C"/>
                          <w:spacing w:val="-2"/>
                          <w:w w:val="105"/>
                          <w:sz w:val="33"/>
                        </w:rPr>
                        <w:t>Profile</w:t>
                      </w:r>
                    </w:p>
                  </w:txbxContent>
                </v:textbox>
                <v:fill opacity="24929f" type="solid"/>
                <w10:wrap type="none"/>
              </v:shape>
            </w:pict>
          </mc:Fallback>
        </mc:AlternateContent>
      </w:r>
      <w:r>
        <w:rPr>
          <w:w w:val="105"/>
        </w:rPr>
        <w:t>Riverside</w:t>
      </w:r>
      <w:r>
        <w:rPr>
          <w:spacing w:val="-6"/>
          <w:w w:val="105"/>
        </w:rPr>
        <w:t> </w:t>
      </w:r>
      <w:r>
        <w:rPr>
          <w:w w:val="105"/>
        </w:rPr>
        <w:t>Federal</w:t>
      </w:r>
      <w:r>
        <w:rPr>
          <w:spacing w:val="-6"/>
          <w:w w:val="105"/>
        </w:rPr>
        <w:t> </w:t>
      </w:r>
      <w:r>
        <w:rPr>
          <w:w w:val="105"/>
        </w:rPr>
        <w:t>Services</w:t>
      </w:r>
      <w:r>
        <w:rPr>
          <w:spacing w:val="-6"/>
          <w:w w:val="105"/>
        </w:rPr>
        <w:t> </w:t>
      </w:r>
      <w:r>
        <w:rPr>
          <w:w w:val="105"/>
        </w:rPr>
        <w:t>Group</w:t>
      </w:r>
      <w:r>
        <w:rPr>
          <w:spacing w:val="-6"/>
          <w:w w:val="105"/>
        </w:rPr>
        <w:t> </w:t>
      </w:r>
      <w:r>
        <w:rPr>
          <w:w w:val="105"/>
        </w:rPr>
        <w:t>(DHS</w:t>
      </w:r>
      <w:r>
        <w:rPr>
          <w:spacing w:val="-6"/>
          <w:w w:val="105"/>
        </w:rPr>
        <w:t> </w:t>
      </w:r>
      <w:r>
        <w:rPr>
          <w:w w:val="105"/>
        </w:rPr>
        <w:t>contractor),</w:t>
      </w:r>
      <w:r>
        <w:rPr>
          <w:spacing w:val="-6"/>
          <w:w w:val="105"/>
        </w:rPr>
        <w:t> </w:t>
      </w:r>
      <w:r>
        <w:rPr>
          <w:w w:val="105"/>
        </w:rPr>
        <w:t>Alexandria,</w:t>
      </w:r>
      <w:r>
        <w:rPr>
          <w:spacing w:val="-6"/>
          <w:w w:val="105"/>
        </w:rPr>
        <w:t> </w:t>
      </w:r>
      <w:r>
        <w:rPr>
          <w:w w:val="105"/>
        </w:rPr>
        <w:t>VA | February</w:t>
      </w:r>
      <w:r>
        <w:rPr>
          <w:spacing w:val="-6"/>
          <w:w w:val="105"/>
        </w:rPr>
        <w:t> </w:t>
      </w:r>
      <w:r>
        <w:rPr>
          <w:w w:val="105"/>
        </w:rPr>
        <w:t>2021</w:t>
      </w:r>
      <w:r>
        <w:rPr>
          <w:spacing w:val="-6"/>
          <w:w w:val="105"/>
        </w:rPr>
        <w:t> </w:t>
      </w:r>
      <w:r>
        <w:rPr>
          <w:w w:val="105"/>
        </w:rPr>
        <w:t>- </w:t>
      </w:r>
      <w:r>
        <w:rPr>
          <w:spacing w:val="-2"/>
          <w:w w:val="105"/>
        </w:rPr>
        <w:t>Present</w:t>
      </w:r>
    </w:p>
    <w:p>
      <w:pPr>
        <w:pStyle w:val="BodyText"/>
        <w:spacing w:line="254" w:lineRule="auto" w:before="181"/>
        <w:ind w:left="1189"/>
      </w:pPr>
      <w:r>
        <w:rPr>
          <w:w w:val="105"/>
        </w:rPr>
        <w:t>Lead budget formulation support for a $47.3M operations portfolio; coordinate spend plan reviews with the CFO ofﬁce across 4 quarterly cycles.</w:t>
      </w:r>
    </w:p>
    <w:p>
      <w:pPr>
        <w:pStyle w:val="BodyText"/>
        <w:spacing w:line="254" w:lineRule="auto" w:before="105"/>
        <w:ind w:left="1189" w:right="98"/>
      </w:pPr>
      <w:r>
        <w:rPr>
          <w:w w:val="105"/>
        </w:rPr>
        <w:t>Draft</w:t>
      </w:r>
      <w:r>
        <w:rPr>
          <w:spacing w:val="-4"/>
          <w:w w:val="105"/>
        </w:rPr>
        <w:t> </w:t>
      </w:r>
      <w:r>
        <w:rPr>
          <w:w w:val="105"/>
        </w:rPr>
        <w:t>Acquisition</w:t>
      </w:r>
      <w:r>
        <w:rPr>
          <w:spacing w:val="-4"/>
          <w:w w:val="105"/>
        </w:rPr>
        <w:t> </w:t>
      </w:r>
      <w:r>
        <w:rPr>
          <w:w w:val="105"/>
        </w:rPr>
        <w:t>Plans</w:t>
      </w:r>
      <w:r>
        <w:rPr>
          <w:spacing w:val="-4"/>
          <w:w w:val="105"/>
        </w:rPr>
        <w:t> </w:t>
      </w:r>
      <w:r>
        <w:rPr>
          <w:w w:val="105"/>
        </w:rPr>
        <w:t>and</w:t>
      </w:r>
      <w:r>
        <w:rPr>
          <w:spacing w:val="-4"/>
          <w:w w:val="105"/>
        </w:rPr>
        <w:t> </w:t>
      </w:r>
      <w:r>
        <w:rPr>
          <w:w w:val="105"/>
        </w:rPr>
        <w:t>J&amp;A</w:t>
      </w:r>
      <w:r>
        <w:rPr>
          <w:spacing w:val="-4"/>
          <w:w w:val="105"/>
        </w:rPr>
        <w:t> </w:t>
      </w:r>
      <w:r>
        <w:rPr>
          <w:w w:val="105"/>
        </w:rPr>
        <w:t>memos</w:t>
      </w:r>
      <w:r>
        <w:rPr>
          <w:spacing w:val="-4"/>
          <w:w w:val="105"/>
        </w:rPr>
        <w:t> </w:t>
      </w:r>
      <w:r>
        <w:rPr>
          <w:w w:val="105"/>
        </w:rPr>
        <w:t>under</w:t>
      </w:r>
      <w:r>
        <w:rPr>
          <w:spacing w:val="-4"/>
          <w:w w:val="105"/>
        </w:rPr>
        <w:t> </w:t>
      </w:r>
      <w:r>
        <w:rPr>
          <w:w w:val="105"/>
        </w:rPr>
        <w:t>FAR</w:t>
      </w:r>
      <w:r>
        <w:rPr>
          <w:spacing w:val="-4"/>
          <w:w w:val="105"/>
        </w:rPr>
        <w:t> </w:t>
      </w:r>
      <w:r>
        <w:rPr>
          <w:w w:val="105"/>
        </w:rPr>
        <w:t>Part</w:t>
      </w:r>
      <w:r>
        <w:rPr>
          <w:spacing w:val="-4"/>
          <w:w w:val="105"/>
        </w:rPr>
        <w:t> </w:t>
      </w:r>
      <w:r>
        <w:rPr>
          <w:w w:val="105"/>
        </w:rPr>
        <w:t>6</w:t>
      </w:r>
      <w:r>
        <w:rPr>
          <w:spacing w:val="-4"/>
          <w:w w:val="105"/>
        </w:rPr>
        <w:t> </w:t>
      </w:r>
      <w:r>
        <w:rPr>
          <w:w w:val="105"/>
        </w:rPr>
        <w:t>and</w:t>
      </w:r>
      <w:r>
        <w:rPr>
          <w:spacing w:val="-4"/>
          <w:w w:val="105"/>
        </w:rPr>
        <w:t> </w:t>
      </w:r>
      <w:r>
        <w:rPr>
          <w:w w:val="105"/>
        </w:rPr>
        <w:t>15;</w:t>
      </w:r>
      <w:r>
        <w:rPr>
          <w:spacing w:val="-4"/>
          <w:w w:val="105"/>
        </w:rPr>
        <w:t> </w:t>
      </w:r>
      <w:r>
        <w:rPr>
          <w:w w:val="105"/>
        </w:rPr>
        <w:t>recent</w:t>
      </w:r>
      <w:r>
        <w:rPr>
          <w:spacing w:val="-4"/>
          <w:w w:val="105"/>
        </w:rPr>
        <w:t> </w:t>
      </w:r>
      <w:r>
        <w:rPr>
          <w:w w:val="105"/>
        </w:rPr>
        <w:t>IDIQ task order awarded 22 days ahead of schedule.</w:t>
      </w:r>
    </w:p>
    <w:p>
      <w:pPr>
        <w:pStyle w:val="BodyText"/>
        <w:spacing w:line="273" w:lineRule="auto" w:before="105"/>
        <w:ind w:left="1189"/>
      </w:pPr>
      <w:r>
        <w:rPr>
          <w:w w:val="105"/>
        </w:rPr>
        <w:t>Built an Excel-based obligation tracker that cut month-end reconciliation time from roughly 3 days to under 1 day.</w:t>
      </w:r>
    </w:p>
    <w:p>
      <w:pPr>
        <w:pStyle w:val="BodyText"/>
        <w:spacing w:line="273" w:lineRule="auto" w:before="75"/>
        <w:ind w:left="1189" w:right="98"/>
      </w:pPr>
      <w:r>
        <w:rPr>
          <w:w w:val="105"/>
        </w:rPr>
        <w:t>Brief the Deputy Director weekly on execution risks; recommendations adopted on stafﬁng realignment for 2 sub-ofﬁces.</w:t>
      </w:r>
    </w:p>
    <w:p>
      <w:pPr>
        <w:pStyle w:val="BodyText"/>
        <w:spacing w:before="76"/>
        <w:ind w:left="1189"/>
      </w:pPr>
      <w:r>
        <w:rPr>
          <w:w w:val="105"/>
        </w:rPr>
        <w:t>Serve</w:t>
      </w:r>
      <w:r>
        <w:rPr>
          <w:spacing w:val="-5"/>
          <w:w w:val="105"/>
        </w:rPr>
        <w:t> </w:t>
      </w:r>
      <w:r>
        <w:rPr>
          <w:w w:val="105"/>
        </w:rPr>
        <w:t>as</w:t>
      </w:r>
      <w:r>
        <w:rPr>
          <w:spacing w:val="-4"/>
          <w:w w:val="105"/>
        </w:rPr>
        <w:t> </w:t>
      </w:r>
      <w:r>
        <w:rPr>
          <w:w w:val="105"/>
        </w:rPr>
        <w:t>COR-II</w:t>
      </w:r>
      <w:r>
        <w:rPr>
          <w:spacing w:val="-4"/>
          <w:w w:val="105"/>
        </w:rPr>
        <w:t> </w:t>
      </w:r>
      <w:r>
        <w:rPr>
          <w:w w:val="105"/>
        </w:rPr>
        <w:t>on</w:t>
      </w:r>
      <w:r>
        <w:rPr>
          <w:spacing w:val="-4"/>
          <w:w w:val="105"/>
        </w:rPr>
        <w:t> </w:t>
      </w:r>
      <w:r>
        <w:rPr>
          <w:w w:val="105"/>
        </w:rPr>
        <w:t>a</w:t>
      </w:r>
      <w:r>
        <w:rPr>
          <w:spacing w:val="-4"/>
          <w:w w:val="105"/>
        </w:rPr>
        <w:t> </w:t>
      </w:r>
      <w:r>
        <w:rPr>
          <w:w w:val="105"/>
        </w:rPr>
        <w:t>5-year</w:t>
      </w:r>
      <w:r>
        <w:rPr>
          <w:spacing w:val="-4"/>
          <w:w w:val="105"/>
        </w:rPr>
        <w:t> </w:t>
      </w:r>
      <w:r>
        <w:rPr>
          <w:w w:val="105"/>
        </w:rPr>
        <w:t>support</w:t>
      </w:r>
      <w:r>
        <w:rPr>
          <w:spacing w:val="-4"/>
          <w:w w:val="105"/>
        </w:rPr>
        <w:t> </w:t>
      </w:r>
      <w:r>
        <w:rPr>
          <w:w w:val="105"/>
        </w:rPr>
        <w:t>services</w:t>
      </w:r>
      <w:r>
        <w:rPr>
          <w:spacing w:val="-4"/>
          <w:w w:val="105"/>
        </w:rPr>
        <w:t> </w:t>
      </w:r>
      <w:r>
        <w:rPr>
          <w:w w:val="105"/>
        </w:rPr>
        <w:t>contract</w:t>
      </w:r>
      <w:r>
        <w:rPr>
          <w:spacing w:val="-4"/>
          <w:w w:val="105"/>
        </w:rPr>
        <w:t> </w:t>
      </w:r>
      <w:r>
        <w:rPr>
          <w:w w:val="105"/>
        </w:rPr>
        <w:t>valued</w:t>
      </w:r>
      <w:r>
        <w:rPr>
          <w:spacing w:val="-4"/>
          <w:w w:val="105"/>
        </w:rPr>
        <w:t> </w:t>
      </w:r>
      <w:r>
        <w:rPr>
          <w:w w:val="105"/>
        </w:rPr>
        <w:t>at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approximately</w:t>
      </w:r>
    </w:p>
    <w:p>
      <w:pPr>
        <w:pStyle w:val="BodyText"/>
        <w:spacing w:before="26"/>
        <w:ind w:left="118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0</wp:posOffset>
                </wp:positionH>
                <wp:positionV relativeFrom="paragraph">
                  <wp:posOffset>92863</wp:posOffset>
                </wp:positionV>
                <wp:extent cx="2771775" cy="304800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2771775" cy="304800"/>
                        </a:xfrm>
                        <a:prstGeom prst="rect">
                          <a:avLst/>
                        </a:prstGeom>
                        <a:solidFill>
                          <a:srgbClr val="66ABFA">
                            <a:alpha val="38038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spacing w:before="35"/>
                              <w:ind w:left="595" w:right="0" w:firstLine="0"/>
                              <w:jc w:val="left"/>
                              <w:rPr>
                                <w:b/>
                                <w:color w:val="000000"/>
                                <w:sz w:val="33"/>
                              </w:rPr>
                            </w:pPr>
                            <w:r>
                              <w:rPr>
                                <w:b/>
                                <w:smallCaps/>
                                <w:color w:val="0C0C0C"/>
                                <w:sz w:val="33"/>
                              </w:rPr>
                              <w:t>Key</w:t>
                            </w:r>
                            <w:r>
                              <w:rPr>
                                <w:b/>
                                <w:smallCaps/>
                                <w:color w:val="0C0C0C"/>
                                <w:spacing w:val="-10"/>
                                <w:sz w:val="33"/>
                              </w:rPr>
                              <w:t> </w:t>
                            </w:r>
                            <w:r>
                              <w:rPr>
                                <w:b/>
                                <w:smallCaps/>
                                <w:color w:val="0C0C0C"/>
                                <w:spacing w:val="-2"/>
                                <w:sz w:val="33"/>
                              </w:rPr>
                              <w:t>Skills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7.312109pt;width:218.25pt;height:24pt;mso-position-horizontal-relative:page;mso-position-vertical-relative:paragraph;z-index:15729152" type="#_x0000_t202" id="docshape2" filled="true" fillcolor="#66abfa" stroked="false">
                <v:textbox inset="0,0,0,0">
                  <w:txbxContent>
                    <w:p>
                      <w:pPr>
                        <w:spacing w:before="35"/>
                        <w:ind w:left="595" w:right="0" w:firstLine="0"/>
                        <w:jc w:val="left"/>
                        <w:rPr>
                          <w:b/>
                          <w:color w:val="000000"/>
                          <w:sz w:val="33"/>
                        </w:rPr>
                      </w:pPr>
                      <w:r>
                        <w:rPr>
                          <w:b/>
                          <w:smallCaps/>
                          <w:color w:val="0C0C0C"/>
                          <w:sz w:val="33"/>
                        </w:rPr>
                        <w:t>Key</w:t>
                      </w:r>
                      <w:r>
                        <w:rPr>
                          <w:b/>
                          <w:smallCaps/>
                          <w:color w:val="0C0C0C"/>
                          <w:spacing w:val="-10"/>
                          <w:sz w:val="33"/>
                        </w:rPr>
                        <w:t> </w:t>
                      </w:r>
                      <w:r>
                        <w:rPr>
                          <w:b/>
                          <w:smallCaps/>
                          <w:color w:val="0C0C0C"/>
                          <w:spacing w:val="-2"/>
                          <w:sz w:val="33"/>
                        </w:rPr>
                        <w:t>Skills</w:t>
                      </w:r>
                    </w:p>
                  </w:txbxContent>
                </v:textbox>
                <v:fill opacity="24929f" type="solid"/>
                <w10:wrap type="none"/>
              </v:shape>
            </w:pict>
          </mc:Fallback>
        </mc:AlternateContent>
      </w:r>
      <w:r>
        <w:rPr>
          <w:w w:val="105"/>
        </w:rPr>
        <w:t>$9M</w:t>
      </w:r>
      <w:r>
        <w:rPr>
          <w:spacing w:val="2"/>
          <w:w w:val="105"/>
        </w:rPr>
        <w:t> </w:t>
      </w:r>
      <w:r>
        <w:rPr>
          <w:w w:val="105"/>
        </w:rPr>
        <w:t>base</w:t>
      </w:r>
      <w:r>
        <w:rPr>
          <w:spacing w:val="3"/>
          <w:w w:val="105"/>
        </w:rPr>
        <w:t> </w:t>
      </w:r>
      <w:r>
        <w:rPr>
          <w:w w:val="105"/>
        </w:rPr>
        <w:t>+</w:t>
      </w:r>
      <w:r>
        <w:rPr>
          <w:spacing w:val="3"/>
          <w:w w:val="105"/>
        </w:rPr>
        <w:t> </w:t>
      </w:r>
      <w:r>
        <w:rPr>
          <w:spacing w:val="-2"/>
          <w:w w:val="105"/>
        </w:rPr>
        <w:t>options.</w:t>
      </w:r>
    </w:p>
    <w:p>
      <w:pPr>
        <w:pStyle w:val="BodyText"/>
        <w:spacing w:after="0"/>
        <w:sectPr>
          <w:type w:val="continuous"/>
          <w:pgSz w:w="11920" w:h="16860"/>
          <w:pgMar w:top="1120" w:bottom="280" w:left="0" w:right="425"/>
          <w:cols w:num="2" w:equalWidth="0">
            <w:col w:w="3769" w:space="398"/>
            <w:col w:w="7328"/>
          </w:cols>
        </w:sectPr>
      </w:pPr>
    </w:p>
    <w:p>
      <w:pPr>
        <w:pStyle w:val="BodyText"/>
        <w:rPr>
          <w:sz w:val="11"/>
        </w:rPr>
      </w:pPr>
    </w:p>
    <w:p>
      <w:pPr>
        <w:pStyle w:val="BodyText"/>
        <w:spacing w:after="0"/>
        <w:rPr>
          <w:sz w:val="11"/>
        </w:rPr>
        <w:sectPr>
          <w:type w:val="continuous"/>
          <w:pgSz w:w="11920" w:h="16860"/>
          <w:pgMar w:top="1120" w:bottom="280" w:left="0" w:right="425"/>
        </w:sectPr>
      </w:pPr>
    </w:p>
    <w:p>
      <w:pPr>
        <w:pStyle w:val="BodyText"/>
        <w:rPr>
          <w:sz w:val="18"/>
        </w:rPr>
      </w:pPr>
    </w:p>
    <w:p>
      <w:pPr>
        <w:pStyle w:val="BodyText"/>
        <w:spacing w:before="6"/>
        <w:rPr>
          <w:sz w:val="18"/>
        </w:rPr>
      </w:pPr>
    </w:p>
    <w:p>
      <w:pPr>
        <w:spacing w:line="242" w:lineRule="auto" w:before="1"/>
        <w:ind w:left="985" w:right="559" w:firstLine="0"/>
        <w:jc w:val="left"/>
        <w:rPr>
          <w:sz w:val="18"/>
        </w:rPr>
      </w:pPr>
      <w:r>
        <w:rPr>
          <w:w w:val="105"/>
          <w:sz w:val="18"/>
        </w:rPr>
        <w:t>Clearance: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Secret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(active, reinvestigated 2023)</w:t>
      </w:r>
    </w:p>
    <w:p>
      <w:pPr>
        <w:spacing w:before="77"/>
        <w:ind w:left="985" w:right="0" w:firstLine="0"/>
        <w:jc w:val="left"/>
        <w:rPr>
          <w:sz w:val="18"/>
        </w:rPr>
      </w:pPr>
      <w:r>
        <w:rPr>
          <w:spacing w:val="-2"/>
          <w:sz w:val="18"/>
        </w:rPr>
        <w:t>Systems:</w:t>
      </w:r>
      <w:r>
        <w:rPr>
          <w:spacing w:val="3"/>
          <w:sz w:val="18"/>
        </w:rPr>
        <w:t> </w:t>
      </w:r>
      <w:r>
        <w:rPr>
          <w:spacing w:val="-2"/>
          <w:sz w:val="18"/>
        </w:rPr>
        <w:t>GFEBS,</w:t>
      </w:r>
      <w:r>
        <w:rPr>
          <w:spacing w:val="4"/>
          <w:sz w:val="18"/>
        </w:rPr>
        <w:t> </w:t>
      </w:r>
      <w:r>
        <w:rPr>
          <w:spacing w:val="-2"/>
          <w:sz w:val="18"/>
        </w:rPr>
        <w:t>FPDS-</w:t>
      </w:r>
      <w:r>
        <w:rPr>
          <w:spacing w:val="-5"/>
          <w:sz w:val="18"/>
        </w:rPr>
        <w:t>NG,</w:t>
      </w:r>
    </w:p>
    <w:p>
      <w:pPr>
        <w:spacing w:before="3"/>
        <w:ind w:left="985" w:right="0" w:firstLine="0"/>
        <w:jc w:val="left"/>
        <w:rPr>
          <w:sz w:val="18"/>
        </w:rPr>
      </w:pPr>
      <w:r>
        <w:rPr>
          <w:sz w:val="18"/>
        </w:rPr>
        <w:t>PRISM,</w:t>
      </w:r>
      <w:r>
        <w:rPr>
          <w:spacing w:val="-6"/>
          <w:sz w:val="18"/>
        </w:rPr>
        <w:t> </w:t>
      </w:r>
      <w:r>
        <w:rPr>
          <w:sz w:val="18"/>
        </w:rPr>
        <w:t>FBMS,</w:t>
      </w:r>
      <w:r>
        <w:rPr>
          <w:spacing w:val="-5"/>
          <w:sz w:val="18"/>
        </w:rPr>
        <w:t> </w:t>
      </w:r>
      <w:r>
        <w:rPr>
          <w:sz w:val="18"/>
        </w:rPr>
        <w:t>Excel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(advanced)</w:t>
      </w:r>
    </w:p>
    <w:p>
      <w:pPr>
        <w:spacing w:line="235" w:lineRule="auto" w:before="96"/>
        <w:ind w:left="985" w:right="0" w:firstLine="0"/>
        <w:jc w:val="left"/>
        <w:rPr>
          <w:sz w:val="18"/>
        </w:rPr>
      </w:pPr>
      <w:r>
        <w:rPr>
          <w:sz w:val="18"/>
        </w:rPr>
        <w:t>Frameworks:</w:t>
      </w:r>
      <w:r>
        <w:rPr>
          <w:spacing w:val="-15"/>
          <w:sz w:val="18"/>
        </w:rPr>
        <w:t> </w:t>
      </w:r>
      <w:r>
        <w:rPr>
          <w:sz w:val="18"/>
        </w:rPr>
        <w:t>FAR/DFARS,</w:t>
      </w:r>
      <w:r>
        <w:rPr>
          <w:spacing w:val="-12"/>
          <w:sz w:val="18"/>
        </w:rPr>
        <w:t> </w:t>
      </w:r>
      <w:r>
        <w:rPr>
          <w:sz w:val="18"/>
        </w:rPr>
        <w:t>OMB Circulars A-11/A-123/A-130, </w:t>
      </w:r>
      <w:r>
        <w:rPr>
          <w:spacing w:val="-2"/>
          <w:sz w:val="18"/>
        </w:rPr>
        <w:t>GPRAMA</w:t>
      </w:r>
    </w:p>
    <w:p>
      <w:pPr>
        <w:spacing w:line="242" w:lineRule="auto" w:before="93"/>
        <w:ind w:left="985" w:right="0" w:firstLine="0"/>
        <w:jc w:val="left"/>
        <w:rPr>
          <w:sz w:val="18"/>
        </w:rPr>
      </w:pPr>
      <w:r>
        <w:rPr>
          <w:sz w:val="18"/>
        </w:rPr>
        <w:t>Credentials: FAC-COR Level II; DAWIA Foundational (CON)</w:t>
      </w:r>
    </w:p>
    <w:p>
      <w:pPr>
        <w:pStyle w:val="BodyText"/>
        <w:spacing w:before="79"/>
        <w:ind w:left="985"/>
      </w:pPr>
      <w:r>
        <w:rPr/>
        <w:br w:type="column"/>
      </w:r>
      <w:r>
        <w:rPr/>
        <w:t>Management</w:t>
      </w:r>
      <w:r>
        <w:rPr>
          <w:spacing w:val="20"/>
        </w:rPr>
        <w:t> </w:t>
      </w:r>
      <w:r>
        <w:rPr/>
        <w:t>Analyst,</w:t>
      </w:r>
      <w:r>
        <w:rPr>
          <w:spacing w:val="37"/>
        </w:rPr>
        <w:t> </w:t>
      </w:r>
      <w:r>
        <w:rPr/>
        <w:t>GS-0343-</w:t>
      </w:r>
      <w:r>
        <w:rPr>
          <w:spacing w:val="-5"/>
        </w:rPr>
        <w:t>12</w:t>
      </w:r>
    </w:p>
    <w:p>
      <w:pPr>
        <w:pStyle w:val="BodyText"/>
        <w:spacing w:line="254" w:lineRule="auto" w:before="71"/>
        <w:ind w:left="985" w:right="144"/>
      </w:pPr>
      <w:r>
        <w:rPr>
          <w:w w:val="105"/>
        </w:rPr>
        <w:t>U.S.</w:t>
      </w:r>
      <w:r>
        <w:rPr>
          <w:spacing w:val="-6"/>
          <w:w w:val="105"/>
        </w:rPr>
        <w:t> </w:t>
      </w:r>
      <w:r>
        <w:rPr>
          <w:w w:val="105"/>
        </w:rPr>
        <w:t>Department</w:t>
      </w:r>
      <w:r>
        <w:rPr>
          <w:spacing w:val="-6"/>
          <w:w w:val="105"/>
        </w:rPr>
        <w:t> </w:t>
      </w:r>
      <w:r>
        <w:rPr>
          <w:w w:val="105"/>
        </w:rPr>
        <w:t>of</w:t>
      </w:r>
      <w:r>
        <w:rPr>
          <w:spacing w:val="-6"/>
          <w:w w:val="105"/>
        </w:rPr>
        <w:t> </w:t>
      </w:r>
      <w:r>
        <w:rPr>
          <w:w w:val="105"/>
        </w:rPr>
        <w:t>Veterans</w:t>
      </w:r>
      <w:r>
        <w:rPr>
          <w:spacing w:val="-6"/>
          <w:w w:val="105"/>
        </w:rPr>
        <w:t> </w:t>
      </w:r>
      <w:r>
        <w:rPr>
          <w:w w:val="105"/>
        </w:rPr>
        <w:t>Affairs,</w:t>
      </w:r>
      <w:r>
        <w:rPr>
          <w:spacing w:val="-6"/>
          <w:w w:val="105"/>
        </w:rPr>
        <w:t> </w:t>
      </w:r>
      <w:r>
        <w:rPr>
          <w:w w:val="105"/>
        </w:rPr>
        <w:t>Ofﬁce</w:t>
      </w:r>
      <w:r>
        <w:rPr>
          <w:spacing w:val="-6"/>
          <w:w w:val="105"/>
        </w:rPr>
        <w:t> </w:t>
      </w:r>
      <w:r>
        <w:rPr>
          <w:w w:val="105"/>
        </w:rPr>
        <w:t>of</w:t>
      </w:r>
      <w:r>
        <w:rPr>
          <w:spacing w:val="-6"/>
          <w:w w:val="105"/>
        </w:rPr>
        <w:t> </w:t>
      </w:r>
      <w:r>
        <w:rPr>
          <w:w w:val="105"/>
        </w:rPr>
        <w:t>Operations,</w:t>
      </w:r>
      <w:r>
        <w:rPr>
          <w:spacing w:val="-6"/>
          <w:w w:val="105"/>
        </w:rPr>
        <w:t> </w:t>
      </w:r>
      <w:r>
        <w:rPr>
          <w:w w:val="105"/>
        </w:rPr>
        <w:t>Washington,</w:t>
      </w:r>
      <w:r>
        <w:rPr>
          <w:spacing w:val="-6"/>
          <w:w w:val="105"/>
        </w:rPr>
        <w:t> </w:t>
      </w:r>
      <w:r>
        <w:rPr>
          <w:w w:val="105"/>
        </w:rPr>
        <w:t>DC | June</w:t>
      </w:r>
      <w:r>
        <w:rPr>
          <w:spacing w:val="-6"/>
          <w:w w:val="105"/>
        </w:rPr>
        <w:t> </w:t>
      </w:r>
      <w:r>
        <w:rPr>
          <w:w w:val="105"/>
        </w:rPr>
        <w:t>2018</w:t>
      </w:r>
      <w:r>
        <w:rPr>
          <w:spacing w:val="-6"/>
          <w:w w:val="105"/>
        </w:rPr>
        <w:t> </w:t>
      </w:r>
      <w:r>
        <w:rPr>
          <w:w w:val="105"/>
        </w:rPr>
        <w:t>- January 2021</w:t>
      </w:r>
    </w:p>
    <w:p>
      <w:pPr>
        <w:pStyle w:val="BodyText"/>
        <w:spacing w:before="11"/>
      </w:pPr>
    </w:p>
    <w:p>
      <w:pPr>
        <w:pStyle w:val="BodyText"/>
        <w:spacing w:line="273" w:lineRule="auto"/>
        <w:ind w:left="1580"/>
      </w:pPr>
      <w:r>
        <w:rPr>
          <w:w w:val="105"/>
        </w:rPr>
        <w:t>Conducted</w:t>
      </w:r>
      <w:r>
        <w:rPr>
          <w:spacing w:val="-1"/>
          <w:w w:val="105"/>
        </w:rPr>
        <w:t> </w:t>
      </w:r>
      <w:r>
        <w:rPr>
          <w:w w:val="105"/>
        </w:rPr>
        <w:t>A-123</w:t>
      </w:r>
      <w:r>
        <w:rPr>
          <w:spacing w:val="-1"/>
          <w:w w:val="105"/>
        </w:rPr>
        <w:t> </w:t>
      </w:r>
      <w:r>
        <w:rPr>
          <w:w w:val="105"/>
        </w:rPr>
        <w:t>internal</w:t>
      </w:r>
      <w:r>
        <w:rPr>
          <w:spacing w:val="-1"/>
          <w:w w:val="105"/>
        </w:rPr>
        <w:t> </w:t>
      </w:r>
      <w:r>
        <w:rPr>
          <w:w w:val="105"/>
        </w:rPr>
        <w:t>control</w:t>
      </w:r>
      <w:r>
        <w:rPr>
          <w:spacing w:val="-1"/>
          <w:w w:val="105"/>
        </w:rPr>
        <w:t> </w:t>
      </w:r>
      <w:r>
        <w:rPr>
          <w:w w:val="105"/>
        </w:rPr>
        <w:t>assessments</w:t>
      </w:r>
      <w:r>
        <w:rPr>
          <w:spacing w:val="-1"/>
          <w:w w:val="105"/>
        </w:rPr>
        <w:t> </w:t>
      </w:r>
      <w:r>
        <w:rPr>
          <w:w w:val="105"/>
        </w:rPr>
        <w:t>across</w:t>
      </w:r>
      <w:r>
        <w:rPr>
          <w:spacing w:val="-1"/>
          <w:w w:val="105"/>
        </w:rPr>
        <w:t> </w:t>
      </w:r>
      <w:r>
        <w:rPr>
          <w:w w:val="105"/>
        </w:rPr>
        <w:t>6</w:t>
      </w:r>
      <w:r>
        <w:rPr>
          <w:spacing w:val="-1"/>
          <w:w w:val="105"/>
        </w:rPr>
        <w:t> </w:t>
      </w:r>
      <w:r>
        <w:rPr>
          <w:w w:val="105"/>
        </w:rPr>
        <w:t>regional</w:t>
      </w:r>
      <w:r>
        <w:rPr>
          <w:spacing w:val="-1"/>
          <w:w w:val="105"/>
        </w:rPr>
        <w:t> </w:t>
      </w:r>
      <w:r>
        <w:rPr>
          <w:w w:val="105"/>
        </w:rPr>
        <w:t>ofﬁces; documented 14</w:t>
      </w:r>
      <w:r>
        <w:rPr>
          <w:spacing w:val="1"/>
          <w:w w:val="105"/>
        </w:rPr>
        <w:t> </w:t>
      </w:r>
      <w:r>
        <w:rPr>
          <w:w w:val="105"/>
        </w:rPr>
        <w:t>control</w:t>
      </w:r>
      <w:r>
        <w:rPr>
          <w:spacing w:val="1"/>
          <w:w w:val="105"/>
        </w:rPr>
        <w:t> </w:t>
      </w:r>
      <w:r>
        <w:rPr>
          <w:w w:val="105"/>
        </w:rPr>
        <w:t>deﬁciencies</w:t>
      </w:r>
      <w:r>
        <w:rPr>
          <w:spacing w:val="1"/>
          <w:w w:val="105"/>
        </w:rPr>
        <w:t> </w:t>
      </w:r>
      <w:r>
        <w:rPr>
          <w:w w:val="105"/>
        </w:rPr>
        <w:t>and</w:t>
      </w:r>
      <w:r>
        <w:rPr>
          <w:spacing w:val="1"/>
          <w:w w:val="105"/>
        </w:rPr>
        <w:t> </w:t>
      </w:r>
      <w:r>
        <w:rPr>
          <w:w w:val="105"/>
        </w:rPr>
        <w:t>tracked</w:t>
      </w:r>
      <w:r>
        <w:rPr>
          <w:spacing w:val="1"/>
          <w:w w:val="105"/>
        </w:rPr>
        <w:t> </w:t>
      </w:r>
      <w:r>
        <w:rPr>
          <w:w w:val="105"/>
        </w:rPr>
        <w:t>remediation</w:t>
      </w:r>
      <w:r>
        <w:rPr>
          <w:spacing w:val="1"/>
          <w:w w:val="105"/>
        </w:rPr>
        <w:t> </w:t>
      </w:r>
      <w:r>
        <w:rPr>
          <w:w w:val="105"/>
        </w:rPr>
        <w:t>to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closure.</w:t>
      </w:r>
    </w:p>
    <w:p>
      <w:pPr>
        <w:pStyle w:val="BodyText"/>
        <w:spacing w:line="254" w:lineRule="auto" w:before="91"/>
        <w:ind w:left="1580"/>
      </w:pPr>
      <w:r>
        <w:rPr>
          <w:w w:val="105"/>
        </w:rPr>
        <w:t>Co-authored a national policy update on travel card oversight, adopted across approximately 380 facility-level coordinators.</w:t>
      </w:r>
    </w:p>
    <w:p>
      <w:pPr>
        <w:pStyle w:val="BodyText"/>
        <w:spacing w:line="254" w:lineRule="auto" w:before="105"/>
        <w:ind w:left="1580" w:right="26"/>
      </w:pPr>
      <w:r>
        <w:rPr>
          <w:w w:val="105"/>
        </w:rPr>
        <w:t>Represented</w:t>
      </w:r>
      <w:r>
        <w:rPr>
          <w:spacing w:val="-2"/>
          <w:w w:val="105"/>
        </w:rPr>
        <w:t> </w:t>
      </w:r>
      <w:r>
        <w:rPr>
          <w:w w:val="105"/>
        </w:rPr>
        <w:t>the</w:t>
      </w:r>
      <w:r>
        <w:rPr>
          <w:spacing w:val="-2"/>
          <w:w w:val="105"/>
        </w:rPr>
        <w:t> </w:t>
      </w:r>
      <w:r>
        <w:rPr>
          <w:w w:val="105"/>
        </w:rPr>
        <w:t>ofﬁce</w:t>
      </w:r>
      <w:r>
        <w:rPr>
          <w:spacing w:val="-2"/>
          <w:w w:val="105"/>
        </w:rPr>
        <w:t> </w:t>
      </w:r>
      <w:r>
        <w:rPr>
          <w:w w:val="105"/>
        </w:rPr>
        <w:t>on</w:t>
      </w:r>
      <w:r>
        <w:rPr>
          <w:spacing w:val="-2"/>
          <w:w w:val="105"/>
        </w:rPr>
        <w:t> </w:t>
      </w:r>
      <w:r>
        <w:rPr>
          <w:w w:val="105"/>
        </w:rPr>
        <w:t>an</w:t>
      </w:r>
      <w:r>
        <w:rPr>
          <w:spacing w:val="-2"/>
          <w:w w:val="105"/>
        </w:rPr>
        <w:t> </w:t>
      </w:r>
      <w:r>
        <w:rPr>
          <w:w w:val="105"/>
        </w:rPr>
        <w:t>interagency</w:t>
      </w:r>
      <w:r>
        <w:rPr>
          <w:spacing w:val="-2"/>
          <w:w w:val="105"/>
        </w:rPr>
        <w:t> </w:t>
      </w:r>
      <w:r>
        <w:rPr>
          <w:w w:val="105"/>
        </w:rPr>
        <w:t>workgroup</w:t>
      </w:r>
      <w:r>
        <w:rPr>
          <w:spacing w:val="-2"/>
          <w:w w:val="105"/>
        </w:rPr>
        <w:t> </w:t>
      </w:r>
      <w:r>
        <w:rPr>
          <w:w w:val="105"/>
        </w:rPr>
        <w:t>with</w:t>
      </w:r>
      <w:r>
        <w:rPr>
          <w:spacing w:val="-2"/>
          <w:w w:val="105"/>
        </w:rPr>
        <w:t> </w:t>
      </w:r>
      <w:r>
        <w:rPr>
          <w:w w:val="105"/>
        </w:rPr>
        <w:t>OMB</w:t>
      </w:r>
      <w:r>
        <w:rPr>
          <w:spacing w:val="-2"/>
          <w:w w:val="105"/>
        </w:rPr>
        <w:t> </w:t>
      </w:r>
      <w:r>
        <w:rPr>
          <w:w w:val="105"/>
        </w:rPr>
        <w:t>and</w:t>
      </w:r>
      <w:r>
        <w:rPr>
          <w:spacing w:val="-2"/>
          <w:w w:val="105"/>
        </w:rPr>
        <w:t> </w:t>
      </w:r>
      <w:r>
        <w:rPr>
          <w:w w:val="105"/>
        </w:rPr>
        <w:t>GSA</w:t>
      </w:r>
      <w:r>
        <w:rPr>
          <w:spacing w:val="-2"/>
          <w:w w:val="105"/>
        </w:rPr>
        <w:t> </w:t>
      </w:r>
      <w:r>
        <w:rPr>
          <w:w w:val="105"/>
        </w:rPr>
        <w:t>on shared services migration.</w:t>
      </w:r>
    </w:p>
    <w:p>
      <w:pPr>
        <w:pStyle w:val="BodyText"/>
        <w:spacing w:before="105"/>
        <w:ind w:left="1580"/>
      </w:pPr>
      <w:r>
        <w:rPr>
          <w:w w:val="105"/>
        </w:rPr>
        <w:t>Mentored</w:t>
      </w:r>
      <w:r>
        <w:rPr>
          <w:spacing w:val="-10"/>
          <w:w w:val="105"/>
        </w:rPr>
        <w:t> </w:t>
      </w:r>
      <w:r>
        <w:rPr>
          <w:w w:val="105"/>
        </w:rPr>
        <w:t>2</w:t>
      </w:r>
      <w:r>
        <w:rPr>
          <w:spacing w:val="-9"/>
          <w:w w:val="105"/>
        </w:rPr>
        <w:t> </w:t>
      </w:r>
      <w:r>
        <w:rPr>
          <w:w w:val="105"/>
        </w:rPr>
        <w:t>junior</w:t>
      </w:r>
      <w:r>
        <w:rPr>
          <w:spacing w:val="-9"/>
          <w:w w:val="105"/>
        </w:rPr>
        <w:t> </w:t>
      </w:r>
      <w:r>
        <w:rPr>
          <w:w w:val="105"/>
        </w:rPr>
        <w:t>analysts</w:t>
      </w:r>
      <w:r>
        <w:rPr>
          <w:spacing w:val="-10"/>
          <w:w w:val="105"/>
        </w:rPr>
        <w:t> </w:t>
      </w:r>
      <w:r>
        <w:rPr>
          <w:w w:val="105"/>
        </w:rPr>
        <w:t>through</w:t>
      </w:r>
      <w:r>
        <w:rPr>
          <w:spacing w:val="-9"/>
          <w:w w:val="105"/>
        </w:rPr>
        <w:t> </w:t>
      </w:r>
      <w:r>
        <w:rPr>
          <w:w w:val="105"/>
        </w:rPr>
        <w:t>their</w:t>
      </w:r>
      <w:r>
        <w:rPr>
          <w:spacing w:val="-9"/>
          <w:w w:val="105"/>
        </w:rPr>
        <w:t> </w:t>
      </w:r>
      <w:r>
        <w:rPr>
          <w:w w:val="105"/>
        </w:rPr>
        <w:t>ﬁrst</w:t>
      </w:r>
      <w:r>
        <w:rPr>
          <w:spacing w:val="-10"/>
          <w:w w:val="105"/>
        </w:rPr>
        <w:t> </w:t>
      </w:r>
      <w:r>
        <w:rPr>
          <w:w w:val="105"/>
        </w:rPr>
        <w:t>PMF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rotation.</w:t>
      </w:r>
    </w:p>
    <w:p>
      <w:pPr>
        <w:pStyle w:val="BodyText"/>
        <w:spacing w:after="0"/>
        <w:sectPr>
          <w:type w:val="continuous"/>
          <w:pgSz w:w="11920" w:h="16860"/>
          <w:pgMar w:top="1120" w:bottom="280" w:left="0" w:right="425"/>
          <w:cols w:num="2" w:equalWidth="0">
            <w:col w:w="3712" w:space="64"/>
            <w:col w:w="7719"/>
          </w:cols>
        </w:sectPr>
      </w:pPr>
    </w:p>
    <w:p>
      <w:pPr>
        <w:pStyle w:val="BodyText"/>
        <w:spacing w:before="2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15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6100"/>
                <wp:effectExtent l="0" t="0" r="0" b="0"/>
                <wp:wrapNone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7568565" cy="10706100"/>
                          <a:chExt cx="7568565" cy="1070610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2771775" cy="1070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71775" h="10706100">
                                <a:moveTo>
                                  <a:pt x="2771774" y="10706099"/>
                                </a:moveTo>
                                <a:lnTo>
                                  <a:pt x="0" y="10706099"/>
                                </a:lnTo>
                                <a:lnTo>
                                  <a:pt x="0" y="0"/>
                                </a:lnTo>
                                <a:lnTo>
                                  <a:pt x="2771774" y="0"/>
                                </a:lnTo>
                                <a:lnTo>
                                  <a:pt x="2771774" y="107060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2771775" cy="9658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71775" h="9658350">
                                <a:moveTo>
                                  <a:pt x="2771774" y="9658349"/>
                                </a:moveTo>
                                <a:lnTo>
                                  <a:pt x="0" y="9658349"/>
                                </a:lnTo>
                                <a:lnTo>
                                  <a:pt x="0" y="0"/>
                                </a:lnTo>
                                <a:lnTo>
                                  <a:pt x="2771774" y="0"/>
                                </a:lnTo>
                                <a:lnTo>
                                  <a:pt x="2771774" y="96583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>
                              <a:alpha val="748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0999" y="409574"/>
                            <a:ext cx="2009774" cy="200977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200" y="488949"/>
                            <a:ext cx="1857374" cy="1854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2771774" y="0"/>
                            <a:ext cx="4796790" cy="2286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96790" h="2286000">
                                <a:moveTo>
                                  <a:pt x="4796408" y="2285999"/>
                                </a:moveTo>
                                <a:lnTo>
                                  <a:pt x="0" y="2285999"/>
                                </a:lnTo>
                                <a:lnTo>
                                  <a:pt x="0" y="0"/>
                                </a:lnTo>
                                <a:lnTo>
                                  <a:pt x="4796408" y="0"/>
                                </a:lnTo>
                                <a:lnTo>
                                  <a:pt x="4796408" y="22859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B458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438137" y="3305174"/>
                            <a:ext cx="2819400" cy="5895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19400" h="5895975">
                                <a:moveTo>
                                  <a:pt x="47625" y="2963697"/>
                                </a:moveTo>
                                <a:lnTo>
                                  <a:pt x="27165" y="2943225"/>
                                </a:lnTo>
                                <a:lnTo>
                                  <a:pt x="20472" y="2943225"/>
                                </a:lnTo>
                                <a:lnTo>
                                  <a:pt x="0" y="2963697"/>
                                </a:lnTo>
                                <a:lnTo>
                                  <a:pt x="0" y="2967266"/>
                                </a:lnTo>
                                <a:lnTo>
                                  <a:pt x="0" y="2970390"/>
                                </a:lnTo>
                                <a:lnTo>
                                  <a:pt x="20472" y="2990850"/>
                                </a:lnTo>
                                <a:lnTo>
                                  <a:pt x="27165" y="2990850"/>
                                </a:lnTo>
                                <a:lnTo>
                                  <a:pt x="47625" y="2970390"/>
                                </a:lnTo>
                                <a:lnTo>
                                  <a:pt x="47625" y="2963697"/>
                                </a:lnTo>
                                <a:close/>
                              </a:path>
                              <a:path w="2819400" h="5895975">
                                <a:moveTo>
                                  <a:pt x="47625" y="2516022"/>
                                </a:moveTo>
                                <a:lnTo>
                                  <a:pt x="27165" y="2495550"/>
                                </a:lnTo>
                                <a:lnTo>
                                  <a:pt x="20472" y="2495550"/>
                                </a:lnTo>
                                <a:lnTo>
                                  <a:pt x="0" y="2516022"/>
                                </a:lnTo>
                                <a:lnTo>
                                  <a:pt x="0" y="2519591"/>
                                </a:lnTo>
                                <a:lnTo>
                                  <a:pt x="0" y="2522715"/>
                                </a:lnTo>
                                <a:lnTo>
                                  <a:pt x="20472" y="2543175"/>
                                </a:lnTo>
                                <a:lnTo>
                                  <a:pt x="27165" y="2543175"/>
                                </a:lnTo>
                                <a:lnTo>
                                  <a:pt x="47625" y="2522715"/>
                                </a:lnTo>
                                <a:lnTo>
                                  <a:pt x="47625" y="2516022"/>
                                </a:lnTo>
                                <a:close/>
                              </a:path>
                              <a:path w="2819400" h="5895975">
                                <a:moveTo>
                                  <a:pt x="47625" y="2192172"/>
                                </a:moveTo>
                                <a:lnTo>
                                  <a:pt x="27165" y="2171700"/>
                                </a:lnTo>
                                <a:lnTo>
                                  <a:pt x="20472" y="2171700"/>
                                </a:lnTo>
                                <a:lnTo>
                                  <a:pt x="0" y="2192172"/>
                                </a:lnTo>
                                <a:lnTo>
                                  <a:pt x="0" y="2195741"/>
                                </a:lnTo>
                                <a:lnTo>
                                  <a:pt x="0" y="2198865"/>
                                </a:lnTo>
                                <a:lnTo>
                                  <a:pt x="20472" y="2219325"/>
                                </a:lnTo>
                                <a:lnTo>
                                  <a:pt x="27165" y="2219325"/>
                                </a:lnTo>
                                <a:lnTo>
                                  <a:pt x="47625" y="2198865"/>
                                </a:lnTo>
                                <a:lnTo>
                                  <a:pt x="47625" y="2192172"/>
                                </a:lnTo>
                                <a:close/>
                              </a:path>
                              <a:path w="2819400" h="5895975">
                                <a:moveTo>
                                  <a:pt x="47625" y="1877847"/>
                                </a:moveTo>
                                <a:lnTo>
                                  <a:pt x="27165" y="1857375"/>
                                </a:lnTo>
                                <a:lnTo>
                                  <a:pt x="20472" y="1857375"/>
                                </a:lnTo>
                                <a:lnTo>
                                  <a:pt x="0" y="1877847"/>
                                </a:lnTo>
                                <a:lnTo>
                                  <a:pt x="0" y="1881416"/>
                                </a:lnTo>
                                <a:lnTo>
                                  <a:pt x="0" y="1884540"/>
                                </a:lnTo>
                                <a:lnTo>
                                  <a:pt x="20472" y="1905000"/>
                                </a:lnTo>
                                <a:lnTo>
                                  <a:pt x="27165" y="1905000"/>
                                </a:lnTo>
                                <a:lnTo>
                                  <a:pt x="47625" y="1884540"/>
                                </a:lnTo>
                                <a:lnTo>
                                  <a:pt x="47625" y="1877847"/>
                                </a:lnTo>
                                <a:close/>
                              </a:path>
                              <a:path w="2819400" h="5895975">
                                <a:moveTo>
                                  <a:pt x="2819400" y="5868809"/>
                                </a:moveTo>
                                <a:lnTo>
                                  <a:pt x="2798940" y="5848350"/>
                                </a:lnTo>
                                <a:lnTo>
                                  <a:pt x="2792247" y="5848350"/>
                                </a:lnTo>
                                <a:lnTo>
                                  <a:pt x="2771775" y="5868809"/>
                                </a:lnTo>
                                <a:lnTo>
                                  <a:pt x="2771775" y="5872391"/>
                                </a:lnTo>
                                <a:lnTo>
                                  <a:pt x="2771775" y="5875515"/>
                                </a:lnTo>
                                <a:lnTo>
                                  <a:pt x="2792247" y="5895975"/>
                                </a:lnTo>
                                <a:lnTo>
                                  <a:pt x="2798940" y="5895975"/>
                                </a:lnTo>
                                <a:lnTo>
                                  <a:pt x="2819400" y="5875515"/>
                                </a:lnTo>
                                <a:lnTo>
                                  <a:pt x="2819400" y="5868809"/>
                                </a:lnTo>
                                <a:close/>
                              </a:path>
                              <a:path w="2819400" h="5895975">
                                <a:moveTo>
                                  <a:pt x="2819400" y="5678322"/>
                                </a:moveTo>
                                <a:lnTo>
                                  <a:pt x="2798940" y="5657850"/>
                                </a:lnTo>
                                <a:lnTo>
                                  <a:pt x="2792247" y="5657850"/>
                                </a:lnTo>
                                <a:lnTo>
                                  <a:pt x="2771775" y="5678322"/>
                                </a:lnTo>
                                <a:lnTo>
                                  <a:pt x="2771775" y="5681891"/>
                                </a:lnTo>
                                <a:lnTo>
                                  <a:pt x="2771775" y="5685015"/>
                                </a:lnTo>
                                <a:lnTo>
                                  <a:pt x="2792247" y="5705475"/>
                                </a:lnTo>
                                <a:lnTo>
                                  <a:pt x="2798940" y="5705475"/>
                                </a:lnTo>
                                <a:lnTo>
                                  <a:pt x="2819400" y="5685015"/>
                                </a:lnTo>
                                <a:lnTo>
                                  <a:pt x="2819400" y="5678322"/>
                                </a:lnTo>
                                <a:close/>
                              </a:path>
                              <a:path w="2819400" h="5895975">
                                <a:moveTo>
                                  <a:pt x="2819400" y="4744872"/>
                                </a:moveTo>
                                <a:lnTo>
                                  <a:pt x="2798940" y="4724400"/>
                                </a:lnTo>
                                <a:lnTo>
                                  <a:pt x="2792247" y="4724400"/>
                                </a:lnTo>
                                <a:lnTo>
                                  <a:pt x="2771775" y="4744872"/>
                                </a:lnTo>
                                <a:lnTo>
                                  <a:pt x="2771775" y="4748441"/>
                                </a:lnTo>
                                <a:lnTo>
                                  <a:pt x="2771775" y="4751565"/>
                                </a:lnTo>
                                <a:lnTo>
                                  <a:pt x="2792247" y="4772025"/>
                                </a:lnTo>
                                <a:lnTo>
                                  <a:pt x="2798940" y="4772025"/>
                                </a:lnTo>
                                <a:lnTo>
                                  <a:pt x="2819400" y="4751565"/>
                                </a:lnTo>
                                <a:lnTo>
                                  <a:pt x="2819400" y="4744872"/>
                                </a:lnTo>
                                <a:close/>
                              </a:path>
                              <a:path w="2819400" h="5895975">
                                <a:moveTo>
                                  <a:pt x="2819400" y="4430547"/>
                                </a:moveTo>
                                <a:lnTo>
                                  <a:pt x="2798940" y="4410075"/>
                                </a:lnTo>
                                <a:lnTo>
                                  <a:pt x="2792247" y="4410075"/>
                                </a:lnTo>
                                <a:lnTo>
                                  <a:pt x="2771775" y="4430547"/>
                                </a:lnTo>
                                <a:lnTo>
                                  <a:pt x="2771775" y="4434116"/>
                                </a:lnTo>
                                <a:lnTo>
                                  <a:pt x="2771775" y="4437240"/>
                                </a:lnTo>
                                <a:lnTo>
                                  <a:pt x="2792247" y="4457700"/>
                                </a:lnTo>
                                <a:lnTo>
                                  <a:pt x="2798940" y="4457700"/>
                                </a:lnTo>
                                <a:lnTo>
                                  <a:pt x="2819400" y="4437240"/>
                                </a:lnTo>
                                <a:lnTo>
                                  <a:pt x="2819400" y="4430547"/>
                                </a:lnTo>
                                <a:close/>
                              </a:path>
                              <a:path w="2819400" h="5895975">
                                <a:moveTo>
                                  <a:pt x="2819400" y="4116222"/>
                                </a:moveTo>
                                <a:lnTo>
                                  <a:pt x="2798940" y="4095750"/>
                                </a:lnTo>
                                <a:lnTo>
                                  <a:pt x="2792247" y="4095750"/>
                                </a:lnTo>
                                <a:lnTo>
                                  <a:pt x="2771775" y="4116222"/>
                                </a:lnTo>
                                <a:lnTo>
                                  <a:pt x="2771775" y="4119791"/>
                                </a:lnTo>
                                <a:lnTo>
                                  <a:pt x="2771775" y="4122915"/>
                                </a:lnTo>
                                <a:lnTo>
                                  <a:pt x="2792247" y="4143375"/>
                                </a:lnTo>
                                <a:lnTo>
                                  <a:pt x="2798940" y="4143375"/>
                                </a:lnTo>
                                <a:lnTo>
                                  <a:pt x="2819400" y="4122915"/>
                                </a:lnTo>
                                <a:lnTo>
                                  <a:pt x="2819400" y="4116222"/>
                                </a:lnTo>
                                <a:close/>
                              </a:path>
                              <a:path w="2819400" h="5895975">
                                <a:moveTo>
                                  <a:pt x="2819400" y="3801897"/>
                                </a:moveTo>
                                <a:lnTo>
                                  <a:pt x="2798940" y="3781425"/>
                                </a:lnTo>
                                <a:lnTo>
                                  <a:pt x="2792247" y="3781425"/>
                                </a:lnTo>
                                <a:lnTo>
                                  <a:pt x="2771775" y="3801897"/>
                                </a:lnTo>
                                <a:lnTo>
                                  <a:pt x="2771775" y="3805466"/>
                                </a:lnTo>
                                <a:lnTo>
                                  <a:pt x="2771775" y="3808590"/>
                                </a:lnTo>
                                <a:lnTo>
                                  <a:pt x="2792247" y="3829050"/>
                                </a:lnTo>
                                <a:lnTo>
                                  <a:pt x="2798940" y="3829050"/>
                                </a:lnTo>
                                <a:lnTo>
                                  <a:pt x="2819400" y="3808590"/>
                                </a:lnTo>
                                <a:lnTo>
                                  <a:pt x="2819400" y="3801897"/>
                                </a:lnTo>
                                <a:close/>
                              </a:path>
                              <a:path w="2819400" h="5895975">
                                <a:moveTo>
                                  <a:pt x="2819400" y="3144672"/>
                                </a:moveTo>
                                <a:lnTo>
                                  <a:pt x="2798940" y="3124200"/>
                                </a:lnTo>
                                <a:lnTo>
                                  <a:pt x="2792247" y="3124200"/>
                                </a:lnTo>
                                <a:lnTo>
                                  <a:pt x="2771775" y="3144672"/>
                                </a:lnTo>
                                <a:lnTo>
                                  <a:pt x="2771775" y="3148241"/>
                                </a:lnTo>
                                <a:lnTo>
                                  <a:pt x="2771775" y="3151365"/>
                                </a:lnTo>
                                <a:lnTo>
                                  <a:pt x="2792247" y="3171825"/>
                                </a:lnTo>
                                <a:lnTo>
                                  <a:pt x="2798940" y="3171825"/>
                                </a:lnTo>
                                <a:lnTo>
                                  <a:pt x="2819400" y="3151365"/>
                                </a:lnTo>
                                <a:lnTo>
                                  <a:pt x="2819400" y="3144672"/>
                                </a:lnTo>
                                <a:close/>
                              </a:path>
                              <a:path w="2819400" h="5895975">
                                <a:moveTo>
                                  <a:pt x="2819400" y="2830347"/>
                                </a:moveTo>
                                <a:lnTo>
                                  <a:pt x="2798940" y="2809875"/>
                                </a:lnTo>
                                <a:lnTo>
                                  <a:pt x="2792247" y="2809875"/>
                                </a:lnTo>
                                <a:lnTo>
                                  <a:pt x="2771775" y="2830347"/>
                                </a:lnTo>
                                <a:lnTo>
                                  <a:pt x="2771775" y="2833916"/>
                                </a:lnTo>
                                <a:lnTo>
                                  <a:pt x="2771775" y="2837040"/>
                                </a:lnTo>
                                <a:lnTo>
                                  <a:pt x="2792247" y="2857500"/>
                                </a:lnTo>
                                <a:lnTo>
                                  <a:pt x="2798940" y="2857500"/>
                                </a:lnTo>
                                <a:lnTo>
                                  <a:pt x="2819400" y="2837040"/>
                                </a:lnTo>
                                <a:lnTo>
                                  <a:pt x="2819400" y="2830347"/>
                                </a:lnTo>
                                <a:close/>
                              </a:path>
                              <a:path w="2819400" h="5895975">
                                <a:moveTo>
                                  <a:pt x="2819400" y="2506497"/>
                                </a:moveTo>
                                <a:lnTo>
                                  <a:pt x="2798940" y="2486025"/>
                                </a:lnTo>
                                <a:lnTo>
                                  <a:pt x="2792247" y="2486025"/>
                                </a:lnTo>
                                <a:lnTo>
                                  <a:pt x="2771775" y="2506497"/>
                                </a:lnTo>
                                <a:lnTo>
                                  <a:pt x="2771775" y="2510066"/>
                                </a:lnTo>
                                <a:lnTo>
                                  <a:pt x="2771775" y="2513190"/>
                                </a:lnTo>
                                <a:lnTo>
                                  <a:pt x="2792247" y="2533650"/>
                                </a:lnTo>
                                <a:lnTo>
                                  <a:pt x="2798940" y="2533650"/>
                                </a:lnTo>
                                <a:lnTo>
                                  <a:pt x="2819400" y="2513190"/>
                                </a:lnTo>
                                <a:lnTo>
                                  <a:pt x="2819400" y="2506497"/>
                                </a:lnTo>
                                <a:close/>
                              </a:path>
                              <a:path w="2819400" h="5895975">
                                <a:moveTo>
                                  <a:pt x="2819400" y="2192172"/>
                                </a:moveTo>
                                <a:lnTo>
                                  <a:pt x="2798940" y="2171700"/>
                                </a:lnTo>
                                <a:lnTo>
                                  <a:pt x="2792247" y="2171700"/>
                                </a:lnTo>
                                <a:lnTo>
                                  <a:pt x="2771775" y="2192172"/>
                                </a:lnTo>
                                <a:lnTo>
                                  <a:pt x="2771775" y="2195741"/>
                                </a:lnTo>
                                <a:lnTo>
                                  <a:pt x="2771775" y="2198865"/>
                                </a:lnTo>
                                <a:lnTo>
                                  <a:pt x="2792247" y="2219325"/>
                                </a:lnTo>
                                <a:lnTo>
                                  <a:pt x="2798940" y="2219325"/>
                                </a:lnTo>
                                <a:lnTo>
                                  <a:pt x="2819400" y="2198865"/>
                                </a:lnTo>
                                <a:lnTo>
                                  <a:pt x="2819400" y="2192172"/>
                                </a:lnTo>
                                <a:close/>
                              </a:path>
                              <a:path w="2819400" h="5895975">
                                <a:moveTo>
                                  <a:pt x="2819400" y="1277772"/>
                                </a:moveTo>
                                <a:lnTo>
                                  <a:pt x="2798940" y="1257300"/>
                                </a:lnTo>
                                <a:lnTo>
                                  <a:pt x="2792247" y="1257300"/>
                                </a:lnTo>
                                <a:lnTo>
                                  <a:pt x="2771775" y="1277772"/>
                                </a:lnTo>
                                <a:lnTo>
                                  <a:pt x="2771775" y="1281341"/>
                                </a:lnTo>
                                <a:lnTo>
                                  <a:pt x="2771775" y="1284465"/>
                                </a:lnTo>
                                <a:lnTo>
                                  <a:pt x="2792247" y="1304925"/>
                                </a:lnTo>
                                <a:lnTo>
                                  <a:pt x="2798940" y="1304925"/>
                                </a:lnTo>
                                <a:lnTo>
                                  <a:pt x="2819400" y="1284465"/>
                                </a:lnTo>
                                <a:lnTo>
                                  <a:pt x="2819400" y="1277772"/>
                                </a:lnTo>
                                <a:close/>
                              </a:path>
                              <a:path w="2819400" h="5895975">
                                <a:moveTo>
                                  <a:pt x="2819400" y="963447"/>
                                </a:moveTo>
                                <a:lnTo>
                                  <a:pt x="2798940" y="942975"/>
                                </a:lnTo>
                                <a:lnTo>
                                  <a:pt x="2792247" y="942975"/>
                                </a:lnTo>
                                <a:lnTo>
                                  <a:pt x="2771775" y="963447"/>
                                </a:lnTo>
                                <a:lnTo>
                                  <a:pt x="2771775" y="967016"/>
                                </a:lnTo>
                                <a:lnTo>
                                  <a:pt x="2771775" y="970140"/>
                                </a:lnTo>
                                <a:lnTo>
                                  <a:pt x="2792247" y="990600"/>
                                </a:lnTo>
                                <a:lnTo>
                                  <a:pt x="2798940" y="990600"/>
                                </a:lnTo>
                                <a:lnTo>
                                  <a:pt x="2819400" y="970140"/>
                                </a:lnTo>
                                <a:lnTo>
                                  <a:pt x="2819400" y="963447"/>
                                </a:lnTo>
                                <a:close/>
                              </a:path>
                              <a:path w="2819400" h="5895975">
                                <a:moveTo>
                                  <a:pt x="2819400" y="649122"/>
                                </a:moveTo>
                                <a:lnTo>
                                  <a:pt x="2798940" y="628650"/>
                                </a:lnTo>
                                <a:lnTo>
                                  <a:pt x="2792247" y="628650"/>
                                </a:lnTo>
                                <a:lnTo>
                                  <a:pt x="2771775" y="649122"/>
                                </a:lnTo>
                                <a:lnTo>
                                  <a:pt x="2771775" y="652691"/>
                                </a:lnTo>
                                <a:lnTo>
                                  <a:pt x="2771775" y="655815"/>
                                </a:lnTo>
                                <a:lnTo>
                                  <a:pt x="2792247" y="676275"/>
                                </a:lnTo>
                                <a:lnTo>
                                  <a:pt x="2798940" y="676275"/>
                                </a:lnTo>
                                <a:lnTo>
                                  <a:pt x="2819400" y="655815"/>
                                </a:lnTo>
                                <a:lnTo>
                                  <a:pt x="2819400" y="649122"/>
                                </a:lnTo>
                                <a:close/>
                              </a:path>
                              <a:path w="2819400" h="5895975">
                                <a:moveTo>
                                  <a:pt x="2819400" y="334797"/>
                                </a:moveTo>
                                <a:lnTo>
                                  <a:pt x="2798940" y="314325"/>
                                </a:lnTo>
                                <a:lnTo>
                                  <a:pt x="2792247" y="314325"/>
                                </a:lnTo>
                                <a:lnTo>
                                  <a:pt x="2771775" y="334797"/>
                                </a:lnTo>
                                <a:lnTo>
                                  <a:pt x="2771775" y="338366"/>
                                </a:lnTo>
                                <a:lnTo>
                                  <a:pt x="2771775" y="341490"/>
                                </a:lnTo>
                                <a:lnTo>
                                  <a:pt x="2792247" y="361950"/>
                                </a:lnTo>
                                <a:lnTo>
                                  <a:pt x="2798940" y="361950"/>
                                </a:lnTo>
                                <a:lnTo>
                                  <a:pt x="2819400" y="341490"/>
                                </a:lnTo>
                                <a:lnTo>
                                  <a:pt x="2819400" y="334797"/>
                                </a:lnTo>
                                <a:close/>
                              </a:path>
                              <a:path w="2819400" h="5895975">
                                <a:moveTo>
                                  <a:pt x="2819400" y="20472"/>
                                </a:moveTo>
                                <a:lnTo>
                                  <a:pt x="2798940" y="0"/>
                                </a:lnTo>
                                <a:lnTo>
                                  <a:pt x="2792247" y="0"/>
                                </a:lnTo>
                                <a:lnTo>
                                  <a:pt x="2771775" y="20472"/>
                                </a:lnTo>
                                <a:lnTo>
                                  <a:pt x="2771775" y="24041"/>
                                </a:lnTo>
                                <a:lnTo>
                                  <a:pt x="2771775" y="27165"/>
                                </a:lnTo>
                                <a:lnTo>
                                  <a:pt x="2792247" y="47625"/>
                                </a:lnTo>
                                <a:lnTo>
                                  <a:pt x="2798940" y="47625"/>
                                </a:lnTo>
                                <a:lnTo>
                                  <a:pt x="2819400" y="27165"/>
                                </a:lnTo>
                                <a:lnTo>
                                  <a:pt x="2819400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595.950pt;height:843pt;mso-position-horizontal-relative:page;mso-position-vertical-relative:page;z-index:-15779328" id="docshapegroup3" coordorigin="0,0" coordsize="11919,16860">
                <v:rect style="position:absolute;left:0;top:0;width:4365;height:16860" id="docshape4" filled="true" fillcolor="#d9d9d9" stroked="false">
                  <v:fill type="solid"/>
                </v:rect>
                <v:rect style="position:absolute;left:0;top:0;width:4365;height:15210" id="docshape5" filled="true" fillcolor="#d9d9d9" stroked="false">
                  <v:fill opacity="49086f" type="solid"/>
                </v:rect>
                <v:shape style="position:absolute;left:600;top:645;width:3165;height:3165" type="#_x0000_t75" id="docshape6" stroked="false">
                  <v:imagedata r:id="rId6" o:title=""/>
                </v:shape>
                <v:shape style="position:absolute;left:720;top:770;width:2925;height:2920" type="#_x0000_t75" id="docshape7" stroked="false">
                  <v:imagedata r:id="rId7" o:title=""/>
                </v:shape>
                <v:rect style="position:absolute;left:4365;top:0;width:7554;height:3600" id="docshape8" filled="true" fillcolor="#1b4586" stroked="false">
                  <v:fill type="solid"/>
                </v:rect>
                <v:shape style="position:absolute;left:689;top:5205;width:4440;height:9285" id="docshape9" coordorigin="690,5205" coordsize="4440,9285" path="m765,9872l764,9867,760,9858,758,9854,751,9847,747,9845,738,9841,733,9840,722,9840,717,9841,708,9845,704,9847,697,9854,695,9858,691,9867,690,9872,690,9878,690,9883,691,9888,695,9897,697,9901,704,9908,708,9910,717,9914,722,9915,733,9915,738,9914,747,9910,751,9908,758,9901,760,9897,764,9888,765,9883,765,9872xm765,9167l764,9162,760,9153,758,9149,751,9142,747,9140,738,9136,733,9135,722,9135,717,9136,708,9140,704,9142,697,9149,695,9153,691,9162,690,9167,690,9173,690,9178,691,9183,695,9192,697,9196,704,9203,708,9205,717,9209,722,9210,733,9210,738,9209,747,9205,751,9203,758,9196,760,9192,764,9183,765,9178,765,9167xm765,8657l764,8652,760,8643,758,8639,751,8632,747,8630,738,8626,733,8625,722,8625,717,8626,708,8630,704,8632,697,8639,695,8643,691,8652,690,8657,690,8663,690,8668,691,8673,695,8682,697,8686,704,8693,708,8695,717,8699,722,8700,733,8700,738,8699,747,8695,751,8693,758,8686,760,8682,764,8673,765,8668,765,8657xm765,8162l764,8157,760,8148,758,8144,751,8137,747,8135,738,8131,733,8130,722,8130,717,8131,708,8135,704,8137,697,8144,695,8148,691,8157,690,8162,690,8168,690,8173,691,8178,695,8187,697,8191,704,8198,708,8200,717,8204,722,8205,733,8205,738,8204,747,8200,751,8198,758,8191,760,8187,764,8178,765,8173,765,8162xm5130,14447l5129,14442,5125,14433,5123,14429,5116,14422,5112,14420,5103,14416,5098,14415,5087,14415,5082,14416,5073,14420,5069,14422,5062,14429,5060,14433,5056,14442,5055,14447,5055,14453,5055,14458,5056,14463,5060,14472,5062,14476,5069,14483,5073,14485,5082,14489,5087,14490,5098,14490,5103,14489,5112,14485,5116,14483,5123,14476,5125,14472,5129,14463,5130,14458,5130,14447xm5130,14147l5129,14142,5125,14133,5123,14129,5116,14122,5112,14120,5103,14116,5098,14115,5087,14115,5082,14116,5073,14120,5069,14122,5062,14129,5060,14133,5056,14142,5055,14147,5055,14153,5055,14158,5056,14163,5060,14172,5062,14176,5069,14183,5073,14185,5082,14189,5087,14190,5098,14190,5103,14189,5112,14185,5116,14183,5123,14176,5125,14172,5129,14163,5130,14158,5130,14147xm5130,12677l5129,12672,5125,12663,5123,12659,5116,12652,5112,12650,5103,12646,5098,12645,5087,12645,5082,12646,5073,12650,5069,12652,5062,12659,5060,12663,5056,12672,5055,12677,5055,12683,5055,12688,5056,12693,5060,12702,5062,12706,5069,12713,5073,12715,5082,12719,5087,12720,5098,12720,5103,12719,5112,12715,5116,12713,5123,12706,5125,12702,5129,12693,5130,12688,5130,12677xm5130,12182l5129,12177,5125,12168,5123,12164,5116,12157,5112,12155,5103,12151,5098,12150,5087,12150,5082,12151,5073,12155,5069,12157,5062,12164,5060,12168,5056,12177,5055,12182,5055,12188,5055,12193,5056,12198,5060,12207,5062,12211,5069,12218,5073,12220,5082,12224,5087,12225,5098,12225,5103,12224,5112,12220,5116,12218,5123,12211,5125,12207,5129,12198,5130,12193,5130,12182xm5130,11687l5129,11682,5125,11673,5123,11669,5116,11662,5112,11660,5103,11656,5098,11655,5087,11655,5082,11656,5073,11660,5069,11662,5062,11669,5060,11673,5056,11682,5055,11687,5055,11693,5055,11698,5056,11703,5060,11712,5062,11716,5069,11723,5073,11725,5082,11729,5087,11730,5098,11730,5103,11729,5112,11725,5116,11723,5123,11716,5125,11712,5129,11703,5130,11698,5130,11687xm5130,11192l5129,11187,5125,11178,5123,11174,5116,11167,5112,11165,5103,11161,5098,11160,5087,11160,5082,11161,5073,11165,5069,11167,5062,11174,5060,11178,5056,11187,5055,11192,5055,11198,5055,11203,5056,11208,5060,11217,5062,11221,5069,11228,5073,11230,5082,11234,5087,11235,5098,11235,5103,11234,5112,11230,5116,11228,5123,11221,5125,11217,5129,11208,5130,11203,5130,11192xm5130,10157l5129,10152,5125,10143,5123,10139,5116,10132,5112,10130,5103,10126,5098,10125,5087,10125,5082,10126,5073,10130,5069,10132,5062,10139,5060,10143,5056,10152,5055,10157,5055,10163,5055,10168,5056,10173,5060,10182,5062,10186,5069,10193,5073,10195,5082,10199,5087,10200,5098,10200,5103,10199,5112,10195,5116,10193,5123,10186,5125,10182,5129,10173,5130,10168,5130,10157xm5130,9662l5129,9657,5125,9648,5123,9644,5116,9637,5112,9635,5103,9631,5098,9630,5087,9630,5082,9631,5073,9635,5069,9637,5062,9644,5060,9648,5056,9657,5055,9662,5055,9668,5055,9673,5056,9678,5060,9687,5062,9691,5069,9698,5073,9700,5082,9704,5087,9705,5098,9705,5103,9704,5112,9700,5116,9698,5123,9691,5125,9687,5129,9678,5130,9673,5130,9662xm5130,9152l5129,9147,5125,9138,5123,9134,5116,9127,5112,9125,5103,9121,5098,9120,5087,9120,5082,9121,5073,9125,5069,9127,5062,9134,5060,9138,5056,9147,5055,9152,5055,9158,5055,9163,5056,9168,5060,9177,5062,9181,5069,9188,5073,9190,5082,9194,5087,9195,5098,9195,5103,9194,5112,9190,5116,9188,5123,9181,5125,9177,5129,9168,5130,9163,5130,9152xm5130,8657l5129,8652,5125,8643,5123,8639,5116,8632,5112,8630,5103,8626,5098,8625,5087,8625,5082,8626,5073,8630,5069,8632,5062,8639,5060,8643,5056,8652,5055,8657,5055,8663,5055,8668,5056,8673,5060,8682,5062,8686,5069,8693,5073,8695,5082,8699,5087,8700,5098,8700,5103,8699,5112,8695,5116,8693,5123,8686,5125,8682,5129,8673,5130,8668,5130,8657xm5130,7217l5129,7212,5125,7203,5123,7199,5116,7192,5112,7190,5103,7186,5098,7185,5087,7185,5082,7186,5073,7190,5069,7192,5062,7199,5060,7203,5056,7212,5055,7217,5055,7223,5055,7228,5056,7233,5060,7242,5062,7246,5069,7253,5073,7255,5082,7259,5087,7260,5098,7260,5103,7259,5112,7255,5116,7253,5123,7246,5125,7242,5129,7233,5130,7228,5130,7217xm5130,6722l5129,6717,5125,6708,5123,6704,5116,6697,5112,6695,5103,6691,5098,6690,5087,6690,5082,6691,5073,6695,5069,6697,5062,6704,5060,6708,5056,6717,5055,6722,5055,6728,5055,6733,5056,6738,5060,6747,5062,6751,5069,6758,5073,6760,5082,6764,5087,6765,5098,6765,5103,6764,5112,6760,5116,6758,5123,6751,5125,6747,5129,6738,5130,6733,5130,6722xm5130,6227l5129,6222,5125,6213,5123,6209,5116,6202,5112,6200,5103,6196,5098,6195,5087,6195,5082,6196,5073,6200,5069,6202,5062,6209,5060,6213,5056,6222,5055,6227,5055,6233,5055,6238,5056,6243,5060,6252,5062,6256,5069,6263,5073,6265,5082,6269,5087,6270,5098,6270,5103,6269,5112,6265,5116,6263,5123,6256,5125,6252,5129,6243,5130,6238,5130,6227xm5130,5732l5129,5727,5125,5718,5123,5714,5116,5707,5112,5705,5103,5701,5098,5700,5087,5700,5082,5701,5073,5705,5069,5707,5062,5714,5060,5718,5056,5727,5055,5732,5055,5738,5055,5743,5056,5748,5060,5757,5062,5761,5069,5768,5073,5770,5082,5774,5087,5775,5098,5775,5103,5774,5112,5770,5116,5768,5123,5761,5125,5757,5129,5748,5130,5743,5130,5732xm5130,5237l5129,5232,5125,5223,5123,5219,5116,5212,5112,5210,5103,5206,5098,5205,5087,5205,5082,5206,5073,5210,5069,5212,5062,5219,5060,5223,5056,5232,5055,5237,5055,5243,5055,5248,5056,5253,5060,5262,5062,5266,5069,5273,5073,5275,5082,5279,5087,5280,5098,5280,5103,5279,5112,5275,5116,5273,5123,5266,5125,5262,5129,5253,5130,5248,5130,5237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BodyText"/>
        <w:ind w:left="4761"/>
      </w:pPr>
      <w:r>
        <w:rPr/>
        <w:t>Budget</w:t>
      </w:r>
      <w:r>
        <w:rPr>
          <w:spacing w:val="14"/>
        </w:rPr>
        <w:t> </w:t>
      </w:r>
      <w:r>
        <w:rPr/>
        <w:t>Analyst,</w:t>
      </w:r>
      <w:r>
        <w:rPr>
          <w:spacing w:val="30"/>
        </w:rPr>
        <w:t> </w:t>
      </w:r>
      <w:r>
        <w:rPr/>
        <w:t>GS-0560-</w:t>
      </w:r>
      <w:r>
        <w:rPr>
          <w:spacing w:val="-4"/>
        </w:rPr>
        <w:t>09/11</w:t>
      </w:r>
    </w:p>
    <w:p>
      <w:pPr>
        <w:pStyle w:val="BodyText"/>
        <w:spacing w:before="71"/>
        <w:ind w:left="4761"/>
      </w:pPr>
      <w:r>
        <w:rPr>
          <w:w w:val="105"/>
        </w:rPr>
        <w:t>U.S.</w:t>
      </w:r>
      <w:r>
        <w:rPr>
          <w:spacing w:val="-11"/>
          <w:w w:val="105"/>
        </w:rPr>
        <w:t> </w:t>
      </w:r>
      <w:r>
        <w:rPr>
          <w:w w:val="105"/>
        </w:rPr>
        <w:t>Department</w:t>
      </w:r>
      <w:r>
        <w:rPr>
          <w:spacing w:val="-10"/>
          <w:w w:val="105"/>
        </w:rPr>
        <w:t> </w:t>
      </w:r>
      <w:r>
        <w:rPr>
          <w:w w:val="105"/>
        </w:rPr>
        <w:t>of</w:t>
      </w:r>
      <w:r>
        <w:rPr>
          <w:spacing w:val="-10"/>
          <w:w w:val="105"/>
        </w:rPr>
        <w:t> </w:t>
      </w:r>
      <w:r>
        <w:rPr>
          <w:w w:val="105"/>
        </w:rPr>
        <w:t>the</w:t>
      </w:r>
      <w:r>
        <w:rPr>
          <w:spacing w:val="-10"/>
          <w:w w:val="105"/>
        </w:rPr>
        <w:t> </w:t>
      </w:r>
      <w:r>
        <w:rPr>
          <w:w w:val="105"/>
        </w:rPr>
        <w:t>Army,</w:t>
      </w:r>
      <w:r>
        <w:rPr>
          <w:spacing w:val="-11"/>
          <w:w w:val="105"/>
        </w:rPr>
        <w:t> </w:t>
      </w:r>
      <w:r>
        <w:rPr>
          <w:w w:val="105"/>
        </w:rPr>
        <w:t>IMCOM,</w:t>
      </w:r>
      <w:r>
        <w:rPr>
          <w:spacing w:val="-10"/>
          <w:w w:val="105"/>
        </w:rPr>
        <w:t> </w:t>
      </w:r>
      <w:r>
        <w:rPr>
          <w:w w:val="105"/>
        </w:rPr>
        <w:t>Fort</w:t>
      </w:r>
      <w:r>
        <w:rPr>
          <w:spacing w:val="-10"/>
          <w:w w:val="105"/>
        </w:rPr>
        <w:t> </w:t>
      </w:r>
      <w:r>
        <w:rPr>
          <w:w w:val="105"/>
        </w:rPr>
        <w:t>Belvoir,</w:t>
      </w:r>
      <w:r>
        <w:rPr>
          <w:spacing w:val="-10"/>
          <w:w w:val="105"/>
        </w:rPr>
        <w:t> </w:t>
      </w:r>
      <w:r>
        <w:rPr>
          <w:w w:val="105"/>
        </w:rPr>
        <w:t>VA</w:t>
      </w:r>
      <w:r>
        <w:rPr>
          <w:spacing w:val="-3"/>
          <w:w w:val="105"/>
        </w:rPr>
        <w:t> </w:t>
      </w:r>
      <w:r>
        <w:rPr>
          <w:w w:val="105"/>
        </w:rPr>
        <w:t>|</w:t>
      </w:r>
      <w:r>
        <w:rPr>
          <w:spacing w:val="-3"/>
          <w:w w:val="105"/>
        </w:rPr>
        <w:t> </w:t>
      </w:r>
      <w:r>
        <w:rPr>
          <w:w w:val="105"/>
        </w:rPr>
        <w:t>February</w:t>
      </w:r>
      <w:r>
        <w:rPr>
          <w:spacing w:val="-11"/>
          <w:w w:val="105"/>
        </w:rPr>
        <w:t> </w:t>
      </w:r>
      <w:r>
        <w:rPr>
          <w:w w:val="105"/>
        </w:rPr>
        <w:t>2015</w:t>
      </w:r>
      <w:r>
        <w:rPr>
          <w:spacing w:val="-10"/>
          <w:w w:val="105"/>
        </w:rPr>
        <w:t> </w:t>
      </w:r>
      <w:r>
        <w:rPr>
          <w:w w:val="105"/>
        </w:rPr>
        <w:t>-</w:t>
      </w:r>
      <w:r>
        <w:rPr>
          <w:spacing w:val="-10"/>
          <w:w w:val="105"/>
        </w:rPr>
        <w:t> </w:t>
      </w:r>
      <w:r>
        <w:rPr>
          <w:w w:val="105"/>
        </w:rPr>
        <w:t>August</w:t>
      </w:r>
      <w:r>
        <w:rPr>
          <w:spacing w:val="-10"/>
          <w:w w:val="105"/>
        </w:rPr>
        <w:t> </w:t>
      </w:r>
      <w:r>
        <w:rPr>
          <w:spacing w:val="-4"/>
          <w:w w:val="105"/>
        </w:rPr>
        <w:t>2018</w:t>
      </w:r>
    </w:p>
    <w:p>
      <w:pPr>
        <w:pStyle w:val="BodyText"/>
        <w:spacing w:before="22"/>
      </w:pPr>
    </w:p>
    <w:p>
      <w:pPr>
        <w:pStyle w:val="BodyText"/>
        <w:spacing w:line="254" w:lineRule="auto"/>
        <w:ind w:left="5356"/>
      </w:pPr>
      <w:r>
        <w:rPr>
          <w:w w:val="105"/>
        </w:rPr>
        <w:t>Executed</w:t>
      </w:r>
      <w:r>
        <w:rPr>
          <w:spacing w:val="-2"/>
          <w:w w:val="105"/>
        </w:rPr>
        <w:t> </w:t>
      </w:r>
      <w:r>
        <w:rPr>
          <w:w w:val="105"/>
        </w:rPr>
        <w:t>garrison</w:t>
      </w:r>
      <w:r>
        <w:rPr>
          <w:spacing w:val="-2"/>
          <w:w w:val="105"/>
        </w:rPr>
        <w:t> </w:t>
      </w:r>
      <w:r>
        <w:rPr>
          <w:w w:val="105"/>
        </w:rPr>
        <w:t>O&amp;M</w:t>
      </w:r>
      <w:r>
        <w:rPr>
          <w:spacing w:val="-2"/>
          <w:w w:val="105"/>
        </w:rPr>
        <w:t> </w:t>
      </w:r>
      <w:r>
        <w:rPr>
          <w:w w:val="105"/>
        </w:rPr>
        <w:t>funds</w:t>
      </w:r>
      <w:r>
        <w:rPr>
          <w:spacing w:val="-2"/>
          <w:w w:val="105"/>
        </w:rPr>
        <w:t> </w:t>
      </w:r>
      <w:r>
        <w:rPr>
          <w:w w:val="105"/>
        </w:rPr>
        <w:t>totaling</w:t>
      </w:r>
      <w:r>
        <w:rPr>
          <w:spacing w:val="-2"/>
          <w:w w:val="105"/>
        </w:rPr>
        <w:t> </w:t>
      </w:r>
      <w:r>
        <w:rPr>
          <w:w w:val="105"/>
        </w:rPr>
        <w:t>$128M</w:t>
      </w:r>
      <w:r>
        <w:rPr>
          <w:spacing w:val="-2"/>
          <w:w w:val="105"/>
        </w:rPr>
        <w:t> </w:t>
      </w:r>
      <w:r>
        <w:rPr>
          <w:w w:val="105"/>
        </w:rPr>
        <w:t>across</w:t>
      </w:r>
      <w:r>
        <w:rPr>
          <w:spacing w:val="-2"/>
          <w:w w:val="105"/>
        </w:rPr>
        <w:t> </w:t>
      </w:r>
      <w:r>
        <w:rPr>
          <w:w w:val="105"/>
        </w:rPr>
        <w:t>MDEPs;</w:t>
      </w:r>
      <w:r>
        <w:rPr>
          <w:spacing w:val="-2"/>
          <w:w w:val="105"/>
        </w:rPr>
        <w:t> </w:t>
      </w:r>
      <w:r>
        <w:rPr>
          <w:w w:val="105"/>
        </w:rPr>
        <w:t>achieved</w:t>
      </w:r>
      <w:r>
        <w:rPr>
          <w:spacing w:val="-2"/>
          <w:w w:val="105"/>
        </w:rPr>
        <w:t> </w:t>
      </w:r>
      <w:r>
        <w:rPr>
          <w:w w:val="105"/>
        </w:rPr>
        <w:t>99.4% obligation rate at year-end FY17.</w:t>
      </w:r>
    </w:p>
    <w:p>
      <w:pPr>
        <w:pStyle w:val="BodyText"/>
        <w:spacing w:line="254" w:lineRule="auto" w:before="105"/>
        <w:ind w:left="5356"/>
      </w:pPr>
      <w:r>
        <w:rPr>
          <w:w w:val="105"/>
        </w:rPr>
        <w:t>Reconciled</w:t>
      </w:r>
      <w:r>
        <w:rPr>
          <w:spacing w:val="-2"/>
          <w:w w:val="105"/>
        </w:rPr>
        <w:t> </w:t>
      </w:r>
      <w:r>
        <w:rPr>
          <w:w w:val="105"/>
        </w:rPr>
        <w:t>GFEBS</w:t>
      </w:r>
      <w:r>
        <w:rPr>
          <w:spacing w:val="-2"/>
          <w:w w:val="105"/>
        </w:rPr>
        <w:t> </w:t>
      </w:r>
      <w:r>
        <w:rPr>
          <w:w w:val="105"/>
        </w:rPr>
        <w:t>data</w:t>
      </w:r>
      <w:r>
        <w:rPr>
          <w:spacing w:val="-2"/>
          <w:w w:val="105"/>
        </w:rPr>
        <w:t> </w:t>
      </w:r>
      <w:r>
        <w:rPr>
          <w:w w:val="105"/>
        </w:rPr>
        <w:t>weekly</w:t>
      </w:r>
      <w:r>
        <w:rPr>
          <w:spacing w:val="-2"/>
          <w:w w:val="105"/>
        </w:rPr>
        <w:t> </w:t>
      </w:r>
      <w:r>
        <w:rPr>
          <w:w w:val="105"/>
        </w:rPr>
        <w:t>and</w:t>
      </w:r>
      <w:r>
        <w:rPr>
          <w:spacing w:val="-2"/>
          <w:w w:val="105"/>
        </w:rPr>
        <w:t> </w:t>
      </w:r>
      <w:r>
        <w:rPr>
          <w:w w:val="105"/>
        </w:rPr>
        <w:t>resolved</w:t>
      </w:r>
      <w:r>
        <w:rPr>
          <w:spacing w:val="-2"/>
          <w:w w:val="105"/>
        </w:rPr>
        <w:t> </w:t>
      </w:r>
      <w:r>
        <w:rPr>
          <w:w w:val="105"/>
        </w:rPr>
        <w:t>more</w:t>
      </w:r>
      <w:r>
        <w:rPr>
          <w:spacing w:val="-2"/>
          <w:w w:val="105"/>
        </w:rPr>
        <w:t> </w:t>
      </w:r>
      <w:r>
        <w:rPr>
          <w:w w:val="105"/>
        </w:rPr>
        <w:t>than</w:t>
      </w:r>
      <w:r>
        <w:rPr>
          <w:spacing w:val="-2"/>
          <w:w w:val="105"/>
        </w:rPr>
        <w:t> </w:t>
      </w:r>
      <w:r>
        <w:rPr>
          <w:w w:val="105"/>
        </w:rPr>
        <w:t>200</w:t>
      </w:r>
      <w:r>
        <w:rPr>
          <w:spacing w:val="-2"/>
          <w:w w:val="105"/>
        </w:rPr>
        <w:t> </w:t>
      </w:r>
      <w:r>
        <w:rPr>
          <w:w w:val="105"/>
        </w:rPr>
        <w:t>unliquidated obligations during a single close-out cycle.</w:t>
      </w:r>
    </w:p>
    <w:p>
      <w:pPr>
        <w:pStyle w:val="BodyText"/>
        <w:spacing w:line="273" w:lineRule="auto" w:before="105"/>
        <w:ind w:left="5356"/>
      </w:pPr>
      <w:r>
        <w:rPr>
          <w:w w:val="105"/>
        </w:rPr>
        <w:t>Prepared</w:t>
      </w:r>
      <w:r>
        <w:rPr>
          <w:spacing w:val="-3"/>
          <w:w w:val="105"/>
        </w:rPr>
        <w:t> </w:t>
      </w:r>
      <w:r>
        <w:rPr>
          <w:w w:val="105"/>
        </w:rPr>
        <w:t>POM</w:t>
      </w:r>
      <w:r>
        <w:rPr>
          <w:spacing w:val="-3"/>
          <w:w w:val="105"/>
        </w:rPr>
        <w:t> </w:t>
      </w:r>
      <w:r>
        <w:rPr>
          <w:w w:val="105"/>
        </w:rPr>
        <w:t>submissions</w:t>
      </w:r>
      <w:r>
        <w:rPr>
          <w:spacing w:val="-3"/>
          <w:w w:val="105"/>
        </w:rPr>
        <w:t> </w:t>
      </w:r>
      <w:r>
        <w:rPr>
          <w:w w:val="105"/>
        </w:rPr>
        <w:t>and</w:t>
      </w:r>
      <w:r>
        <w:rPr>
          <w:spacing w:val="-3"/>
          <w:w w:val="105"/>
        </w:rPr>
        <w:t> </w:t>
      </w:r>
      <w:r>
        <w:rPr>
          <w:w w:val="105"/>
        </w:rPr>
        <w:t>Unfunded</w:t>
      </w:r>
      <w:r>
        <w:rPr>
          <w:spacing w:val="-3"/>
          <w:w w:val="105"/>
        </w:rPr>
        <w:t> </w:t>
      </w:r>
      <w:r>
        <w:rPr>
          <w:w w:val="105"/>
        </w:rPr>
        <w:t>Requirements</w:t>
      </w:r>
      <w:r>
        <w:rPr>
          <w:spacing w:val="-3"/>
          <w:w w:val="105"/>
        </w:rPr>
        <w:t> </w:t>
      </w:r>
      <w:r>
        <w:rPr>
          <w:w w:val="105"/>
        </w:rPr>
        <w:t>lists</w:t>
      </w:r>
      <w:r>
        <w:rPr>
          <w:spacing w:val="-3"/>
          <w:w w:val="105"/>
        </w:rPr>
        <w:t> </w:t>
      </w:r>
      <w:r>
        <w:rPr>
          <w:w w:val="105"/>
        </w:rPr>
        <w:t>routed</w:t>
      </w:r>
      <w:r>
        <w:rPr>
          <w:spacing w:val="-3"/>
          <w:w w:val="105"/>
        </w:rPr>
        <w:t> </w:t>
      </w:r>
      <w:r>
        <w:rPr>
          <w:w w:val="105"/>
        </w:rPr>
        <w:t>to</w:t>
      </w:r>
      <w:r>
        <w:rPr>
          <w:spacing w:val="-3"/>
          <w:w w:val="105"/>
        </w:rPr>
        <w:t> </w:t>
      </w:r>
      <w:r>
        <w:rPr>
          <w:w w:val="105"/>
        </w:rPr>
        <w:t>HQ </w:t>
      </w:r>
      <w:r>
        <w:rPr>
          <w:spacing w:val="-2"/>
          <w:w w:val="105"/>
        </w:rPr>
        <w:t>IMCOM.</w:t>
      </w:r>
    </w:p>
    <w:p>
      <w:pPr>
        <w:pStyle w:val="BodyText"/>
        <w:spacing w:line="273" w:lineRule="auto" w:before="75"/>
        <w:ind w:left="5356" w:right="99"/>
      </w:pPr>
      <w:r>
        <w:rPr>
          <w:w w:val="105"/>
        </w:rPr>
        <w:t>Recognized</w:t>
      </w:r>
      <w:r>
        <w:rPr>
          <w:spacing w:val="-5"/>
          <w:w w:val="105"/>
        </w:rPr>
        <w:t> </w:t>
      </w:r>
      <w:r>
        <w:rPr>
          <w:w w:val="105"/>
        </w:rPr>
        <w:t>with</w:t>
      </w:r>
      <w:r>
        <w:rPr>
          <w:spacing w:val="-5"/>
          <w:w w:val="105"/>
        </w:rPr>
        <w:t> </w:t>
      </w:r>
      <w:r>
        <w:rPr>
          <w:w w:val="105"/>
        </w:rPr>
        <w:t>a</w:t>
      </w:r>
      <w:r>
        <w:rPr>
          <w:spacing w:val="-5"/>
          <w:w w:val="105"/>
        </w:rPr>
        <w:t> </w:t>
      </w:r>
      <w:r>
        <w:rPr>
          <w:w w:val="105"/>
        </w:rPr>
        <w:t>CCA</w:t>
      </w:r>
      <w:r>
        <w:rPr>
          <w:spacing w:val="-5"/>
          <w:w w:val="105"/>
        </w:rPr>
        <w:t> </w:t>
      </w:r>
      <w:r>
        <w:rPr>
          <w:w w:val="105"/>
        </w:rPr>
        <w:t>from</w:t>
      </w:r>
      <w:r>
        <w:rPr>
          <w:spacing w:val="-5"/>
          <w:w w:val="105"/>
        </w:rPr>
        <w:t> </w:t>
      </w:r>
      <w:r>
        <w:rPr>
          <w:w w:val="105"/>
        </w:rPr>
        <w:t>the</w:t>
      </w:r>
      <w:r>
        <w:rPr>
          <w:spacing w:val="-5"/>
          <w:w w:val="105"/>
        </w:rPr>
        <w:t> </w:t>
      </w:r>
      <w:r>
        <w:rPr>
          <w:w w:val="105"/>
        </w:rPr>
        <w:t>Garrison</w:t>
      </w:r>
      <w:r>
        <w:rPr>
          <w:spacing w:val="-5"/>
          <w:w w:val="105"/>
        </w:rPr>
        <w:t> </w:t>
      </w:r>
      <w:r>
        <w:rPr>
          <w:w w:val="105"/>
        </w:rPr>
        <w:t>Commander</w:t>
      </w:r>
      <w:r>
        <w:rPr>
          <w:spacing w:val="-5"/>
          <w:w w:val="105"/>
        </w:rPr>
        <w:t> </w:t>
      </w:r>
      <w:r>
        <w:rPr>
          <w:w w:val="105"/>
        </w:rPr>
        <w:t>for</w:t>
      </w:r>
      <w:r>
        <w:rPr>
          <w:spacing w:val="-5"/>
          <w:w w:val="105"/>
        </w:rPr>
        <w:t> </w:t>
      </w:r>
      <w:r>
        <w:rPr>
          <w:w w:val="105"/>
        </w:rPr>
        <w:t>FY16</w:t>
      </w:r>
      <w:r>
        <w:rPr>
          <w:spacing w:val="-5"/>
          <w:w w:val="105"/>
        </w:rPr>
        <w:t> </w:t>
      </w:r>
      <w:r>
        <w:rPr>
          <w:w w:val="105"/>
        </w:rPr>
        <w:t>close-out </w:t>
      </w:r>
      <w:r>
        <w:rPr>
          <w:spacing w:val="-2"/>
          <w:w w:val="105"/>
        </w:rPr>
        <w:t>support.</w:t>
      </w:r>
    </w:p>
    <w:p>
      <w:pPr>
        <w:pStyle w:val="Heading2"/>
        <w:spacing w:before="171"/>
        <w:ind w:left="4761"/>
      </w:pPr>
      <w:r>
        <w:rPr>
          <w:smallCaps/>
          <w:color w:val="0C0C0C"/>
          <w:spacing w:val="-2"/>
          <w:w w:val="105"/>
        </w:rPr>
        <w:t>Education</w:t>
      </w:r>
    </w:p>
    <w:p>
      <w:pPr>
        <w:spacing w:before="125"/>
        <w:ind w:left="4761" w:right="0" w:firstLine="0"/>
        <w:jc w:val="left"/>
        <w:rPr>
          <w:sz w:val="16"/>
        </w:rPr>
      </w:pPr>
      <w:r>
        <w:rPr>
          <w:spacing w:val="-10"/>
          <w:w w:val="105"/>
          <w:sz w:val="16"/>
        </w:rPr>
        <w:t>,</w:t>
      </w:r>
    </w:p>
    <w:p>
      <w:pPr>
        <w:pStyle w:val="BodyText"/>
        <w:spacing w:before="7"/>
      </w:pPr>
    </w:p>
    <w:p>
      <w:pPr>
        <w:pStyle w:val="BodyText"/>
        <w:spacing w:line="391" w:lineRule="auto"/>
        <w:ind w:left="5356" w:right="1010"/>
      </w:pPr>
      <w:r>
        <w:rPr>
          <w:w w:val="105"/>
        </w:rPr>
        <w:t>M.P.A.,</w:t>
      </w:r>
      <w:r>
        <w:rPr>
          <w:spacing w:val="-12"/>
          <w:w w:val="105"/>
        </w:rPr>
        <w:t> </w:t>
      </w:r>
      <w:r>
        <w:rPr>
          <w:w w:val="105"/>
        </w:rPr>
        <w:t>Public</w:t>
      </w:r>
      <w:r>
        <w:rPr>
          <w:spacing w:val="-12"/>
          <w:w w:val="105"/>
        </w:rPr>
        <w:t> </w:t>
      </w:r>
      <w:r>
        <w:rPr>
          <w:w w:val="105"/>
        </w:rPr>
        <w:t>Financial</w:t>
      </w:r>
      <w:r>
        <w:rPr>
          <w:spacing w:val="-11"/>
          <w:w w:val="105"/>
        </w:rPr>
        <w:t> </w:t>
      </w:r>
      <w:r>
        <w:rPr>
          <w:w w:val="105"/>
        </w:rPr>
        <w:t>Management,</w:t>
      </w:r>
      <w:r>
        <w:rPr>
          <w:spacing w:val="-12"/>
          <w:w w:val="105"/>
        </w:rPr>
        <w:t> </w:t>
      </w:r>
      <w:r>
        <w:rPr>
          <w:w w:val="105"/>
        </w:rPr>
        <w:t>American</w:t>
      </w:r>
      <w:r>
        <w:rPr>
          <w:spacing w:val="-12"/>
          <w:w w:val="105"/>
        </w:rPr>
        <w:t> </w:t>
      </w:r>
      <w:r>
        <w:rPr>
          <w:w w:val="105"/>
        </w:rPr>
        <w:t>University,</w:t>
      </w:r>
      <w:r>
        <w:rPr>
          <w:spacing w:val="-12"/>
          <w:w w:val="105"/>
        </w:rPr>
        <w:t> </w:t>
      </w:r>
      <w:r>
        <w:rPr>
          <w:w w:val="105"/>
        </w:rPr>
        <w:t>2017 B.S., Political Science, Virginia Commonwealth University, 2014</w:t>
      </w:r>
    </w:p>
    <w:sectPr>
      <w:type w:val="continuous"/>
      <w:pgSz w:w="11920" w:h="16860"/>
      <w:pgMar w:top="1120" w:bottom="280" w:left="0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22"/>
      <w:ind w:left="6156" w:right="1168" w:hanging="1"/>
      <w:jc w:val="center"/>
      <w:outlineLvl w:val="1"/>
    </w:pPr>
    <w:rPr>
      <w:rFonts w:ascii="Arial" w:hAnsi="Arial" w:eastAsia="Arial" w:cs="Arial"/>
      <w:b/>
      <w:bCs/>
      <w:sz w:val="74"/>
      <w:szCs w:val="7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35"/>
      <w:ind w:left="595"/>
      <w:outlineLvl w:val="2"/>
    </w:pPr>
    <w:rPr>
      <w:rFonts w:ascii="Arial" w:hAnsi="Arial" w:eastAsia="Arial" w:cs="Arial"/>
      <w:b/>
      <w:bCs/>
      <w:sz w:val="33"/>
      <w:szCs w:val="33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m.holloway.fed@example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2026-06-07T10:26:39Z</dcterms:created>
  <dcterms:modified xsi:type="dcterms:W3CDTF">2026-06-07T10:26:39Z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2026-06-07T00:00:00Z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2026-06-07T00:00:00Z</vt:filetime>
  </property>
  <property fmtid="{D5CDD505-2E9C-101B-9397-08002B2CF9AE}" pid="5" name="Producer">
    <vt:lpwstr>Skia/PDF m121</vt:lpwstr>
  </property>
</Properties>
</file>