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40" w:right="0" w:firstLine="0"/>
        <w:jc w:val="center"/>
        <w:rPr>
          <w:sz w:val="74"/>
        </w:rPr>
      </w:pPr>
      <w:r>
        <w:rPr>
          <w:b/>
          <w:color w:val="24560F"/>
          <w:spacing w:val="-30"/>
          <w:sz w:val="74"/>
        </w:rPr>
        <w:t>MAYA</w:t>
      </w:r>
      <w:r>
        <w:rPr>
          <w:b/>
          <w:color w:val="24560F"/>
          <w:spacing w:val="-20"/>
          <w:sz w:val="74"/>
        </w:rPr>
        <w:t> </w:t>
      </w:r>
      <w:r>
        <w:rPr>
          <w:color w:val="24560F"/>
          <w:spacing w:val="-2"/>
          <w:sz w:val="74"/>
        </w:rPr>
        <w:t>ELLSWORTH</w:t>
      </w:r>
    </w:p>
    <w:p>
      <w:pPr>
        <w:spacing w:before="87"/>
        <w:ind w:left="4240" w:right="0" w:firstLine="0"/>
        <w:jc w:val="center"/>
        <w:rPr>
          <w:sz w:val="22"/>
        </w:rPr>
      </w:pPr>
      <w:r>
        <w:rPr>
          <w:color w:val="24560F"/>
          <w:sz w:val="22"/>
        </w:rPr>
        <w:t>Nursing</w:t>
      </w:r>
      <w:r>
        <w:rPr>
          <w:color w:val="24560F"/>
          <w:spacing w:val="1"/>
          <w:sz w:val="22"/>
        </w:rPr>
        <w:t> </w:t>
      </w:r>
      <w:r>
        <w:rPr>
          <w:color w:val="24560F"/>
          <w:spacing w:val="-2"/>
          <w:sz w:val="22"/>
        </w:rPr>
        <w:t>Student</w:t>
      </w:r>
    </w:p>
    <w:p>
      <w:pPr>
        <w:pStyle w:val="BodyText"/>
        <w:spacing w:before="42"/>
      </w:pPr>
    </w:p>
    <w:p>
      <w:pPr>
        <w:pStyle w:val="BodyText"/>
        <w:spacing w:line="290" w:lineRule="auto"/>
        <w:ind w:left="4333" w:right="91"/>
        <w:jc w:val="center"/>
      </w:pPr>
      <w:r>
        <w:rPr>
          <w:w w:val="105"/>
        </w:rPr>
        <w:t>BSN</w:t>
      </w:r>
      <w:r>
        <w:rPr>
          <w:spacing w:val="-2"/>
          <w:w w:val="105"/>
        </w:rPr>
        <w:t> </w:t>
      </w:r>
      <w:r>
        <w:rPr>
          <w:w w:val="105"/>
        </w:rPr>
        <w:t>candidate</w:t>
      </w:r>
      <w:r>
        <w:rPr>
          <w:spacing w:val="-2"/>
          <w:w w:val="105"/>
        </w:rPr>
        <w:t> </w:t>
      </w:r>
      <w:r>
        <w:rPr>
          <w:w w:val="105"/>
        </w:rPr>
        <w:t>(May</w:t>
      </w:r>
      <w:r>
        <w:rPr>
          <w:spacing w:val="-2"/>
          <w:w w:val="105"/>
        </w:rPr>
        <w:t> </w:t>
      </w:r>
      <w:r>
        <w:rPr>
          <w:w w:val="105"/>
        </w:rPr>
        <w:t>2025)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720+</w:t>
      </w:r>
      <w:r>
        <w:rPr>
          <w:spacing w:val="-2"/>
          <w:w w:val="105"/>
        </w:rPr>
        <w:t> </w:t>
      </w:r>
      <w:r>
        <w:rPr>
          <w:w w:val="105"/>
        </w:rPr>
        <w:t>supervised</w:t>
      </w:r>
      <w:r>
        <w:rPr>
          <w:spacing w:val="-2"/>
          <w:w w:val="105"/>
        </w:rPr>
        <w:t> </w:t>
      </w:r>
      <w:r>
        <w:rPr>
          <w:w w:val="105"/>
        </w:rPr>
        <w:t>clinical</w:t>
      </w:r>
      <w:r>
        <w:rPr>
          <w:spacing w:val="-2"/>
          <w:w w:val="105"/>
        </w:rPr>
        <w:t> </w:t>
      </w:r>
      <w:r>
        <w:rPr>
          <w:w w:val="105"/>
        </w:rPr>
        <w:t>hours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med-surg, pediatrics,</w:t>
      </w:r>
      <w:r>
        <w:rPr>
          <w:spacing w:val="-8"/>
          <w:w w:val="105"/>
        </w:rPr>
        <w:t> </w:t>
      </w:r>
      <w:r>
        <w:rPr>
          <w:w w:val="105"/>
        </w:rPr>
        <w:t>labor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delivery,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community</w:t>
      </w:r>
      <w:r>
        <w:rPr>
          <w:spacing w:val="-9"/>
          <w:w w:val="105"/>
        </w:rPr>
        <w:t> </w:t>
      </w:r>
      <w:r>
        <w:rPr>
          <w:w w:val="105"/>
        </w:rPr>
        <w:t>health.</w:t>
      </w:r>
      <w:r>
        <w:rPr>
          <w:spacing w:val="-8"/>
          <w:w w:val="105"/>
        </w:rPr>
        <w:t> </w:t>
      </w:r>
      <w:r>
        <w:rPr>
          <w:w w:val="105"/>
        </w:rPr>
        <w:t>Comfortable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EHR</w:t>
      </w:r>
      <w:r>
        <w:rPr>
          <w:spacing w:val="-9"/>
          <w:w w:val="105"/>
        </w:rPr>
        <w:t> </w:t>
      </w:r>
      <w:r>
        <w:rPr>
          <w:w w:val="105"/>
        </w:rPr>
        <w:t>charting, head-to-toe</w:t>
      </w:r>
      <w:r>
        <w:rPr>
          <w:spacing w:val="-14"/>
          <w:w w:val="105"/>
        </w:rPr>
        <w:t> </w:t>
      </w:r>
      <w:r>
        <w:rPr>
          <w:w w:val="105"/>
        </w:rPr>
        <w:t>assessments,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patient</w:t>
      </w:r>
      <w:r>
        <w:rPr>
          <w:spacing w:val="-13"/>
          <w:w w:val="105"/>
        </w:rPr>
        <w:t> </w:t>
      </w:r>
      <w:r>
        <w:rPr>
          <w:w w:val="105"/>
        </w:rPr>
        <w:t>education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diverse</w:t>
      </w:r>
      <w:r>
        <w:rPr>
          <w:spacing w:val="-13"/>
          <w:w w:val="105"/>
        </w:rPr>
        <w:t> </w:t>
      </w:r>
      <w:r>
        <w:rPr>
          <w:w w:val="105"/>
        </w:rPr>
        <w:t>populations.</w:t>
      </w:r>
      <w:r>
        <w:rPr>
          <w:spacing w:val="-14"/>
          <w:w w:val="105"/>
        </w:rPr>
        <w:t> </w:t>
      </w:r>
      <w:r>
        <w:rPr>
          <w:w w:val="105"/>
        </w:rPr>
        <w:t>Looking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 new graduate RN residency on a medical-surgical or step-down unit.</w:t>
      </w: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051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7187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40386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7210425"/>
                            <a:ext cx="4762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66925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1830209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09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09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1620659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59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59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1211084"/>
                                </a:moveTo>
                                <a:lnTo>
                                  <a:pt x="27165" y="1190625"/>
                                </a:lnTo>
                                <a:lnTo>
                                  <a:pt x="20472" y="1190625"/>
                                </a:lnTo>
                                <a:lnTo>
                                  <a:pt x="0" y="1211084"/>
                                </a:lnTo>
                                <a:lnTo>
                                  <a:pt x="0" y="1214666"/>
                                </a:lnTo>
                                <a:lnTo>
                                  <a:pt x="0" y="1217790"/>
                                </a:lnTo>
                                <a:lnTo>
                                  <a:pt x="20472" y="1238250"/>
                                </a:lnTo>
                                <a:lnTo>
                                  <a:pt x="27165" y="1238250"/>
                                </a:lnTo>
                                <a:lnTo>
                                  <a:pt x="47625" y="1217790"/>
                                </a:lnTo>
                                <a:lnTo>
                                  <a:pt x="47625" y="1211084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066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238499"/>
                            <a:ext cx="47625" cy="541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410200">
                                <a:moveTo>
                                  <a:pt x="47625" y="5383047"/>
                                </a:moveTo>
                                <a:lnTo>
                                  <a:pt x="27165" y="5362575"/>
                                </a:lnTo>
                                <a:lnTo>
                                  <a:pt x="20472" y="5362575"/>
                                </a:lnTo>
                                <a:lnTo>
                                  <a:pt x="0" y="5383047"/>
                                </a:lnTo>
                                <a:lnTo>
                                  <a:pt x="0" y="5386616"/>
                                </a:lnTo>
                                <a:lnTo>
                                  <a:pt x="0" y="5389740"/>
                                </a:lnTo>
                                <a:lnTo>
                                  <a:pt x="20472" y="5410200"/>
                                </a:lnTo>
                                <a:lnTo>
                                  <a:pt x="27165" y="5410200"/>
                                </a:lnTo>
                                <a:lnTo>
                                  <a:pt x="47625" y="5389740"/>
                                </a:lnTo>
                                <a:lnTo>
                                  <a:pt x="47625" y="538304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5021097"/>
                                </a:moveTo>
                                <a:lnTo>
                                  <a:pt x="27165" y="5000625"/>
                                </a:lnTo>
                                <a:lnTo>
                                  <a:pt x="20472" y="5000625"/>
                                </a:lnTo>
                                <a:lnTo>
                                  <a:pt x="0" y="5021097"/>
                                </a:lnTo>
                                <a:lnTo>
                                  <a:pt x="0" y="5024666"/>
                                </a:lnTo>
                                <a:lnTo>
                                  <a:pt x="0" y="5027790"/>
                                </a:lnTo>
                                <a:lnTo>
                                  <a:pt x="20472" y="5048250"/>
                                </a:lnTo>
                                <a:lnTo>
                                  <a:pt x="27165" y="5048250"/>
                                </a:lnTo>
                                <a:lnTo>
                                  <a:pt x="47625" y="5027790"/>
                                </a:lnTo>
                                <a:lnTo>
                                  <a:pt x="47625" y="502109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4668672"/>
                                </a:moveTo>
                                <a:lnTo>
                                  <a:pt x="27165" y="4648200"/>
                                </a:lnTo>
                                <a:lnTo>
                                  <a:pt x="20472" y="4648200"/>
                                </a:lnTo>
                                <a:lnTo>
                                  <a:pt x="0" y="4668672"/>
                                </a:lnTo>
                                <a:lnTo>
                                  <a:pt x="0" y="4672241"/>
                                </a:lnTo>
                                <a:lnTo>
                                  <a:pt x="0" y="4675365"/>
                                </a:lnTo>
                                <a:lnTo>
                                  <a:pt x="20472" y="4695825"/>
                                </a:lnTo>
                                <a:lnTo>
                                  <a:pt x="27165" y="4695825"/>
                                </a:lnTo>
                                <a:lnTo>
                                  <a:pt x="47625" y="4675365"/>
                                </a:lnTo>
                                <a:lnTo>
                                  <a:pt x="47625" y="4668672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3811422"/>
                                </a:moveTo>
                                <a:lnTo>
                                  <a:pt x="27165" y="3790950"/>
                                </a:lnTo>
                                <a:lnTo>
                                  <a:pt x="20472" y="3790950"/>
                                </a:lnTo>
                                <a:lnTo>
                                  <a:pt x="0" y="3811422"/>
                                </a:lnTo>
                                <a:lnTo>
                                  <a:pt x="0" y="3814991"/>
                                </a:lnTo>
                                <a:lnTo>
                                  <a:pt x="0" y="3818115"/>
                                </a:lnTo>
                                <a:lnTo>
                                  <a:pt x="20472" y="3838575"/>
                                </a:lnTo>
                                <a:lnTo>
                                  <a:pt x="27165" y="3838575"/>
                                </a:lnTo>
                                <a:lnTo>
                                  <a:pt x="47625" y="3818115"/>
                                </a:lnTo>
                                <a:lnTo>
                                  <a:pt x="47625" y="3811422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5410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881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24560f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205;width:275;height:317" type="#_x0000_t75" id="docshape7" stroked="false">
                  <v:imagedata r:id="rId8" o:title=""/>
                </v:shape>
                <v:shape style="position:absolute;left:705;top:5856;width:317;height:274" type="#_x0000_t75" id="docshape8" stroked="false">
                  <v:imagedata r:id="rId9" o:title=""/>
                </v:shape>
                <v:shape style="position:absolute;left:706;top:6360;width:315;height:317" type="#_x0000_t75" id="docshape9" stroked="false">
                  <v:imagedata r:id="rId10" o:title=""/>
                </v:shape>
                <v:shape style="position:absolute;left:524;top:11355;width:75;height:3255" id="docshape10" coordorigin="525,11355" coordsize="75,3255" path="m600,14567l599,14563,595,14553,593,14549,586,14542,582,14540,573,14536,568,14535,557,14535,552,14536,543,14540,539,14542,532,14549,530,14553,526,14563,525,14567,525,14573,525,14578,526,14583,530,14592,532,14596,539,14603,543,14605,552,14609,557,14610,568,14610,573,14609,582,14605,586,14603,593,14596,595,14592,599,14583,600,14578,600,14567xm600,14237l599,14233,595,14223,593,14219,586,14212,582,14210,573,14206,568,14205,557,14205,552,14206,543,14210,539,14212,532,14219,530,14223,526,14233,525,14237,525,14243,525,14248,526,14253,530,14262,532,14266,539,14273,543,14275,552,14279,557,14280,568,14280,573,14279,582,14275,586,14273,593,14266,595,14262,599,14253,600,14248,600,14237xm600,13907l599,13903,595,13893,593,13889,586,13882,582,13880,573,13876,568,13875,557,13875,552,13876,543,13880,539,13882,532,13889,530,13893,526,13903,525,13907,525,13913,525,13918,526,13923,530,13932,532,13936,539,13943,543,13945,552,13949,557,13950,568,13950,573,13949,582,13945,586,13943,593,13936,595,13932,599,13923,600,13918,600,13907xm600,13577l599,13573,595,13563,593,13559,586,13552,582,13550,573,13546,568,13545,557,13545,552,13546,543,13550,539,13552,532,13559,530,13563,526,13573,525,13577,525,13583,525,13588,526,13593,530,13602,532,13606,539,13613,543,13615,552,13619,557,13620,568,13620,573,13619,582,13615,586,13613,593,13606,595,13602,599,13593,600,13588,600,13577xm600,13262l599,13258,595,13248,593,13244,586,13237,582,13235,573,13231,568,13230,557,13230,552,13231,543,13235,539,13237,532,13244,530,13248,526,13258,525,13262,525,13268,525,13273,526,13278,530,13287,532,13291,539,13298,543,13300,552,13304,557,13305,568,13305,573,13304,582,13300,586,13298,593,13291,595,13287,599,13278,600,13273,600,13262xm600,12932l599,12928,595,12918,593,12914,586,12907,582,12905,573,12901,568,12900,557,12900,552,12901,543,12905,539,12907,532,12914,530,12918,526,12928,525,12932,525,12938,525,12943,526,12948,530,12957,532,12961,539,12968,543,12970,552,12974,557,12975,568,12975,573,12974,582,12970,586,12968,593,12961,595,12957,599,12948,600,12943,600,12932xm600,12602l599,12598,595,12588,593,12584,586,12577,582,12575,573,12571,568,12570,557,12570,552,12571,543,12575,539,12577,532,12584,530,12588,526,12598,525,12602,525,12608,525,12613,526,12618,530,12627,532,12631,539,12638,543,12640,552,12644,557,12645,568,12645,573,12644,582,12640,586,12638,593,12631,595,12627,599,12618,600,12613,600,12602xm600,12047l599,12043,595,12033,593,12029,586,12022,582,12020,573,12016,568,12015,557,12015,552,12016,543,12020,539,12022,532,12029,530,12033,526,12043,525,12047,525,12053,525,12058,526,12063,530,12072,532,12076,539,12083,543,12085,552,12089,557,12090,568,12090,573,12089,582,12085,586,12083,593,12076,595,12072,599,12063,600,12058,600,12047xm600,11717l599,11713,595,11703,593,11699,586,11692,582,11690,573,11686,568,11685,557,11685,552,11686,543,11690,539,11692,532,11699,530,11703,526,11713,525,11717,525,11723,525,11728,526,11733,530,11742,532,11746,539,11753,543,11755,552,11759,557,11760,568,11760,573,11759,582,11755,586,11753,593,11746,595,11742,599,11733,600,11728,600,11717xm600,11387l599,11383,595,11373,593,11369,586,11362,582,11360,573,11356,568,11355,557,11355,552,11356,543,11360,539,11362,532,11369,530,11373,526,11383,525,11387,525,11393,525,11398,526,11403,530,11412,532,11416,539,11423,543,11425,552,11429,557,11430,568,11430,573,11429,582,11425,586,11423,593,11416,595,11412,599,11403,600,11398,600,11387xe" filled="true" fillcolor="#000000" stroked="false">
                  <v:path arrowok="t"/>
                  <v:fill type="solid"/>
                </v:shape>
                <v:rect style="position:absolute;left:4095;top:3540;width:7425;height:15" id="docshape11" filled="true" fillcolor="#24560f" stroked="false">
                  <v:fill type="solid"/>
                </v:rect>
                <v:shape style="position:absolute;left:4964;top:5100;width:75;height:8520" id="docshape12" coordorigin="4965,5100" coordsize="75,8520" path="m5040,13577l5039,13572,5035,13563,5033,13559,5026,13552,5022,13550,5013,13546,5008,13545,4997,13545,4992,13546,4983,13550,4979,13552,4972,13559,4970,13563,4966,13572,4965,13577,4965,13583,4965,13588,4966,13593,4970,13602,4972,13606,4979,13613,4983,13615,4992,13619,4997,13620,5008,13620,5013,13619,5022,13615,5026,13613,5033,13606,5035,13602,5039,13593,5040,13588,5040,13577xm5040,13007l5039,13002,5035,12993,5033,12989,5026,12982,5022,12980,5013,12976,5008,12975,4997,12975,4992,12976,4983,12980,4979,12982,4972,12989,4970,12993,4966,13002,4965,13007,4965,13013,4965,13018,4966,13023,4970,13032,4972,13036,4979,13043,4983,13045,4992,13049,4997,13050,5008,13050,5013,13049,5022,13045,5026,13043,5033,13036,5035,13032,5039,13023,5040,13018,5040,13007xm5040,12452l5039,12447,5035,12438,5033,12434,5026,12427,5022,12425,5013,12421,5008,12420,4997,12420,4992,12421,4983,12425,4979,12427,4972,12434,4970,12438,4966,12447,4965,12452,4965,12458,4965,12463,4966,12468,4970,12477,4972,12481,4979,12488,4983,12490,4992,12494,4997,12495,5008,12495,5013,12494,5022,12490,5026,12488,5033,12481,5035,12477,5039,12468,5040,12463,5040,12452xm5040,11102l5039,11097,5035,11088,5033,11084,5026,11077,5022,11075,5013,11071,5008,11070,4997,11070,4992,11071,4983,11075,4979,11077,4972,11084,4970,11088,4966,11097,4965,11102,4965,11108,4965,11113,4966,11118,4970,11127,4972,11131,4979,11138,4983,11140,4992,11144,4997,11145,5008,11145,5013,11144,5022,11140,5026,11138,5033,11131,5035,11127,5039,11118,5040,11113,5040,11102xm5040,10547l5039,10542,5035,10533,5033,10529,5026,10522,5022,10520,5013,10516,5008,10515,4997,10515,4992,10516,4983,10520,4979,10522,4972,10529,4970,10533,4966,10542,4965,10547,4965,10553,4965,10558,4966,10563,4970,10572,4972,10576,4979,10583,4983,10585,4992,10589,4997,10590,5008,10590,5013,10589,5022,10585,5026,10583,5033,10576,5035,10572,5039,10563,5040,10558,5040,10547xm5040,9992l5039,9987,5035,9978,5033,9974,5026,9967,5022,9965,5013,9961,5008,9960,4997,9960,4992,9961,4983,9965,4979,9967,4972,9974,4970,9978,4966,9987,4965,9992,4965,9998,4965,10003,4966,10008,4970,10017,4972,10021,4979,10028,4983,10030,4992,10034,4997,10035,5008,10035,5013,10034,5022,10030,5026,10028,5033,10021,5035,10017,5039,10008,5040,10003,5040,9992xm5040,9422l5039,9417,5035,9408,5033,9404,5026,9397,5022,9395,5013,9391,5008,9390,4997,9390,4992,9391,4983,9395,4979,9397,4972,9404,4970,9408,4966,9417,4965,9422,4965,9428,4965,9433,4966,9438,4970,9447,4972,9451,4979,9458,4983,9460,4992,9464,4997,9465,5008,9465,5013,9464,5022,9460,5026,9458,5033,9451,5035,9447,5039,9438,5040,9433,5040,9422xm5040,8087l5039,8082,5035,8073,5033,8069,5026,8062,5022,8060,5013,8056,5008,8055,4997,8055,4992,8056,4983,8060,4979,8062,4972,8069,4970,8073,4966,8082,4965,8087,4965,8093,4965,8098,4966,8103,4970,8112,4972,8116,4979,8123,4983,8125,4992,8129,4997,8130,5008,8130,5013,8129,5022,8125,5026,8123,5033,8116,5035,8112,5039,8103,5040,8098,5040,8087xm5040,7517l5039,7512,5035,7503,5033,7499,5026,7492,5022,7490,5013,7486,5008,7485,4997,7485,4992,7486,4983,7490,4979,7492,4972,7499,4970,7503,4966,7512,4965,7517,4965,7523,4965,7528,4966,7533,4970,7542,4972,7546,4979,7553,4983,7555,4992,7559,4997,7560,5008,7560,5013,7559,5022,7555,5026,7553,5033,7546,5035,7542,5039,7533,5040,7528,5040,7517xm5040,6722l5039,6717,5035,6708,5033,6704,5026,6697,5022,6695,5013,6691,5008,6690,4997,6690,4992,6691,4983,6695,4979,6697,4972,6704,4970,6708,4966,6717,4965,6722,4965,6728,4965,6733,4966,6738,4970,6747,4972,6751,4979,6758,4983,6760,4992,6764,4997,6765,5008,6765,5013,6764,5022,6760,5026,6758,5033,6751,5035,6747,5039,6738,5040,6733,5040,6722xm5040,5927l5039,5922,5035,5913,5033,5909,5026,5902,5022,5900,5013,5896,5008,5895,4997,5895,4992,5896,4983,5900,4979,5902,4972,5909,4970,5913,4966,5922,4965,5927,4965,5933,4965,5938,4966,5943,4970,5952,4972,5956,4979,5963,4983,5965,4992,5969,4997,5970,5008,5970,5013,5969,5022,5965,5026,5963,5033,5956,5035,5952,5039,5943,5040,5938,5040,5927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24560F"/>
          <w:spacing w:val="-2"/>
          <w:w w:val="105"/>
        </w:rPr>
        <w:t>Contact</w:t>
      </w:r>
      <w:r>
        <w:rPr>
          <w:smallCaps/>
          <w:color w:val="24560F"/>
          <w:spacing w:val="-7"/>
          <w:w w:val="105"/>
        </w:rPr>
        <w:t> </w:t>
      </w:r>
      <w:r>
        <w:rPr>
          <w:smallCaps/>
          <w:color w:val="24560F"/>
          <w:spacing w:val="-2"/>
          <w:w w:val="105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(401)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0148</w:t>
      </w:r>
    </w:p>
    <w:p>
      <w:pPr>
        <w:spacing w:line="266" w:lineRule="auto" w:before="160"/>
        <w:ind w:left="1012" w:right="0" w:firstLine="0"/>
        <w:jc w:val="left"/>
        <w:rPr>
          <w:sz w:val="20"/>
        </w:rPr>
      </w:pPr>
      <w:hyperlink r:id="rId11">
        <w:r>
          <w:rPr>
            <w:color w:val="1F1F1F"/>
            <w:spacing w:val="-2"/>
            <w:sz w:val="20"/>
          </w:rPr>
          <w:t>maya.ellsworth@example.c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6"/>
          <w:sz w:val="20"/>
        </w:rPr>
        <w:t>om</w:t>
      </w:r>
    </w:p>
    <w:p>
      <w:pPr>
        <w:spacing w:line="266" w:lineRule="auto" w:before="119"/>
        <w:ind w:left="1012" w:right="47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linkedin.com/in/mayaellswor </w:t>
      </w:r>
      <w:r>
        <w:rPr>
          <w:color w:val="1F1F1F"/>
          <w:spacing w:val="-6"/>
          <w:sz w:val="20"/>
        </w:rPr>
        <w:t>th</w:t>
      </w:r>
    </w:p>
    <w:p>
      <w:pPr>
        <w:spacing w:before="15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Providence,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RI,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NY</w:t>
      </w:r>
      <w:r>
        <w:rPr>
          <w:color w:val="1F1F1F"/>
          <w:spacing w:val="3"/>
          <w:sz w:val="20"/>
        </w:rPr>
        <w:t> </w:t>
      </w:r>
      <w:r>
        <w:rPr>
          <w:color w:val="1F1F1F"/>
          <w:spacing w:val="-2"/>
          <w:sz w:val="20"/>
        </w:rPr>
        <w:t>12345</w:t>
      </w: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pStyle w:val="Heading1"/>
      </w:pPr>
      <w:r>
        <w:rPr>
          <w:smallCaps/>
          <w:color w:val="24560F"/>
          <w:spacing w:val="-2"/>
          <w:w w:val="105"/>
        </w:rPr>
        <w:t>Education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line="268" w:lineRule="auto"/>
        <w:ind w:left="380" w:right="112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13"/>
          <w:w w:val="105"/>
        </w:rPr>
        <w:t> </w:t>
      </w:r>
      <w:r>
        <w:rPr>
          <w:w w:val="105"/>
        </w:rPr>
        <w:t>(BSN) Rhode</w:t>
      </w:r>
      <w:r>
        <w:rPr>
          <w:spacing w:val="-7"/>
          <w:w w:val="105"/>
        </w:rPr>
        <w:t> </w:t>
      </w:r>
      <w:r>
        <w:rPr>
          <w:w w:val="105"/>
        </w:rPr>
        <w:t>Island</w:t>
      </w:r>
      <w:r>
        <w:rPr>
          <w:spacing w:val="-7"/>
          <w:w w:val="105"/>
        </w:rPr>
        <w:t> </w:t>
      </w:r>
      <w:r>
        <w:rPr>
          <w:w w:val="105"/>
        </w:rPr>
        <w:t>College,</w:t>
      </w:r>
      <w:r>
        <w:rPr>
          <w:spacing w:val="-7"/>
          <w:w w:val="105"/>
        </w:rPr>
        <w:t> </w:t>
      </w:r>
      <w:r>
        <w:rPr>
          <w:w w:val="105"/>
        </w:rPr>
        <w:t>expected</w:t>
      </w:r>
      <w:r>
        <w:rPr>
          <w:spacing w:val="-7"/>
          <w:w w:val="105"/>
        </w:rPr>
        <w:t> </w:t>
      </w:r>
      <w:r>
        <w:rPr>
          <w:w w:val="105"/>
        </w:rPr>
        <w:t>May 2025, GPA 3.74</w:t>
      </w:r>
    </w:p>
    <w:p>
      <w:pPr>
        <w:pStyle w:val="BodyText"/>
        <w:spacing w:before="58"/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BLS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Healthcare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Providers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(AHA) </w:t>
      </w:r>
      <w:r>
        <w:rPr>
          <w:w w:val="105"/>
        </w:rPr>
        <w:t>valid through 2026</w:t>
      </w:r>
    </w:p>
    <w:p>
      <w:pPr>
        <w:pStyle w:val="BodyText"/>
        <w:spacing w:line="273" w:lineRule="auto" w:before="180"/>
        <w:ind w:left="529"/>
      </w:pPr>
      <w:r>
        <w:rPr>
          <w:w w:val="105"/>
        </w:rPr>
        <w:t>Relevant coursework: Pathophysiology,</w:t>
      </w:r>
      <w:r>
        <w:rPr>
          <w:spacing w:val="-14"/>
          <w:w w:val="105"/>
        </w:rPr>
        <w:t> </w:t>
      </w:r>
      <w:r>
        <w:rPr>
          <w:w w:val="105"/>
        </w:rPr>
        <w:t>Pharmacology, </w:t>
      </w:r>
      <w:r>
        <w:rPr>
          <w:spacing w:val="-2"/>
          <w:w w:val="105"/>
        </w:rPr>
        <w:t>Mental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Nursing,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Evidence-</w:t>
      </w:r>
      <w:r>
        <w:rPr>
          <w:w w:val="105"/>
        </w:rPr>
        <w:t>Based Practice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spacing w:before="0"/>
      </w:pPr>
      <w:r>
        <w:rPr>
          <w:smallCaps/>
          <w:color w:val="24560F"/>
          <w:spacing w:val="-2"/>
          <w:w w:val="105"/>
        </w:rPr>
        <w:t>Skills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381" w:lineRule="auto"/>
        <w:ind w:left="678" w:right="469"/>
      </w:pPr>
      <w:r>
        <w:rPr>
          <w:w w:val="105"/>
        </w:rPr>
        <w:t>Head-to-toe assessments </w:t>
      </w:r>
      <w:r>
        <w:rPr>
          <w:spacing w:val="-2"/>
          <w:w w:val="105"/>
        </w:rPr>
        <w:t>EHR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charting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(Epic,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Cerner)</w:t>
      </w:r>
    </w:p>
    <w:p>
      <w:pPr>
        <w:pStyle w:val="BodyText"/>
        <w:spacing w:line="261" w:lineRule="auto" w:before="2"/>
        <w:ind w:left="678"/>
      </w:pPr>
      <w:r>
        <w:rPr>
          <w:spacing w:val="-2"/>
          <w:w w:val="105"/>
        </w:rPr>
        <w:t>Medication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administration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(PO,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IM, </w:t>
      </w:r>
      <w:r>
        <w:rPr>
          <w:w w:val="105"/>
        </w:rPr>
        <w:t>SubQ,</w:t>
      </w:r>
      <w:r>
        <w:rPr>
          <w:spacing w:val="-6"/>
          <w:w w:val="105"/>
        </w:rPr>
        <w:t> </w:t>
      </w:r>
      <w:r>
        <w:rPr>
          <w:w w:val="105"/>
        </w:rPr>
        <w:t>IV</w:t>
      </w:r>
      <w:r>
        <w:rPr>
          <w:spacing w:val="-6"/>
          <w:w w:val="105"/>
        </w:rPr>
        <w:t> </w:t>
      </w:r>
      <w:r>
        <w:rPr>
          <w:w w:val="105"/>
        </w:rPr>
        <w:t>push</w:t>
      </w:r>
      <w:r>
        <w:rPr>
          <w:spacing w:val="-6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supervision)</w:t>
      </w:r>
    </w:p>
    <w:p>
      <w:pPr>
        <w:pStyle w:val="BodyText"/>
        <w:spacing w:line="379" w:lineRule="auto" w:before="104"/>
        <w:ind w:left="678" w:right="47"/>
      </w:pPr>
      <w:r>
        <w:rPr>
          <w:w w:val="105"/>
        </w:rPr>
        <w:t>IV insertion and venipuncture Foley catheter and NG tube care </w:t>
      </w:r>
      <w:r>
        <w:rPr>
          <w:spacing w:val="-2"/>
          <w:w w:val="105"/>
        </w:rPr>
        <w:t>Wound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dressing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changes </w:t>
      </w:r>
      <w:r>
        <w:rPr>
          <w:w w:val="105"/>
        </w:rPr>
        <w:t>Patient and family education</w:t>
      </w:r>
      <w:r>
        <w:rPr>
          <w:w w:val="105"/>
        </w:rPr>
        <w:t> SBAR communication</w:t>
      </w:r>
    </w:p>
    <w:p>
      <w:pPr>
        <w:pStyle w:val="BodyText"/>
        <w:spacing w:line="381" w:lineRule="auto"/>
        <w:ind w:left="678" w:right="469"/>
      </w:pPr>
      <w:r>
        <w:rPr>
          <w:spacing w:val="-2"/>
          <w:w w:val="105"/>
        </w:rPr>
        <w:t>Bilingual: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English/Spanish </w:t>
      </w:r>
      <w:r>
        <w:rPr>
          <w:w w:val="105"/>
        </w:rPr>
        <w:t>BLS certiﬁed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24560F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pStyle w:val="Heading2"/>
      </w:pPr>
      <w:r>
        <w:rPr/>
        <w:t>Senior</w:t>
      </w:r>
      <w:r>
        <w:rPr>
          <w:spacing w:val="14"/>
        </w:rPr>
        <w:t> </w:t>
      </w:r>
      <w:r>
        <w:rPr/>
        <w:t>Nursing</w:t>
      </w:r>
      <w:r>
        <w:rPr>
          <w:spacing w:val="14"/>
        </w:rPr>
        <w:t> </w:t>
      </w:r>
      <w:r>
        <w:rPr/>
        <w:t>Student,</w:t>
      </w:r>
      <w:r>
        <w:rPr>
          <w:spacing w:val="14"/>
        </w:rPr>
        <w:t> </w:t>
      </w:r>
      <w:r>
        <w:rPr/>
        <w:t>Clinical</w:t>
      </w:r>
      <w:r>
        <w:rPr>
          <w:spacing w:val="15"/>
        </w:rPr>
        <w:t> </w:t>
      </w:r>
      <w:r>
        <w:rPr>
          <w:spacing w:val="-2"/>
        </w:rPr>
        <w:t>Rotations</w:t>
      </w:r>
    </w:p>
    <w:p>
      <w:pPr>
        <w:pStyle w:val="BodyText"/>
        <w:spacing w:before="18"/>
        <w:ind w:left="362"/>
      </w:pPr>
      <w:r>
        <w:rPr/>
        <w:t>Bayshore</w:t>
      </w:r>
      <w:r>
        <w:rPr>
          <w:spacing w:val="11"/>
        </w:rPr>
        <w:t> </w:t>
      </w:r>
      <w:r>
        <w:rPr/>
        <w:t>Regional</w:t>
      </w:r>
      <w:r>
        <w:rPr>
          <w:spacing w:val="12"/>
        </w:rPr>
        <w:t> </w:t>
      </w:r>
      <w:r>
        <w:rPr/>
        <w:t>Medical</w:t>
      </w:r>
      <w:r>
        <w:rPr>
          <w:spacing w:val="12"/>
        </w:rPr>
        <w:t> </w:t>
      </w:r>
      <w:r>
        <w:rPr/>
        <w:t>Center</w:t>
      </w:r>
      <w:r>
        <w:rPr>
          <w:spacing w:val="12"/>
        </w:rPr>
        <w:t> </w:t>
      </w:r>
      <w:r>
        <w:rPr/>
        <w:t>|</w:t>
      </w:r>
      <w:r>
        <w:rPr>
          <w:spacing w:val="12"/>
        </w:rPr>
        <w:t> </w:t>
      </w:r>
      <w:r>
        <w:rPr/>
        <w:t>Providence,</w:t>
      </w:r>
      <w:r>
        <w:rPr>
          <w:spacing w:val="12"/>
        </w:rPr>
        <w:t> </w:t>
      </w:r>
      <w:r>
        <w:rPr/>
        <w:t>RI</w:t>
      </w:r>
      <w:r>
        <w:rPr>
          <w:spacing w:val="12"/>
        </w:rPr>
        <w:t> </w:t>
      </w:r>
      <w:r>
        <w:rPr/>
        <w:t>| Aug</w:t>
      </w:r>
      <w:r>
        <w:rPr>
          <w:spacing w:val="12"/>
        </w:rPr>
        <w:t> </w:t>
      </w:r>
      <w:r>
        <w:rPr/>
        <w:t>2023-</w:t>
      </w:r>
      <w:r>
        <w:rPr>
          <w:spacing w:val="-2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666"/>
      </w:pPr>
      <w:r>
        <w:rPr>
          <w:spacing w:val="-2"/>
          <w:w w:val="105"/>
        </w:rPr>
        <w:t>Rotated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med-surg,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ICU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step-down,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postpartum,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pediatric </w:t>
      </w:r>
      <w:r>
        <w:rPr>
          <w:w w:val="105"/>
        </w:rPr>
        <w:t>oncology, completing 540 supervised clinical hours under preceptor </w:t>
      </w:r>
      <w:r>
        <w:rPr>
          <w:spacing w:val="-2"/>
          <w:w w:val="105"/>
        </w:rPr>
        <w:t>sign-off.</w:t>
      </w:r>
    </w:p>
    <w:p>
      <w:pPr>
        <w:pStyle w:val="BodyText"/>
        <w:spacing w:line="278" w:lineRule="auto" w:before="75"/>
        <w:ind w:left="1050" w:right="666"/>
      </w:pPr>
      <w:r>
        <w:rPr>
          <w:w w:val="105"/>
        </w:rPr>
        <w:t>Carried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3-patient</w:t>
      </w:r>
      <w:r>
        <w:rPr>
          <w:spacing w:val="-13"/>
          <w:w w:val="105"/>
        </w:rPr>
        <w:t> </w:t>
      </w:r>
      <w:r>
        <w:rPr>
          <w:w w:val="105"/>
        </w:rPr>
        <w:t>assignment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cardiac</w:t>
      </w:r>
      <w:r>
        <w:rPr>
          <w:spacing w:val="-13"/>
          <w:w w:val="105"/>
        </w:rPr>
        <w:t> </w:t>
      </w:r>
      <w:r>
        <w:rPr>
          <w:w w:val="105"/>
        </w:rPr>
        <w:t>telemetry</w:t>
      </w:r>
      <w:r>
        <w:rPr>
          <w:spacing w:val="-14"/>
          <w:w w:val="105"/>
        </w:rPr>
        <w:t> </w:t>
      </w:r>
      <w:r>
        <w:rPr>
          <w:w w:val="105"/>
        </w:rPr>
        <w:t>ﬂoor</w:t>
      </w:r>
      <w:r>
        <w:rPr>
          <w:spacing w:val="-13"/>
          <w:w w:val="105"/>
        </w:rPr>
        <w:t> </w:t>
      </w:r>
      <w:r>
        <w:rPr>
          <w:w w:val="105"/>
        </w:rPr>
        <w:t>during senior practicum, charting assessments, I&amp;Os, and medication administration in Epic.</w:t>
      </w:r>
    </w:p>
    <w:p>
      <w:pPr>
        <w:pStyle w:val="BodyText"/>
        <w:spacing w:line="268" w:lineRule="auto" w:before="75"/>
        <w:ind w:left="1050"/>
      </w:pPr>
      <w:r>
        <w:rPr>
          <w:w w:val="105"/>
        </w:rPr>
        <w:t>Educated 12 newly diagnosed</w:t>
      </w:r>
      <w:r>
        <w:rPr>
          <w:spacing w:val="-3"/>
          <w:w w:val="105"/>
        </w:rPr>
        <w:t> </w:t>
      </w:r>
      <w:r>
        <w:rPr>
          <w:w w:val="105"/>
        </w:rPr>
        <w:t>Type 2 diabetic patients on insulin self-</w:t>
      </w:r>
      <w:r>
        <w:rPr>
          <w:spacing w:val="-2"/>
          <w:w w:val="105"/>
        </w:rPr>
        <w:t>administration and carb counting; preceptor noted improved teach-back </w:t>
      </w:r>
      <w:r>
        <w:rPr>
          <w:w w:val="105"/>
        </w:rPr>
        <w:t>accuracy at discharge.</w:t>
      </w:r>
    </w:p>
    <w:p>
      <w:pPr>
        <w:pStyle w:val="BodyText"/>
        <w:spacing w:line="278" w:lineRule="auto" w:before="99"/>
        <w:ind w:left="1050" w:right="666"/>
      </w:pPr>
      <w:r>
        <w:rPr>
          <w:w w:val="105"/>
        </w:rPr>
        <w:t>Caught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charting</w:t>
      </w:r>
      <w:r>
        <w:rPr>
          <w:spacing w:val="-13"/>
          <w:w w:val="105"/>
        </w:rPr>
        <w:t> </w:t>
      </w:r>
      <w:r>
        <w:rPr>
          <w:w w:val="105"/>
        </w:rPr>
        <w:t>discrepancy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heparin</w:t>
      </w:r>
      <w:r>
        <w:rPr>
          <w:spacing w:val="-13"/>
          <w:w w:val="105"/>
        </w:rPr>
        <w:t> </w:t>
      </w:r>
      <w:r>
        <w:rPr>
          <w:w w:val="105"/>
        </w:rPr>
        <w:t>drip</w:t>
      </w:r>
      <w:r>
        <w:rPr>
          <w:spacing w:val="-14"/>
          <w:w w:val="105"/>
        </w:rPr>
        <w:t> </w:t>
      </w:r>
      <w:r>
        <w:rPr>
          <w:w w:val="105"/>
        </w:rPr>
        <w:t>during</w:t>
      </w:r>
      <w:r>
        <w:rPr>
          <w:spacing w:val="-13"/>
          <w:w w:val="105"/>
        </w:rPr>
        <w:t> </w:t>
      </w:r>
      <w:r>
        <w:rPr>
          <w:w w:val="105"/>
        </w:rPr>
        <w:t>shift</w:t>
      </w:r>
      <w:r>
        <w:rPr>
          <w:spacing w:val="-13"/>
          <w:w w:val="105"/>
        </w:rPr>
        <w:t> </w:t>
      </w:r>
      <w:r>
        <w:rPr>
          <w:w w:val="105"/>
        </w:rPr>
        <w:t>handoff and escalated to the RN, preventing a potential dosing error.</w:t>
      </w:r>
    </w:p>
    <w:p>
      <w:pPr>
        <w:pStyle w:val="BodyText"/>
        <w:spacing w:line="261" w:lineRule="auto" w:before="90"/>
        <w:ind w:left="1050"/>
      </w:pPr>
      <w:r>
        <w:rPr>
          <w:w w:val="105"/>
        </w:rPr>
        <w:t>Recognized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Student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Rotation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postpartum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3"/>
          <w:w w:val="105"/>
        </w:rPr>
        <w:t> </w:t>
      </w:r>
      <w:r>
        <w:rPr>
          <w:w w:val="105"/>
        </w:rPr>
        <w:t>for breastfeeding support and patient rapport.</w:t>
      </w:r>
    </w:p>
    <w:p>
      <w:pPr>
        <w:pStyle w:val="BodyText"/>
        <w:spacing w:before="2"/>
      </w:pPr>
    </w:p>
    <w:p>
      <w:pPr>
        <w:pStyle w:val="Heading2"/>
      </w:pPr>
      <w:r>
        <w:rPr/>
        <w:t>Patient</w:t>
      </w:r>
      <w:r>
        <w:rPr>
          <w:spacing w:val="9"/>
        </w:rPr>
        <w:t> </w:t>
      </w:r>
      <w:r>
        <w:rPr/>
        <w:t>Care</w:t>
      </w:r>
      <w:r>
        <w:rPr>
          <w:spacing w:val="10"/>
        </w:rPr>
        <w:t> </w:t>
      </w:r>
      <w:r>
        <w:rPr/>
        <w:t>Technician</w:t>
      </w:r>
      <w:r>
        <w:rPr>
          <w:spacing w:val="10"/>
        </w:rPr>
        <w:t> </w:t>
      </w:r>
      <w:r>
        <w:rPr/>
        <w:t>(Per</w:t>
      </w:r>
      <w:r>
        <w:rPr>
          <w:spacing w:val="9"/>
        </w:rPr>
        <w:t> </w:t>
      </w:r>
      <w:r>
        <w:rPr>
          <w:spacing w:val="-2"/>
        </w:rPr>
        <w:t>Diem)</w:t>
      </w:r>
    </w:p>
    <w:p>
      <w:pPr>
        <w:pStyle w:val="BodyText"/>
        <w:spacing w:before="33"/>
        <w:ind w:left="362"/>
      </w:pPr>
      <w:r>
        <w:rPr>
          <w:spacing w:val="-2"/>
          <w:w w:val="105"/>
        </w:rPr>
        <w:t>Westﬁeld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Memorial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Hospital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Cranston,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2023-Present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438"/>
      </w:pPr>
      <w:r>
        <w:rPr>
          <w:w w:val="105"/>
        </w:rPr>
        <w:t>Support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32-bed</w:t>
      </w:r>
      <w:r>
        <w:rPr>
          <w:spacing w:val="-13"/>
          <w:w w:val="105"/>
        </w:rPr>
        <w:t> </w:t>
      </w:r>
      <w:r>
        <w:rPr>
          <w:w w:val="105"/>
        </w:rPr>
        <w:t>orthopedic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vitals,</w:t>
      </w:r>
      <w:r>
        <w:rPr>
          <w:spacing w:val="-13"/>
          <w:w w:val="105"/>
        </w:rPr>
        <w:t> </w:t>
      </w:r>
      <w:r>
        <w:rPr>
          <w:w w:val="105"/>
        </w:rPr>
        <w:t>ambulation,</w:t>
      </w:r>
      <w:r>
        <w:rPr>
          <w:spacing w:val="-14"/>
          <w:w w:val="105"/>
        </w:rPr>
        <w:t> </w:t>
      </w:r>
      <w:r>
        <w:rPr>
          <w:w w:val="105"/>
        </w:rPr>
        <w:t>hygiene</w:t>
      </w:r>
      <w:r>
        <w:rPr>
          <w:spacing w:val="-13"/>
          <w:w w:val="105"/>
        </w:rPr>
        <w:t> </w:t>
      </w:r>
      <w:r>
        <w:rPr>
          <w:w w:val="105"/>
        </w:rPr>
        <w:t>care, and blood glucose checks for up to 10 patients per shift.</w:t>
      </w:r>
    </w:p>
    <w:p>
      <w:pPr>
        <w:pStyle w:val="BodyText"/>
        <w:spacing w:line="261" w:lineRule="auto" w:before="90"/>
        <w:ind w:left="1050" w:right="666"/>
      </w:pPr>
      <w:r>
        <w:rPr>
          <w:w w:val="105"/>
        </w:rPr>
        <w:t>Document</w:t>
      </w:r>
      <w:r>
        <w:rPr>
          <w:spacing w:val="-14"/>
          <w:w w:val="105"/>
        </w:rPr>
        <w:t> </w:t>
      </w:r>
      <w:r>
        <w:rPr>
          <w:w w:val="105"/>
        </w:rPr>
        <w:t>vital</w:t>
      </w:r>
      <w:r>
        <w:rPr>
          <w:spacing w:val="-13"/>
          <w:w w:val="105"/>
        </w:rPr>
        <w:t> </w:t>
      </w:r>
      <w:r>
        <w:rPr>
          <w:w w:val="105"/>
        </w:rPr>
        <w:t>signs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intake/output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Cerner;</w:t>
      </w:r>
      <w:r>
        <w:rPr>
          <w:spacing w:val="-13"/>
          <w:w w:val="105"/>
        </w:rPr>
        <w:t> </w:t>
      </w:r>
      <w:r>
        <w:rPr>
          <w:w w:val="105"/>
        </w:rPr>
        <w:t>ﬂag</w:t>
      </w:r>
      <w:r>
        <w:rPr>
          <w:spacing w:val="-14"/>
          <w:w w:val="105"/>
        </w:rPr>
        <w:t> </w:t>
      </w:r>
      <w:r>
        <w:rPr>
          <w:w w:val="105"/>
        </w:rPr>
        <w:t>abnormal readings to the charge RN within minutes of obtaining them.</w:t>
      </w:r>
    </w:p>
    <w:p>
      <w:pPr>
        <w:pStyle w:val="BodyText"/>
        <w:spacing w:line="278" w:lineRule="auto" w:before="104"/>
        <w:ind w:left="1050" w:right="666"/>
      </w:pPr>
      <w:r>
        <w:rPr>
          <w:w w:val="105"/>
        </w:rPr>
        <w:t>Assist</w:t>
      </w:r>
      <w:r>
        <w:rPr>
          <w:spacing w:val="-14"/>
          <w:w w:val="105"/>
        </w:rPr>
        <w:t> </w:t>
      </w:r>
      <w:r>
        <w:rPr>
          <w:w w:val="105"/>
        </w:rPr>
        <w:t>RNs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post-op</w:t>
      </w:r>
      <w:r>
        <w:rPr>
          <w:spacing w:val="-13"/>
          <w:w w:val="105"/>
        </w:rPr>
        <w:t> </w:t>
      </w:r>
      <w:r>
        <w:rPr>
          <w:w w:val="105"/>
        </w:rPr>
        <w:t>transfers,</w:t>
      </w:r>
      <w:r>
        <w:rPr>
          <w:spacing w:val="-13"/>
          <w:w w:val="105"/>
        </w:rPr>
        <w:t> </w:t>
      </w:r>
      <w:r>
        <w:rPr>
          <w:w w:val="105"/>
        </w:rPr>
        <w:t>drain</w:t>
      </w:r>
      <w:r>
        <w:rPr>
          <w:spacing w:val="-13"/>
          <w:w w:val="105"/>
        </w:rPr>
        <w:t> </w:t>
      </w:r>
      <w:r>
        <w:rPr>
          <w:w w:val="105"/>
        </w:rPr>
        <w:t>emptying,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Foley</w:t>
      </w:r>
      <w:r>
        <w:rPr>
          <w:spacing w:val="-13"/>
          <w:w w:val="105"/>
        </w:rPr>
        <w:t> </w:t>
      </w:r>
      <w:r>
        <w:rPr>
          <w:w w:val="105"/>
        </w:rPr>
        <w:t>catheter care while maintaining sterile technique.</w:t>
      </w:r>
    </w:p>
    <w:p>
      <w:pPr>
        <w:pStyle w:val="BodyText"/>
        <w:spacing w:line="278" w:lineRule="auto" w:before="74"/>
        <w:ind w:left="1050"/>
      </w:pP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PCTs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safe</w:t>
      </w:r>
      <w:r>
        <w:rPr>
          <w:spacing w:val="-13"/>
          <w:w w:val="105"/>
        </w:rPr>
        <w:t> </w:t>
      </w:r>
      <w:r>
        <w:rPr>
          <w:w w:val="105"/>
        </w:rPr>
        <w:t>patient</w:t>
      </w:r>
      <w:r>
        <w:rPr>
          <w:spacing w:val="-13"/>
          <w:w w:val="105"/>
        </w:rPr>
        <w:t> </w:t>
      </w:r>
      <w:r>
        <w:rPr>
          <w:w w:val="105"/>
        </w:rPr>
        <w:t>handling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Hoyer</w:t>
      </w:r>
      <w:r>
        <w:rPr>
          <w:spacing w:val="-13"/>
          <w:w w:val="105"/>
        </w:rPr>
        <w:t> </w:t>
      </w:r>
      <w:r>
        <w:rPr>
          <w:w w:val="105"/>
        </w:rPr>
        <w:t>lift</w:t>
      </w:r>
      <w:r>
        <w:rPr>
          <w:spacing w:val="-13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during summer onboarding.</w:t>
      </w:r>
    </w:p>
    <w:p>
      <w:pPr>
        <w:pStyle w:val="Heading2"/>
        <w:spacing w:before="195"/>
      </w:pPr>
      <w:r>
        <w:rPr/>
        <w:t>Volunteer</w:t>
      </w:r>
      <w:r>
        <w:rPr>
          <w:spacing w:val="8"/>
        </w:rPr>
        <w:t> </w:t>
      </w:r>
      <w:r>
        <w:rPr/>
        <w:t>Health</w:t>
      </w:r>
      <w:r>
        <w:rPr>
          <w:spacing w:val="9"/>
        </w:rPr>
        <w:t> </w:t>
      </w:r>
      <w:r>
        <w:rPr>
          <w:spacing w:val="-2"/>
        </w:rPr>
        <w:t>Educator</w:t>
      </w:r>
    </w:p>
    <w:p>
      <w:pPr>
        <w:pStyle w:val="BodyText"/>
        <w:spacing w:before="33"/>
        <w:ind w:left="362"/>
      </w:pPr>
      <w:r>
        <w:rPr>
          <w:spacing w:val="-2"/>
          <w:w w:val="105"/>
        </w:rPr>
        <w:t>Crossroads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Community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Free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Clinic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Providence,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Sep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2022-May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666"/>
      </w:pPr>
      <w:r>
        <w:rPr>
          <w:spacing w:val="-2"/>
          <w:w w:val="105"/>
        </w:rPr>
        <w:t>Led monthly hypertension screenings for underinsured adults, taking </w:t>
      </w:r>
      <w:r>
        <w:rPr>
          <w:w w:val="105"/>
        </w:rPr>
        <w:t>manual BPs and referring 18 patients to follow-up care.</w:t>
      </w:r>
    </w:p>
    <w:p>
      <w:pPr>
        <w:pStyle w:val="BodyText"/>
        <w:spacing w:line="278" w:lineRule="auto" w:before="75"/>
        <w:ind w:left="1050" w:right="438"/>
      </w:pPr>
      <w:r>
        <w:rPr>
          <w:spacing w:val="-2"/>
          <w:w w:val="105"/>
        </w:rPr>
        <w:t>Translated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intake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forms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discharge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instructions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English </w:t>
      </w:r>
      <w:r>
        <w:rPr>
          <w:w w:val="105"/>
        </w:rPr>
        <w:t>to Spanish for an average of 6 patients per shift.</w:t>
      </w:r>
    </w:p>
    <w:p>
      <w:pPr>
        <w:pStyle w:val="BodyText"/>
        <w:spacing w:line="261" w:lineRule="auto" w:before="90"/>
        <w:ind w:left="1050" w:right="666"/>
      </w:pPr>
      <w:r>
        <w:rPr>
          <w:w w:val="105"/>
        </w:rPr>
        <w:t>Co-wrote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one-page</w:t>
      </w:r>
      <w:r>
        <w:rPr>
          <w:spacing w:val="-13"/>
          <w:w w:val="105"/>
        </w:rPr>
        <w:t> </w:t>
      </w:r>
      <w:r>
        <w:rPr>
          <w:w w:val="105"/>
        </w:rPr>
        <w:t>handout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ﬂu</w:t>
      </w:r>
      <w:r>
        <w:rPr>
          <w:spacing w:val="-13"/>
          <w:w w:val="105"/>
        </w:rPr>
        <w:t> </w:t>
      </w:r>
      <w:r>
        <w:rPr>
          <w:w w:val="105"/>
        </w:rPr>
        <w:t>vaccine</w:t>
      </w:r>
      <w:r>
        <w:rPr>
          <w:spacing w:val="-13"/>
          <w:w w:val="105"/>
        </w:rPr>
        <w:t> </w:t>
      </w:r>
      <w:r>
        <w:rPr>
          <w:w w:val="105"/>
        </w:rPr>
        <w:t>myths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clinic distributed during fall outreach.</w:t>
      </w:r>
    </w:p>
    <w:sectPr>
      <w:type w:val="continuous"/>
      <w:pgSz w:w="11920" w:h="16860"/>
      <w:pgMar w:top="1000" w:bottom="280" w:left="141" w:right="283"/>
      <w:cols w:num="2" w:equalWidth="0">
        <w:col w:w="3598" w:space="476"/>
        <w:col w:w="7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maya.ellsworth@example.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2026-06-17T18:41:16Z</dcterms:created>
  <dcterms:modified xsi:type="dcterms:W3CDTF">2026-06-17T18:41:16Z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