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DANIEL</w:t>
      </w:r>
      <w:r>
        <w:rPr>
          <w:spacing w:val="1"/>
        </w:rPr>
        <w:t> </w:t>
      </w:r>
      <w:r>
        <w:rPr>
          <w:spacing w:val="12"/>
        </w:rPr>
        <w:t>R.</w:t>
      </w:r>
    </w:p>
    <w:p>
      <w:pPr>
        <w:spacing w:before="15"/>
        <w:ind w:left="4210" w:right="388" w:firstLine="0"/>
        <w:jc w:val="center"/>
        <w:rPr>
          <w:rFonts w:ascii="Microsoft Sans Serif"/>
          <w:sz w:val="82"/>
        </w:rPr>
      </w:pPr>
      <w:r>
        <w:rPr>
          <w:rFonts w:ascii="Microsoft Sans Serif"/>
          <w:spacing w:val="12"/>
          <w:sz w:val="82"/>
        </w:rPr>
        <w:t>OKAFOR</w:t>
      </w:r>
    </w:p>
    <w:p>
      <w:pPr>
        <w:spacing w:line="266" w:lineRule="auto" w:before="188"/>
        <w:ind w:left="4210" w:right="374" w:firstLine="0"/>
        <w:jc w:val="center"/>
        <w:rPr>
          <w:sz w:val="16"/>
        </w:rPr>
      </w:pPr>
      <w:r>
        <w:rPr>
          <w:w w:val="105"/>
          <w:sz w:val="16"/>
        </w:rPr>
        <w:t>Commercial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litigator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seven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handling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contract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disputes,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trade-secret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matters, 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post-M&amp;A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indemnification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claims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middle-market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companies.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First-chair experience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three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federal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bench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trials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lead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drafter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briefs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have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resulted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in summary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judgment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clients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industrial,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fintech,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SaaS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sectors.</w:t>
      </w:r>
    </w:p>
    <w:p>
      <w:pPr>
        <w:pStyle w:val="BodyText"/>
        <w:spacing w:before="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2943224</wp:posOffset>
                </wp:positionH>
                <wp:positionV relativeFrom="paragraph">
                  <wp:posOffset>167312</wp:posOffset>
                </wp:positionV>
                <wp:extent cx="429577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295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5775" h="9525">
                              <a:moveTo>
                                <a:pt x="4295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295774" y="0"/>
                              </a:lnTo>
                              <a:lnTo>
                                <a:pt x="4295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78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1.749985pt;margin-top:13.174183pt;width:338.249973pt;height:.75pt;mso-position-horizontal-relative:page;mso-position-vertical-relative:paragraph;z-index:-15728640;mso-wrap-distance-left:0;mso-wrap-distance-right:0" id="docshape1" filled="true" fillcolor="#000000" stroked="false">
                <v:fill opacity="31352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19"/>
      </w:pPr>
    </w:p>
    <w:p>
      <w:pPr>
        <w:pStyle w:val="BodyText"/>
        <w:ind w:left="9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2857499</wp:posOffset>
                </wp:positionH>
                <wp:positionV relativeFrom="paragraph">
                  <wp:posOffset>-111748</wp:posOffset>
                </wp:positionV>
                <wp:extent cx="4711065" cy="3333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711065" cy="333375"/>
                          <a:chExt cx="4711065" cy="3333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7110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33375">
                                <a:moveTo>
                                  <a:pt x="4710683" y="333374"/>
                                </a:moveTo>
                                <a:lnTo>
                                  <a:pt x="166687" y="333374"/>
                                </a:lnTo>
                                <a:lnTo>
                                  <a:pt x="158498" y="333174"/>
                                </a:lnTo>
                                <a:lnTo>
                                  <a:pt x="118299" y="326199"/>
                                </a:lnTo>
                                <a:lnTo>
                                  <a:pt x="81000" y="309666"/>
                                </a:lnTo>
                                <a:lnTo>
                                  <a:pt x="48821" y="284553"/>
                                </a:lnTo>
                                <a:lnTo>
                                  <a:pt x="23708" y="252373"/>
                                </a:lnTo>
                                <a:lnTo>
                                  <a:pt x="7175" y="215074"/>
                                </a:lnTo>
                                <a:lnTo>
                                  <a:pt x="200" y="174876"/>
                                </a:lnTo>
                                <a:lnTo>
                                  <a:pt x="0" y="166687"/>
                                </a:lnTo>
                                <a:lnTo>
                                  <a:pt x="200" y="158498"/>
                                </a:lnTo>
                                <a:lnTo>
                                  <a:pt x="7175" y="118299"/>
                                </a:lnTo>
                                <a:lnTo>
                                  <a:pt x="23708" y="81000"/>
                                </a:lnTo>
                                <a:lnTo>
                                  <a:pt x="48821" y="48821"/>
                                </a:lnTo>
                                <a:lnTo>
                                  <a:pt x="81000" y="23708"/>
                                </a:lnTo>
                                <a:lnTo>
                                  <a:pt x="118299" y="7175"/>
                                </a:lnTo>
                                <a:lnTo>
                                  <a:pt x="158498" y="200"/>
                                </a:lnTo>
                                <a:lnTo>
                                  <a:pt x="166687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6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71106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6"/>
                                <w:ind w:left="261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26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3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6"/>
                                </w:rPr>
                                <w:t>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8.799104pt;width:370.95pt;height:26.25pt;mso-position-horizontal-relative:page;mso-position-vertical-relative:paragraph;z-index:15729664" id="docshapegroup2" coordorigin="4500,-176" coordsize="7419,525">
                <v:shape style="position:absolute;left:4500;top:-176;width:7419;height:525" id="docshape3" coordorigin="4500,-176" coordsize="7419,525" path="m11918,349l4762,349,4750,349,4686,338,4628,312,4577,272,4537,221,4511,163,4500,99,4500,87,4500,74,4511,10,4537,-48,4577,-99,4628,-139,4686,-165,4750,-176,4762,-176,11918,-176,11918,349xe" filled="true" fillcolor="#8e6f4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500;top:-176;width:7419;height:525" type="#_x0000_t202" id="docshape4" filled="false" stroked="false">
                  <v:textbox inset="0,0,0,0">
                    <w:txbxContent>
                      <w:p>
                        <w:pPr>
                          <w:spacing w:before="116"/>
                          <w:ind w:left="261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2"/>
                            <w:sz w:val="26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3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6"/>
                          </w:rPr>
                          <w:t>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Charlotte,</w:t>
      </w:r>
      <w:r>
        <w:rPr>
          <w:spacing w:val="17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spacing w:before="137"/>
      </w:pPr>
    </w:p>
    <w:p>
      <w:pPr>
        <w:pStyle w:val="BodyText"/>
        <w:ind w:left="969"/>
      </w:pPr>
      <w:r>
        <w:rPr>
          <w:w w:val="105"/>
        </w:rPr>
        <w:t>(704)</w:t>
      </w:r>
      <w:r>
        <w:rPr>
          <w:spacing w:val="14"/>
          <w:w w:val="105"/>
        </w:rPr>
        <w:t> </w:t>
      </w:r>
      <w:r>
        <w:rPr>
          <w:w w:val="105"/>
        </w:rPr>
        <w:t>555-</w:t>
      </w:r>
      <w:r>
        <w:rPr>
          <w:spacing w:val="-4"/>
          <w:w w:val="105"/>
        </w:rPr>
        <w:t>0142</w:t>
      </w:r>
    </w:p>
    <w:p>
      <w:pPr>
        <w:pStyle w:val="Heading3"/>
        <w:spacing w:before="74"/>
        <w:ind w:left="969"/>
      </w:pPr>
      <w:r>
        <w:rPr/>
        <w:br w:type="column"/>
      </w:r>
      <w:r>
        <w:rPr/>
        <w:t>SENIOR</w:t>
      </w:r>
      <w:r>
        <w:rPr>
          <w:spacing w:val="41"/>
        </w:rPr>
        <w:t> </w:t>
      </w:r>
      <w:r>
        <w:rPr/>
        <w:t>ASSOCIATE,</w:t>
      </w:r>
      <w:r>
        <w:rPr>
          <w:spacing w:val="63"/>
        </w:rPr>
        <w:t> </w:t>
      </w:r>
      <w:r>
        <w:rPr/>
        <w:t>COMMERCIAL</w:t>
      </w:r>
      <w:r>
        <w:rPr>
          <w:spacing w:val="49"/>
        </w:rPr>
        <w:t> </w:t>
      </w:r>
      <w:r>
        <w:rPr>
          <w:spacing w:val="-2"/>
        </w:rPr>
        <w:t>LITIGATION</w:t>
      </w:r>
    </w:p>
    <w:p>
      <w:pPr>
        <w:spacing w:before="18"/>
        <w:ind w:left="969" w:right="0" w:firstLine="0"/>
        <w:jc w:val="left"/>
        <w:rPr>
          <w:sz w:val="18"/>
        </w:rPr>
      </w:pPr>
      <w:r>
        <w:rPr>
          <w:sz w:val="18"/>
        </w:rPr>
        <w:t>BRENNAN</w:t>
      </w:r>
      <w:r>
        <w:rPr>
          <w:spacing w:val="15"/>
          <w:sz w:val="18"/>
        </w:rPr>
        <w:t> </w:t>
      </w:r>
      <w:r>
        <w:rPr>
          <w:sz w:val="18"/>
        </w:rPr>
        <w:t>&amp;</w:t>
      </w:r>
      <w:r>
        <w:rPr>
          <w:spacing w:val="16"/>
          <w:sz w:val="18"/>
        </w:rPr>
        <w:t> </w:t>
      </w:r>
      <w:r>
        <w:rPr>
          <w:sz w:val="18"/>
        </w:rPr>
        <w:t>HOLST</w:t>
      </w:r>
      <w:r>
        <w:rPr>
          <w:spacing w:val="16"/>
          <w:sz w:val="18"/>
        </w:rPr>
        <w:t> </w:t>
      </w:r>
      <w:r>
        <w:rPr>
          <w:sz w:val="18"/>
        </w:rPr>
        <w:t>LLP,</w:t>
      </w:r>
      <w:r>
        <w:rPr>
          <w:spacing w:val="15"/>
          <w:sz w:val="18"/>
        </w:rPr>
        <w:t> </w:t>
      </w:r>
      <w:r>
        <w:rPr>
          <w:sz w:val="18"/>
        </w:rPr>
        <w:t>CHARLOTTE,</w:t>
      </w:r>
      <w:r>
        <w:rPr>
          <w:spacing w:val="16"/>
          <w:sz w:val="18"/>
        </w:rPr>
        <w:t> </w:t>
      </w:r>
      <w:r>
        <w:rPr>
          <w:sz w:val="18"/>
        </w:rPr>
        <w:t>NC</w:t>
      </w:r>
      <w:r>
        <w:rPr>
          <w:spacing w:val="16"/>
          <w:sz w:val="18"/>
        </w:rPr>
        <w:t> </w:t>
      </w:r>
      <w:r>
        <w:rPr>
          <w:sz w:val="18"/>
        </w:rPr>
        <w:t>|</w:t>
      </w:r>
      <w:r>
        <w:rPr>
          <w:spacing w:val="16"/>
          <w:sz w:val="18"/>
        </w:rPr>
        <w:t> </w:t>
      </w:r>
      <w:r>
        <w:rPr>
          <w:sz w:val="18"/>
        </w:rPr>
        <w:t>MARCH</w:t>
      </w:r>
      <w:r>
        <w:rPr>
          <w:spacing w:val="15"/>
          <w:sz w:val="18"/>
        </w:rPr>
        <w:t> </w:t>
      </w:r>
      <w:r>
        <w:rPr>
          <w:sz w:val="18"/>
        </w:rPr>
        <w:t>2021</w:t>
      </w:r>
      <w:r>
        <w:rPr>
          <w:spacing w:val="16"/>
          <w:sz w:val="18"/>
        </w:rPr>
        <w:t> </w:t>
      </w:r>
      <w:r>
        <w:rPr>
          <w:sz w:val="18"/>
        </w:rPr>
        <w:t>–</w:t>
      </w:r>
      <w:r>
        <w:rPr>
          <w:spacing w:val="16"/>
          <w:sz w:val="18"/>
        </w:rPr>
        <w:t> </w:t>
      </w:r>
      <w:r>
        <w:rPr>
          <w:sz w:val="18"/>
        </w:rPr>
        <w:t>MAY</w:t>
      </w:r>
      <w:r>
        <w:rPr>
          <w:spacing w:val="16"/>
          <w:sz w:val="18"/>
        </w:rPr>
        <w:t> </w:t>
      </w:r>
      <w:r>
        <w:rPr>
          <w:spacing w:val="-4"/>
          <w:sz w:val="18"/>
        </w:rPr>
        <w:t>2024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2329" w:space="1038"/>
            <w:col w:w="8128"/>
          </w:cols>
        </w:sectPr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ind w:left="969"/>
      </w:pPr>
      <w:hyperlink r:id="rId5">
        <w:r>
          <w:rPr>
            <w:spacing w:val="-2"/>
            <w:w w:val="105"/>
          </w:rPr>
          <w:t>d.okafor@example.com</w:t>
        </w:r>
      </w:hyperlink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spacing w:before="1"/>
        <w:ind w:left="969"/>
      </w:pPr>
      <w:r>
        <w:rPr>
          <w:spacing w:val="-2"/>
          <w:w w:val="105"/>
        </w:rPr>
        <w:t>linkedin.com/in/danielokafor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1"/>
      </w:pPr>
    </w:p>
    <w:p>
      <w:pPr>
        <w:pStyle w:val="Heading2"/>
      </w:pPr>
      <w:r>
        <w:rPr>
          <w:color w:val="FFFFFF"/>
          <w:spacing w:val="15"/>
        </w:rPr>
        <w:t>KE</w:t>
      </w:r>
      <w:r>
        <w:rPr>
          <w:color w:val="FFFFFF"/>
          <w:spacing w:val="-39"/>
        </w:rPr>
        <w:t> </w:t>
      </w:r>
      <w:r>
        <w:rPr>
          <w:color w:val="FFFFFF"/>
        </w:rPr>
        <w:t>Y</w:t>
      </w:r>
      <w:r>
        <w:rPr>
          <w:color w:val="FFFFFF"/>
          <w:spacing w:val="17"/>
        </w:rPr>
        <w:t> </w:t>
      </w:r>
      <w:r>
        <w:rPr>
          <w:color w:val="FFFFFF"/>
          <w:spacing w:val="16"/>
        </w:rPr>
        <w:t>SKILL</w:t>
      </w:r>
      <w:r>
        <w:rPr>
          <w:color w:val="FFFFFF"/>
          <w:spacing w:val="-37"/>
        </w:rPr>
        <w:t> </w:t>
      </w:r>
      <w:r>
        <w:rPr>
          <w:color w:val="FFFFFF"/>
          <w:spacing w:val="-10"/>
        </w:rPr>
        <w:t>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47" w:after="0"/>
        <w:ind w:left="355" w:right="274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Second-chaired a four-day bench trial in the W.D.N.C. involving 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$12.4M breach-of-contract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claim;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cross-examined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opposing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damages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expert</w:t>
      </w:r>
    </w:p>
    <w:p>
      <w:pPr>
        <w:pStyle w:val="BodyText"/>
        <w:spacing w:before="26"/>
        <w:ind w:left="355"/>
      </w:pPr>
      <w:r>
        <w:rPr>
          <w:w w:val="105"/>
        </w:rPr>
        <w:t>and</w:t>
      </w:r>
      <w:r>
        <w:rPr>
          <w:spacing w:val="19"/>
          <w:w w:val="105"/>
        </w:rPr>
        <w:t> </w:t>
      </w:r>
      <w:r>
        <w:rPr>
          <w:w w:val="105"/>
        </w:rPr>
        <w:t>obtained</w:t>
      </w:r>
      <w:r>
        <w:rPr>
          <w:spacing w:val="19"/>
          <w:w w:val="105"/>
        </w:rPr>
        <w:t> </w:t>
      </w:r>
      <w:r>
        <w:rPr>
          <w:w w:val="105"/>
        </w:rPr>
        <w:t>a</w:t>
      </w:r>
      <w:r>
        <w:rPr>
          <w:spacing w:val="19"/>
          <w:w w:val="105"/>
        </w:rPr>
        <w:t> </w:t>
      </w:r>
      <w:r>
        <w:rPr>
          <w:w w:val="105"/>
        </w:rPr>
        <w:t>defense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verdict.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87" w:after="0"/>
        <w:ind w:left="355" w:right="717" w:hanging="298"/>
        <w:jc w:val="left"/>
        <w:rPr>
          <w:sz w:val="18"/>
        </w:rPr>
      </w:pPr>
      <w:r>
        <w:rPr>
          <w:w w:val="105"/>
          <w:sz w:val="18"/>
        </w:rPr>
        <w:t>Drafted dispositive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motions in roughly 15 active matters per year covering UCC, tortious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interference, and non-compete enforcement.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10" w:after="0"/>
        <w:ind w:left="355" w:right="627" w:hanging="298"/>
        <w:jc w:val="left"/>
        <w:rPr>
          <w:sz w:val="18"/>
        </w:rPr>
      </w:pPr>
      <w:r>
        <w:rPr>
          <w:w w:val="105"/>
          <w:sz w:val="18"/>
        </w:rPr>
        <w:t>Manage discovery for 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recurring fintech client, including review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platforms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(Relativity,</w:t>
      </w:r>
      <w:r>
        <w:rPr>
          <w:spacing w:val="68"/>
          <w:w w:val="105"/>
          <w:sz w:val="18"/>
        </w:rPr>
        <w:t> </w:t>
      </w:r>
      <w:r>
        <w:rPr>
          <w:w w:val="105"/>
          <w:sz w:val="18"/>
        </w:rPr>
        <w:t>Everlaw)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ESI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protocols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10"/>
          <w:w w:val="105"/>
          <w:sz w:val="18"/>
        </w:rPr>
        <w:t> </w:t>
      </w:r>
      <w:r>
        <w:rPr>
          <w:spacing w:val="-2"/>
          <w:w w:val="105"/>
          <w:sz w:val="18"/>
        </w:rPr>
        <w:t>custodians.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95" w:after="0"/>
        <w:ind w:left="355" w:right="650" w:hanging="298"/>
        <w:jc w:val="left"/>
        <w:rPr>
          <w:sz w:val="18"/>
        </w:rPr>
      </w:pPr>
      <w:r>
        <w:rPr>
          <w:w w:val="105"/>
          <w:sz w:val="18"/>
        </w:rPr>
        <w:t>Train and review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work product for three junior associates; rewrote the firm's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deposition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prep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checklist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used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litigation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group.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3394" w:space="1069"/>
            <w:col w:w="7032"/>
          </w:cols>
        </w:sectPr>
      </w:pPr>
    </w:p>
    <w:p>
      <w:pPr>
        <w:pStyle w:val="BodyText"/>
        <w:spacing w:before="127"/>
      </w:pP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15" w:lineRule="exact" w:before="0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Commercial</w:t>
      </w:r>
      <w:r>
        <w:rPr>
          <w:spacing w:val="21"/>
          <w:w w:val="105"/>
          <w:sz w:val="18"/>
        </w:rPr>
        <w:t> </w:t>
      </w:r>
      <w:r>
        <w:rPr>
          <w:spacing w:val="-2"/>
          <w:w w:val="105"/>
          <w:sz w:val="18"/>
        </w:rPr>
        <w:t>litigation</w:t>
      </w:r>
    </w:p>
    <w:p>
      <w:pPr>
        <w:pStyle w:val="Heading3"/>
        <w:spacing w:before="91"/>
      </w:pPr>
      <w:r>
        <w:rPr/>
        <w:br w:type="column"/>
      </w:r>
      <w:r>
        <w:rPr>
          <w:spacing w:val="-2"/>
          <w:w w:val="105"/>
        </w:rPr>
        <w:t>ASSOCIATE</w:t>
      </w:r>
    </w:p>
    <w:p>
      <w:pPr>
        <w:spacing w:before="18"/>
        <w:ind w:left="262" w:right="0" w:firstLine="0"/>
        <w:jc w:val="left"/>
        <w:rPr>
          <w:sz w:val="18"/>
        </w:rPr>
      </w:pPr>
      <w:r>
        <w:rPr>
          <w:sz w:val="18"/>
        </w:rPr>
        <w:t>TARROW</w:t>
      </w:r>
      <w:r>
        <w:rPr>
          <w:spacing w:val="9"/>
          <w:sz w:val="18"/>
        </w:rPr>
        <w:t> </w:t>
      </w:r>
      <w:r>
        <w:rPr>
          <w:sz w:val="18"/>
        </w:rPr>
        <w:t>VANCE</w:t>
      </w:r>
      <w:r>
        <w:rPr>
          <w:spacing w:val="11"/>
          <w:sz w:val="18"/>
        </w:rPr>
        <w:t> </w:t>
      </w:r>
      <w:r>
        <w:rPr>
          <w:sz w:val="18"/>
        </w:rPr>
        <w:t>PLLC,</w:t>
      </w:r>
      <w:r>
        <w:rPr>
          <w:spacing w:val="11"/>
          <w:sz w:val="18"/>
        </w:rPr>
        <w:t> </w:t>
      </w:r>
      <w:r>
        <w:rPr>
          <w:sz w:val="18"/>
        </w:rPr>
        <w:t>RALEIGH,</w:t>
      </w:r>
      <w:r>
        <w:rPr>
          <w:spacing w:val="11"/>
          <w:sz w:val="18"/>
        </w:rPr>
        <w:t> </w:t>
      </w:r>
      <w:r>
        <w:rPr>
          <w:sz w:val="18"/>
        </w:rPr>
        <w:t>NC</w:t>
      </w:r>
      <w:r>
        <w:rPr>
          <w:spacing w:val="10"/>
          <w:sz w:val="18"/>
        </w:rPr>
        <w:t> </w:t>
      </w:r>
      <w:r>
        <w:rPr>
          <w:sz w:val="18"/>
        </w:rPr>
        <w:t>|</w:t>
      </w:r>
      <w:r>
        <w:rPr>
          <w:spacing w:val="11"/>
          <w:sz w:val="18"/>
        </w:rPr>
        <w:t> </w:t>
      </w:r>
      <w:r>
        <w:rPr>
          <w:sz w:val="18"/>
        </w:rPr>
        <w:t>FEBRUARY</w:t>
      </w:r>
      <w:r>
        <w:rPr>
          <w:spacing w:val="11"/>
          <w:sz w:val="18"/>
        </w:rPr>
        <w:t> </w:t>
      </w:r>
      <w:r>
        <w:rPr>
          <w:sz w:val="18"/>
        </w:rPr>
        <w:t>2018</w:t>
      </w:r>
      <w:r>
        <w:rPr>
          <w:spacing w:val="11"/>
          <w:sz w:val="18"/>
        </w:rPr>
        <w:t> </w:t>
      </w:r>
      <w:r>
        <w:rPr>
          <w:sz w:val="18"/>
        </w:rPr>
        <w:t>–</w:t>
      </w:r>
      <w:r>
        <w:rPr>
          <w:spacing w:val="10"/>
          <w:sz w:val="18"/>
        </w:rPr>
        <w:t> </w:t>
      </w:r>
      <w:r>
        <w:rPr>
          <w:sz w:val="18"/>
        </w:rPr>
        <w:t>FEBRUARY</w:t>
      </w:r>
      <w:r>
        <w:rPr>
          <w:spacing w:val="11"/>
          <w:sz w:val="18"/>
        </w:rPr>
        <w:t> </w:t>
      </w:r>
      <w:r>
        <w:rPr>
          <w:spacing w:val="-4"/>
          <w:sz w:val="18"/>
        </w:rPr>
        <w:t>2021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2417" w:space="1656"/>
            <w:col w:w="7422"/>
          </w:cols>
        </w:sectPr>
      </w:pP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36" w:lineRule="exact" w:before="0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Federal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civil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procedure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23" w:lineRule="exact" w:before="0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Dispositive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motion</w:t>
      </w:r>
      <w:r>
        <w:rPr>
          <w:spacing w:val="20"/>
          <w:w w:val="105"/>
          <w:sz w:val="18"/>
        </w:rPr>
        <w:t> </w:t>
      </w:r>
      <w:r>
        <w:rPr>
          <w:spacing w:val="-2"/>
          <w:w w:val="105"/>
          <w:sz w:val="18"/>
        </w:rPr>
        <w:t>practice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38" w:after="0"/>
        <w:ind w:left="560" w:right="922" w:hanging="298"/>
        <w:jc w:val="left"/>
        <w:rPr>
          <w:sz w:val="18"/>
        </w:rPr>
      </w:pPr>
      <w:r>
        <w:rPr>
          <w:w w:val="105"/>
          <w:sz w:val="18"/>
        </w:rPr>
        <w:t>Depositions (taking and </w:t>
      </w:r>
      <w:r>
        <w:rPr>
          <w:spacing w:val="-2"/>
          <w:w w:val="105"/>
          <w:sz w:val="18"/>
        </w:rPr>
        <w:t>defending)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36" w:lineRule="exact" w:before="44" w:after="0"/>
        <w:ind w:left="558" w:right="0" w:hanging="296"/>
        <w:jc w:val="left"/>
        <w:rPr>
          <w:sz w:val="18"/>
        </w:rPr>
      </w:pPr>
      <w:r>
        <w:rPr>
          <w:sz w:val="18"/>
        </w:rPr>
        <w:t>E-discovery</w:t>
      </w:r>
      <w:r>
        <w:rPr>
          <w:spacing w:val="60"/>
          <w:sz w:val="18"/>
        </w:rPr>
        <w:t> </w:t>
      </w:r>
      <w:r>
        <w:rPr>
          <w:sz w:val="18"/>
        </w:rPr>
        <w:t>(Relativity,</w:t>
      </w:r>
      <w:r>
        <w:rPr>
          <w:spacing w:val="60"/>
          <w:sz w:val="18"/>
        </w:rPr>
        <w:t> </w:t>
      </w:r>
      <w:r>
        <w:rPr>
          <w:spacing w:val="-2"/>
          <w:sz w:val="18"/>
        </w:rPr>
        <w:t>Everlaw)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23" w:lineRule="exact" w:before="0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Damages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analysis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23" w:lineRule="exact" w:before="0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Mediation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settlement</w:t>
      </w:r>
      <w:r>
        <w:rPr>
          <w:spacing w:val="20"/>
          <w:w w:val="105"/>
          <w:sz w:val="18"/>
        </w:rPr>
        <w:t> </w:t>
      </w:r>
      <w:r>
        <w:rPr>
          <w:spacing w:val="-2"/>
          <w:w w:val="105"/>
          <w:sz w:val="18"/>
        </w:rPr>
        <w:t>strategy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15" w:lineRule="exact" w:before="0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Trade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secret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non-</w:t>
      </w:r>
      <w:r>
        <w:rPr>
          <w:spacing w:val="-2"/>
          <w:w w:val="105"/>
          <w:sz w:val="18"/>
        </w:rPr>
        <w:t>compete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201" w:lineRule="auto" w:before="18" w:after="0"/>
        <w:ind w:left="560" w:right="618" w:hanging="298"/>
        <w:jc w:val="left"/>
        <w:rPr>
          <w:sz w:val="18"/>
        </w:rPr>
      </w:pPr>
      <w:r>
        <w:rPr>
          <w:w w:val="105"/>
          <w:sz w:val="18"/>
        </w:rPr>
        <w:t>Legal writing and appellate </w:t>
      </w:r>
      <w:r>
        <w:rPr>
          <w:spacing w:val="-2"/>
          <w:w w:val="105"/>
          <w:sz w:val="18"/>
        </w:rPr>
        <w:t>briefing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38" w:lineRule="exact" w:before="43" w:after="0"/>
        <w:ind w:left="558" w:right="0" w:hanging="296"/>
        <w:jc w:val="left"/>
        <w:rPr>
          <w:sz w:val="18"/>
        </w:rPr>
      </w:pPr>
      <w:r>
        <w:rPr>
          <w:sz w:val="18"/>
        </w:rPr>
        <w:t>Westlaw,</w:t>
      </w:r>
      <w:r>
        <w:rPr>
          <w:spacing w:val="28"/>
          <w:sz w:val="18"/>
        </w:rPr>
        <w:t> </w:t>
      </w:r>
      <w:r>
        <w:rPr>
          <w:spacing w:val="-2"/>
          <w:sz w:val="18"/>
        </w:rPr>
        <w:t>Lexis+</w:t>
      </w:r>
    </w:p>
    <w:p>
      <w:pPr>
        <w:spacing w:before="10"/>
        <w:ind w:left="0" w:right="43" w:firstLine="0"/>
        <w:jc w:val="right"/>
        <w:rPr>
          <w:sz w:val="31"/>
        </w:rPr>
      </w:pPr>
      <w:r>
        <w:rPr/>
        <w:br w:type="column"/>
      </w:r>
      <w:r>
        <w:rPr>
          <w:spacing w:val="-10"/>
          <w:sz w:val="31"/>
        </w:rPr>
        <w:t>•</w:t>
      </w:r>
    </w:p>
    <w:p>
      <w:pPr>
        <w:spacing w:before="184"/>
        <w:ind w:left="0" w:right="43" w:firstLine="0"/>
        <w:jc w:val="right"/>
        <w:rPr>
          <w:sz w:val="31"/>
        </w:rPr>
      </w:pPr>
      <w:r>
        <w:rPr>
          <w:spacing w:val="-10"/>
          <w:sz w:val="31"/>
        </w:rPr>
        <w:t>•</w:t>
      </w:r>
    </w:p>
    <w:p>
      <w:pPr>
        <w:spacing w:before="198"/>
        <w:ind w:left="0" w:right="43" w:firstLine="0"/>
        <w:jc w:val="right"/>
        <w:rPr>
          <w:sz w:val="31"/>
        </w:rPr>
      </w:pPr>
      <w:r>
        <w:rPr>
          <w:spacing w:val="-10"/>
          <w:sz w:val="31"/>
        </w:rPr>
        <w:t>•</w:t>
      </w:r>
    </w:p>
    <w:p>
      <w:pPr>
        <w:spacing w:before="184"/>
        <w:ind w:left="0" w:right="43" w:firstLine="0"/>
        <w:jc w:val="right"/>
        <w:rPr>
          <w:sz w:val="31"/>
        </w:rPr>
      </w:pPr>
      <w:r>
        <w:rPr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2857499</wp:posOffset>
                </wp:positionH>
                <wp:positionV relativeFrom="paragraph">
                  <wp:posOffset>625379</wp:posOffset>
                </wp:positionV>
                <wp:extent cx="4711065" cy="33337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711065" cy="333375"/>
                          <a:chExt cx="4711065" cy="3333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7110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33375">
                                <a:moveTo>
                                  <a:pt x="4710683" y="333374"/>
                                </a:moveTo>
                                <a:lnTo>
                                  <a:pt x="166687" y="333374"/>
                                </a:lnTo>
                                <a:lnTo>
                                  <a:pt x="158498" y="333174"/>
                                </a:lnTo>
                                <a:lnTo>
                                  <a:pt x="118299" y="326198"/>
                                </a:lnTo>
                                <a:lnTo>
                                  <a:pt x="81000" y="309665"/>
                                </a:lnTo>
                                <a:lnTo>
                                  <a:pt x="48821" y="284552"/>
                                </a:lnTo>
                                <a:lnTo>
                                  <a:pt x="23708" y="252373"/>
                                </a:lnTo>
                                <a:lnTo>
                                  <a:pt x="7175" y="215074"/>
                                </a:lnTo>
                                <a:lnTo>
                                  <a:pt x="200" y="174876"/>
                                </a:lnTo>
                                <a:lnTo>
                                  <a:pt x="0" y="166687"/>
                                </a:lnTo>
                                <a:lnTo>
                                  <a:pt x="200" y="158498"/>
                                </a:lnTo>
                                <a:lnTo>
                                  <a:pt x="7175" y="118298"/>
                                </a:lnTo>
                                <a:lnTo>
                                  <a:pt x="23708" y="80999"/>
                                </a:lnTo>
                                <a:lnTo>
                                  <a:pt x="48821" y="48820"/>
                                </a:lnTo>
                                <a:lnTo>
                                  <a:pt x="81000" y="23708"/>
                                </a:lnTo>
                                <a:lnTo>
                                  <a:pt x="118299" y="7175"/>
                                </a:lnTo>
                                <a:lnTo>
                                  <a:pt x="158498" y="200"/>
                                </a:lnTo>
                                <a:lnTo>
                                  <a:pt x="166687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6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471106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6"/>
                                <w:ind w:left="261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90"/>
                                  <w:sz w:val="26"/>
                                </w:rPr>
                                <w:t>EDUC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6"/>
                                </w:rPr>
                                <w:t>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49.242485pt;width:370.95pt;height:26.25pt;mso-position-horizontal-relative:page;mso-position-vertical-relative:paragraph;z-index:15730176" id="docshapegroup5" coordorigin="4500,985" coordsize="7419,525">
                <v:shape style="position:absolute;left:4500;top:984;width:7419;height:525" id="docshape6" coordorigin="4500,985" coordsize="7419,525" path="m11918,1510l4762,1510,4750,1510,4686,1499,4628,1473,4577,1433,4537,1382,4511,1324,4500,1260,4500,1247,4500,1234,4511,1171,4537,1112,4577,1062,4628,1022,4686,996,4750,985,4762,985,11918,985,11918,1510xe" filled="true" fillcolor="#8e6f40" stroked="false">
                  <v:path arrowok="t"/>
                  <v:fill type="solid"/>
                </v:shape>
                <v:shape style="position:absolute;left:4500;top:984;width:7419;height:525" type="#_x0000_t202" id="docshape7" filled="false" stroked="false">
                  <v:textbox inset="0,0,0,0">
                    <w:txbxContent>
                      <w:p>
                        <w:pPr>
                          <w:spacing w:before="116"/>
                          <w:ind w:left="261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3"/>
                            <w:w w:val="90"/>
                            <w:sz w:val="26"/>
                          </w:rPr>
                          <w:t>EDUC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8"/>
                            <w:sz w:val="26"/>
                          </w:rPr>
                          <w:t>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  <w:sz w:val="31"/>
        </w:rPr>
        <w:t>•</w:t>
      </w: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31"/>
        <w:rPr>
          <w:sz w:val="31"/>
        </w:rPr>
      </w:pPr>
    </w:p>
    <w:p>
      <w:pPr>
        <w:pStyle w:val="Heading3"/>
      </w:pPr>
      <w:r>
        <w:rPr>
          <w:spacing w:val="-4"/>
        </w:rPr>
        <w:t>J.D.</w:t>
      </w:r>
    </w:p>
    <w:p>
      <w:pPr>
        <w:pStyle w:val="BodyText"/>
        <w:spacing w:line="261" w:lineRule="auto" w:before="87"/>
        <w:ind w:left="101" w:right="167"/>
      </w:pPr>
      <w:r>
        <w:rPr/>
        <w:br w:type="column"/>
      </w:r>
      <w:r>
        <w:rPr>
          <w:w w:val="105"/>
        </w:rPr>
        <w:t>Handled a docket of 20+ commercial matters at any given time, from pleadings through mediation.</w:t>
      </w:r>
    </w:p>
    <w:p>
      <w:pPr>
        <w:pStyle w:val="BodyText"/>
        <w:spacing w:line="261" w:lineRule="auto" w:before="89"/>
        <w:ind w:left="101" w:right="167"/>
      </w:pPr>
      <w:r>
        <w:rPr>
          <w:w w:val="105"/>
        </w:rPr>
        <w:t>Wrote the appellee brief in a Fourth Circuit non-compete appeal; oral argument led by partner, decision affirmed.</w:t>
      </w:r>
    </w:p>
    <w:p>
      <w:pPr>
        <w:pStyle w:val="BodyText"/>
        <w:spacing w:line="261" w:lineRule="auto" w:before="104"/>
        <w:ind w:left="101" w:right="167"/>
      </w:pPr>
      <w:r>
        <w:rPr>
          <w:w w:val="105"/>
        </w:rPr>
        <w:t>Took and defended depositions of corporate representatives, treating physicians, and forensic accountants.</w:t>
      </w:r>
    </w:p>
    <w:p>
      <w:pPr>
        <w:pStyle w:val="BodyText"/>
        <w:spacing w:line="261" w:lineRule="auto" w:before="88"/>
        <w:ind w:left="101" w:right="167"/>
      </w:pPr>
      <w:r>
        <w:rPr>
          <w:w w:val="105"/>
        </w:rPr>
        <w:t>Built early-case-assessment memos that helped two clients settle pre-litigation for under policy limits.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0" w:bottom="0" w:left="425" w:right="0"/>
          <w:cols w:num="3" w:equalWidth="0">
            <w:col w:w="3540" w:space="534"/>
            <w:col w:w="605" w:space="39"/>
            <w:col w:w="6777"/>
          </w:cols>
        </w:sectPr>
      </w:pPr>
    </w:p>
    <w:p>
      <w:pPr>
        <w:pStyle w:val="BodyText"/>
        <w:spacing w:line="181" w:lineRule="exact"/>
        <w:ind w:left="43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4625" cy="107061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714625" cy="10706100"/>
                          <a:chExt cx="2714625" cy="107061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47637" y="0"/>
                            <a:ext cx="24669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706100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9715500"/>
                                </a:lnTo>
                                <a:lnTo>
                                  <a:pt x="0" y="10706087"/>
                                </a:lnTo>
                                <a:lnTo>
                                  <a:pt x="2466975" y="10706087"/>
                                </a:lnTo>
                                <a:lnTo>
                                  <a:pt x="2466975" y="9715500"/>
                                </a:lnTo>
                                <a:lnTo>
                                  <a:pt x="2466975" y="2609850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676524"/>
                            <a:ext cx="2571750" cy="245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57450">
                                <a:moveTo>
                                  <a:pt x="828662" y="200774"/>
                                </a:moveTo>
                                <a:lnTo>
                                  <a:pt x="824928" y="161607"/>
                                </a:lnTo>
                                <a:lnTo>
                                  <a:pt x="813841" y="123939"/>
                                </a:lnTo>
                                <a:lnTo>
                                  <a:pt x="795832" y="89230"/>
                                </a:lnTo>
                                <a:lnTo>
                                  <a:pt x="771613" y="58813"/>
                                </a:lnTo>
                                <a:lnTo>
                                  <a:pt x="742086" y="33845"/>
                                </a:lnTo>
                                <a:lnTo>
                                  <a:pt x="708406" y="15290"/>
                                </a:lnTo>
                                <a:lnTo>
                                  <a:pt x="671855" y="3860"/>
                                </a:lnTo>
                                <a:lnTo>
                                  <a:pt x="633857" y="0"/>
                                </a:lnTo>
                                <a:lnTo>
                                  <a:pt x="623392" y="241"/>
                                </a:lnTo>
                                <a:lnTo>
                                  <a:pt x="585609" y="6019"/>
                                </a:lnTo>
                                <a:lnTo>
                                  <a:pt x="549656" y="19291"/>
                                </a:lnTo>
                                <a:lnTo>
                                  <a:pt x="516902" y="39522"/>
                                </a:lnTo>
                                <a:lnTo>
                                  <a:pt x="488607" y="65951"/>
                                </a:lnTo>
                                <a:lnTo>
                                  <a:pt x="465848" y="97574"/>
                                </a:lnTo>
                                <a:lnTo>
                                  <a:pt x="449529" y="133146"/>
                                </a:lnTo>
                                <a:lnTo>
                                  <a:pt x="440245" y="171323"/>
                                </a:lnTo>
                                <a:lnTo>
                                  <a:pt x="438137" y="200774"/>
                                </a:lnTo>
                                <a:lnTo>
                                  <a:pt x="438137" y="208813"/>
                                </a:lnTo>
                                <a:lnTo>
                                  <a:pt x="441883" y="247980"/>
                                </a:lnTo>
                                <a:lnTo>
                                  <a:pt x="452970" y="285648"/>
                                </a:lnTo>
                                <a:lnTo>
                                  <a:pt x="470979" y="320357"/>
                                </a:lnTo>
                                <a:lnTo>
                                  <a:pt x="495198" y="350774"/>
                                </a:lnTo>
                                <a:lnTo>
                                  <a:pt x="524725" y="375742"/>
                                </a:lnTo>
                                <a:lnTo>
                                  <a:pt x="558406" y="394296"/>
                                </a:lnTo>
                                <a:lnTo>
                                  <a:pt x="594956" y="405726"/>
                                </a:lnTo>
                                <a:lnTo>
                                  <a:pt x="632955" y="409575"/>
                                </a:lnTo>
                                <a:lnTo>
                                  <a:pt x="643420" y="409333"/>
                                </a:lnTo>
                                <a:lnTo>
                                  <a:pt x="681202" y="403567"/>
                                </a:lnTo>
                                <a:lnTo>
                                  <a:pt x="717156" y="390296"/>
                                </a:lnTo>
                                <a:lnTo>
                                  <a:pt x="749909" y="370065"/>
                                </a:lnTo>
                                <a:lnTo>
                                  <a:pt x="778205" y="343636"/>
                                </a:lnTo>
                                <a:lnTo>
                                  <a:pt x="800963" y="312013"/>
                                </a:lnTo>
                                <a:lnTo>
                                  <a:pt x="817283" y="276440"/>
                                </a:lnTo>
                                <a:lnTo>
                                  <a:pt x="826566" y="238264"/>
                                </a:lnTo>
                                <a:lnTo>
                                  <a:pt x="828662" y="208813"/>
                                </a:lnTo>
                                <a:lnTo>
                                  <a:pt x="828662" y="200774"/>
                                </a:lnTo>
                                <a:close/>
                              </a:path>
                              <a:path w="2571750" h="2457450">
                                <a:moveTo>
                                  <a:pt x="2571737" y="2286000"/>
                                </a:moveTo>
                                <a:lnTo>
                                  <a:pt x="2566606" y="2244331"/>
                                </a:lnTo>
                                <a:lnTo>
                                  <a:pt x="2551506" y="2205177"/>
                                </a:lnTo>
                                <a:lnTo>
                                  <a:pt x="2527338" y="2170874"/>
                                </a:lnTo>
                                <a:lnTo>
                                  <a:pt x="2495550" y="2143455"/>
                                </a:lnTo>
                                <a:lnTo>
                                  <a:pt x="2458047" y="2124570"/>
                                </a:lnTo>
                                <a:lnTo>
                                  <a:pt x="2417102" y="2115375"/>
                                </a:lnTo>
                                <a:lnTo>
                                  <a:pt x="2400287" y="2114550"/>
                                </a:lnTo>
                                <a:lnTo>
                                  <a:pt x="0" y="2114550"/>
                                </a:lnTo>
                                <a:lnTo>
                                  <a:pt x="0" y="2457450"/>
                                </a:lnTo>
                                <a:lnTo>
                                  <a:pt x="2400287" y="2457450"/>
                                </a:lnTo>
                                <a:lnTo>
                                  <a:pt x="2441956" y="2452319"/>
                                </a:lnTo>
                                <a:lnTo>
                                  <a:pt x="2481110" y="2437206"/>
                                </a:lnTo>
                                <a:lnTo>
                                  <a:pt x="2515425" y="2413050"/>
                                </a:lnTo>
                                <a:lnTo>
                                  <a:pt x="2542844" y="2381262"/>
                                </a:lnTo>
                                <a:lnTo>
                                  <a:pt x="2561729" y="2343759"/>
                                </a:lnTo>
                                <a:lnTo>
                                  <a:pt x="2570924" y="2302814"/>
                                </a:lnTo>
                                <a:lnTo>
                                  <a:pt x="2571737" y="228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6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17" y="2771774"/>
                            <a:ext cx="156998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38149" y="315277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1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60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90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6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7" y="3238499"/>
                            <a:ext cx="219072" cy="224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38149" y="362902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3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6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683" y="3714749"/>
                            <a:ext cx="194667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438149" y="4095749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399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8"/>
                                </a:lnTo>
                                <a:lnTo>
                                  <a:pt x="261808" y="388361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6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4" y="4191000"/>
                            <a:ext cx="219074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380999"/>
                            <a:ext cx="2047874" cy="2038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3.75pt;height:843pt;mso-position-horizontal-relative:page;mso-position-vertical-relative:page;z-index:-15794688" id="docshapegroup8" coordorigin="0,0" coordsize="4275,16860">
                <v:shape style="position:absolute;left:389;top:0;width:3885;height:16860" id="docshape9" coordorigin="390,0" coordsize="3885,16860" path="m4275,0l390,0,390,4110,390,15300,390,16860,4275,16860,4275,15300,4275,4110,4275,0xe" filled="true" fillcolor="#f5f5f5" stroked="false">
                  <v:path arrowok="t"/>
                  <v:fill type="solid"/>
                </v:shape>
                <v:shape style="position:absolute;left:0;top:4215;width:4050;height:3870" id="docshape10" coordorigin="0,4215" coordsize="4050,3870" path="m1305,4531l1305,4516,1304,4500,1302,4485,1299,4469,1296,4454,1292,4439,1287,4425,1282,4410,1276,4396,1269,4382,1261,4369,1253,4356,1245,4343,1235,4331,1226,4319,1215,4308,1204,4297,1193,4287,1181,4277,1169,4268,1156,4260,1143,4252,1129,4245,1116,4239,1102,4233,1087,4229,1073,4224,1058,4221,1043,4218,1028,4217,1013,4215,998,4215,982,4215,967,4217,952,4218,937,4221,922,4224,908,4229,893,4233,879,4239,866,4245,852,4252,839,4260,826,4268,814,4277,802,4287,791,4297,780,4308,769,4319,760,4331,750,4343,742,4356,734,4369,726,4382,719,4396,713,4410,708,4425,703,4439,699,4454,696,4469,693,4485,691,4500,690,4516,690,4531,690,4544,690,4559,691,4575,693,4590,696,4606,699,4621,703,4636,708,4650,713,4665,719,4679,726,4693,734,4706,742,4719,750,4732,760,4744,769,4756,780,4767,791,4778,802,4788,814,4798,826,4807,839,4815,852,4823,866,4830,879,4836,893,4842,908,4846,922,4851,937,4854,952,4857,967,4858,982,4860,997,4860,1013,4860,1028,4858,1043,4857,1058,4854,1073,4851,1087,4846,1102,4842,1116,4836,1129,4830,1143,4823,1156,4815,1169,4807,1181,4798,1193,4788,1204,4778,1215,4767,1226,4756,1235,4744,1245,4732,1253,4719,1261,4706,1269,4693,1276,4679,1282,4665,1287,4650,1292,4636,1296,4621,1299,4606,1302,4590,1304,4575,1305,4559,1305,4544,1305,4531xm4050,7815l4050,7802,4049,7789,4047,7775,4045,7762,4042,7749,4038,7737,4034,7724,4029,7712,4024,7700,4018,7688,4012,7676,4004,7665,3997,7654,3989,7644,3980,7634,3971,7624,3961,7615,3951,7606,3941,7598,3930,7591,3919,7583,3907,7577,3895,7571,3883,7566,3871,7561,3858,7557,3846,7553,3833,7550,3820,7548,3806,7546,3793,7545,3780,7545,0,7545,0,8085,3780,8085,3793,8085,3806,8084,3820,8082,3833,8080,3846,8077,3858,8073,3871,8069,3883,8064,3895,8059,3907,8053,3919,8047,3930,8039,3941,8032,3951,8024,3961,8015,3971,8006,3980,7996,3989,7986,3997,7976,4004,7965,4012,7954,4018,7942,4024,7930,4029,7918,4034,7906,4038,7893,4042,7881,4045,7868,4047,7855,4049,7841,4050,7828,4050,7815xe" filled="true" fillcolor="#8e6f40" stroked="false">
                  <v:path arrowok="t"/>
                  <v:fill type="solid"/>
                </v:shape>
                <v:shape style="position:absolute;left:877;top:4365;width:248;height:345" type="#_x0000_t75" id="docshape11" stroked="false">
                  <v:imagedata r:id="rId6" o:title=""/>
                </v:shape>
                <v:shape style="position:absolute;left:690;top:4965;width:615;height:630" id="docshape12" coordorigin="690,4965" coordsize="615,630" path="m996,5595l921,5586,865,5565,814,5533,769,5492,733,5442,708,5386,693,5326,690,5280,690,5265,699,5203,719,5145,750,5092,790,5047,839,5010,893,4983,951,4968,999,4965,1014,4965,1088,4979,1143,5002,1193,5036,1236,5080,1269,5132,1292,5189,1304,5249,1305,5280,1305,5295,1296,5357,1276,5415,1245,5468,1205,5513,1156,5550,1102,5577,1044,5592,996,5595xe" filled="true" fillcolor="#8e6f40" stroked="false">
                  <v:path arrowok="t"/>
                  <v:fill type="solid"/>
                </v:shape>
                <v:shape style="position:absolute;left:825;top:5100;width:345;height:354" type="#_x0000_t75" id="docshape13" stroked="false">
                  <v:imagedata r:id="rId7" o:title=""/>
                </v:shape>
                <v:shape style="position:absolute;left:690;top:5715;width:615;height:630" id="docshape14" coordorigin="690,5715" coordsize="615,630" path="m996,6345l921,6336,865,6315,814,6283,769,6242,733,6192,708,6136,693,6076,690,6030,690,6015,699,5953,719,5895,750,5842,790,5797,839,5760,893,5733,951,5718,999,5715,1014,5715,1088,5729,1143,5752,1193,5786,1236,5830,1269,5882,1292,5939,1304,5999,1305,6030,1305,6045,1296,6107,1276,6165,1245,6218,1205,6263,1156,6300,1102,6327,1044,6342,996,6345xe" filled="true" fillcolor="#8e6f40" stroked="false">
                  <v:path arrowok="t"/>
                  <v:fill type="solid"/>
                </v:shape>
                <v:shape style="position:absolute;left:848;top:5850;width:307;height:345" type="#_x0000_t75" id="docshape15" stroked="false">
                  <v:imagedata r:id="rId8" o:title=""/>
                </v:shape>
                <v:shape style="position:absolute;left:690;top:6450;width:615;height:630" id="docshape16" coordorigin="690,6450" coordsize="615,630" path="m996,7080l921,7071,865,7050,814,7018,769,6977,733,6927,708,6871,693,6811,690,6765,690,6750,699,6688,719,6630,750,6577,790,6532,839,6495,893,6468,951,6453,999,6450,1014,6450,1088,6464,1143,6487,1193,6521,1236,6565,1269,6617,1292,6674,1304,6734,1305,6765,1305,6780,1296,6842,1276,6900,1245,6953,1205,6998,1156,7035,1102,7062,1044,7077,996,7080xe" filled="true" fillcolor="#8e6f40" stroked="false">
                  <v:path arrowok="t"/>
                  <v:fill type="solid"/>
                </v:shape>
                <v:shape style="position:absolute;left:825;top:6600;width:345;height:345" type="#_x0000_t75" id="docshape17" stroked="false">
                  <v:imagedata r:id="rId9" o:title=""/>
                </v:shape>
                <v:shape style="position:absolute;left:720;top:600;width:3225;height:3210" type="#_x0000_t75" id="docshape18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University</w:t>
      </w:r>
      <w:r>
        <w:rPr>
          <w:spacing w:val="12"/>
          <w:w w:val="105"/>
        </w:rPr>
        <w:t> </w:t>
      </w:r>
      <w:r>
        <w:rPr>
          <w:w w:val="105"/>
        </w:rPr>
        <w:t>of</w:t>
      </w:r>
      <w:r>
        <w:rPr>
          <w:spacing w:val="12"/>
          <w:w w:val="105"/>
        </w:rPr>
        <w:t> </w:t>
      </w:r>
      <w:r>
        <w:rPr>
          <w:w w:val="105"/>
        </w:rPr>
        <w:t>North</w:t>
      </w:r>
      <w:r>
        <w:rPr>
          <w:spacing w:val="13"/>
          <w:w w:val="105"/>
        </w:rPr>
        <w:t> </w:t>
      </w:r>
      <w:r>
        <w:rPr>
          <w:w w:val="105"/>
        </w:rPr>
        <w:t>Carolina</w:t>
      </w:r>
      <w:r>
        <w:rPr>
          <w:spacing w:val="12"/>
          <w:w w:val="105"/>
        </w:rPr>
        <w:t> </w:t>
      </w:r>
      <w:r>
        <w:rPr>
          <w:w w:val="105"/>
        </w:rPr>
        <w:t>School</w:t>
      </w:r>
      <w:r>
        <w:rPr>
          <w:spacing w:val="12"/>
          <w:w w:val="105"/>
        </w:rPr>
        <w:t> </w:t>
      </w:r>
      <w:r>
        <w:rPr>
          <w:w w:val="105"/>
        </w:rPr>
        <w:t>of</w:t>
      </w:r>
      <w:r>
        <w:rPr>
          <w:spacing w:val="13"/>
          <w:w w:val="105"/>
        </w:rPr>
        <w:t> </w:t>
      </w:r>
      <w:r>
        <w:rPr>
          <w:w w:val="105"/>
        </w:rPr>
        <w:t>Law</w:t>
      </w:r>
      <w:r>
        <w:rPr>
          <w:spacing w:val="12"/>
          <w:w w:val="105"/>
        </w:rPr>
        <w:t> </w:t>
      </w:r>
      <w:r>
        <w:rPr>
          <w:w w:val="105"/>
        </w:rPr>
        <w:t>(cum</w:t>
      </w:r>
      <w:r>
        <w:rPr>
          <w:spacing w:val="11"/>
          <w:w w:val="105"/>
        </w:rPr>
        <w:t> </w:t>
      </w:r>
      <w:r>
        <w:rPr>
          <w:w w:val="105"/>
        </w:rPr>
        <w:t>laude;</w:t>
      </w:r>
      <w:r>
        <w:rPr>
          <w:spacing w:val="13"/>
          <w:w w:val="105"/>
        </w:rPr>
        <w:t> </w:t>
      </w:r>
      <w:r>
        <w:rPr>
          <w:w w:val="105"/>
        </w:rPr>
        <w:t>Articles</w:t>
      </w:r>
      <w:r>
        <w:rPr>
          <w:spacing w:val="12"/>
          <w:w w:val="105"/>
        </w:rPr>
        <w:t> </w:t>
      </w:r>
      <w:r>
        <w:rPr>
          <w:w w:val="105"/>
        </w:rPr>
        <w:t>Editor,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North</w:t>
      </w:r>
    </w:p>
    <w:p>
      <w:pPr>
        <w:pStyle w:val="BodyText"/>
        <w:spacing w:before="8"/>
        <w:ind w:left="4336"/>
      </w:pPr>
      <w:r>
        <w:rPr/>
        <w:t>Carolina</w:t>
      </w:r>
      <w:r>
        <w:rPr>
          <w:spacing w:val="33"/>
        </w:rPr>
        <w:t> </w:t>
      </w:r>
      <w:r>
        <w:rPr/>
        <w:t>Law</w:t>
      </w:r>
      <w:r>
        <w:rPr>
          <w:spacing w:val="33"/>
        </w:rPr>
        <w:t> </w:t>
      </w:r>
      <w:r>
        <w:rPr/>
        <w:t>Review)</w:t>
      </w:r>
      <w:r>
        <w:rPr>
          <w:spacing w:val="34"/>
        </w:rPr>
        <w:t> </w:t>
      </w:r>
      <w:r>
        <w:rPr>
          <w:position w:val="1"/>
        </w:rPr>
        <w:t>|</w:t>
      </w:r>
      <w:r>
        <w:rPr>
          <w:spacing w:val="33"/>
          <w:position w:val="1"/>
        </w:rPr>
        <w:t> </w:t>
      </w:r>
      <w:r>
        <w:rPr/>
        <w:t>February</w:t>
      </w:r>
      <w:r>
        <w:rPr>
          <w:spacing w:val="34"/>
        </w:rPr>
        <w:t> </w:t>
      </w:r>
      <w:r>
        <w:rPr>
          <w:spacing w:val="-4"/>
        </w:rPr>
        <w:t>2018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Heading3"/>
        <w:ind w:left="4336"/>
      </w:pPr>
      <w:r>
        <w:rPr>
          <w:spacing w:val="-4"/>
          <w:w w:val="105"/>
        </w:rPr>
        <w:t>B.A.</w:t>
      </w:r>
    </w:p>
    <w:p>
      <w:pPr>
        <w:pStyle w:val="BodyText"/>
        <w:spacing w:before="3"/>
        <w:ind w:left="4336"/>
      </w:pPr>
      <w:r>
        <w:rPr>
          <w:w w:val="105"/>
        </w:rPr>
        <w:t>Political</w:t>
      </w:r>
      <w:r>
        <w:rPr>
          <w:spacing w:val="15"/>
          <w:w w:val="105"/>
        </w:rPr>
        <w:t> </w:t>
      </w:r>
      <w:r>
        <w:rPr>
          <w:w w:val="105"/>
        </w:rPr>
        <w:t>Science,</w:t>
      </w:r>
      <w:r>
        <w:rPr>
          <w:spacing w:val="15"/>
          <w:w w:val="105"/>
        </w:rPr>
        <w:t> </w:t>
      </w:r>
      <w:r>
        <w:rPr>
          <w:w w:val="105"/>
        </w:rPr>
        <w:t>Davidson</w:t>
      </w:r>
      <w:r>
        <w:rPr>
          <w:spacing w:val="15"/>
          <w:w w:val="105"/>
        </w:rPr>
        <w:t> </w:t>
      </w:r>
      <w:r>
        <w:rPr>
          <w:w w:val="105"/>
        </w:rPr>
        <w:t>College</w:t>
      </w:r>
      <w:r>
        <w:rPr>
          <w:spacing w:val="15"/>
          <w:w w:val="105"/>
        </w:rPr>
        <w:t> </w:t>
      </w:r>
      <w:r>
        <w:rPr>
          <w:w w:val="105"/>
          <w:position w:val="3"/>
        </w:rPr>
        <w:t>|</w:t>
      </w:r>
      <w:r>
        <w:rPr>
          <w:spacing w:val="15"/>
          <w:w w:val="105"/>
          <w:position w:val="3"/>
        </w:rPr>
        <w:t> </w:t>
      </w:r>
      <w:r>
        <w:rPr>
          <w:w w:val="105"/>
        </w:rPr>
        <w:t>June</w:t>
      </w:r>
      <w:r>
        <w:rPr>
          <w:spacing w:val="15"/>
          <w:w w:val="105"/>
        </w:rPr>
        <w:t> </w:t>
      </w:r>
      <w:r>
        <w:rPr>
          <w:spacing w:val="-4"/>
          <w:w w:val="105"/>
        </w:rPr>
        <w:t>2015</w:t>
      </w:r>
    </w:p>
    <w:p>
      <w:pPr>
        <w:pStyle w:val="BodyText"/>
        <w:spacing w:before="6"/>
      </w:pPr>
    </w:p>
    <w:p>
      <w:pPr>
        <w:pStyle w:val="BodyText"/>
        <w:ind w:left="4336"/>
      </w:pPr>
      <w:r>
        <w:rPr>
          <w:w w:val="105"/>
        </w:rPr>
        <w:t>Bar Admissions:</w:t>
      </w:r>
      <w:r>
        <w:rPr>
          <w:spacing w:val="12"/>
          <w:w w:val="105"/>
        </w:rPr>
        <w:t> </w:t>
      </w:r>
      <w:r>
        <w:rPr>
          <w:w w:val="105"/>
        </w:rPr>
        <w:t>North</w:t>
      </w:r>
      <w:r>
        <w:rPr>
          <w:spacing w:val="11"/>
          <w:w w:val="105"/>
        </w:rPr>
        <w:t> </w:t>
      </w:r>
      <w:r>
        <w:rPr>
          <w:w w:val="105"/>
        </w:rPr>
        <w:t>Carolina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(2018)</w:t>
      </w:r>
    </w:p>
    <w:p>
      <w:pPr>
        <w:pStyle w:val="BodyText"/>
        <w:spacing w:line="278" w:lineRule="auto" w:before="8"/>
        <w:ind w:left="4336" w:right="160"/>
      </w:pPr>
      <w:r>
        <w:rPr/>
        <w:t>U.S.</w:t>
      </w:r>
      <w:r>
        <w:rPr>
          <w:spacing w:val="35"/>
        </w:rPr>
        <w:t> </w:t>
      </w:r>
      <w:r>
        <w:rPr/>
        <w:t>District</w:t>
      </w:r>
      <w:r>
        <w:rPr>
          <w:spacing w:val="35"/>
        </w:rPr>
        <w:t> </w:t>
      </w:r>
      <w:r>
        <w:rPr/>
        <w:t>Court</w:t>
      </w:r>
      <w:r>
        <w:rPr>
          <w:spacing w:val="35"/>
        </w:rPr>
        <w:t> </w:t>
      </w:r>
      <w:r>
        <w:rPr/>
        <w:t>W.D.N.C.,</w:t>
      </w:r>
      <w:r>
        <w:rPr>
          <w:spacing w:val="35"/>
        </w:rPr>
        <w:t> </w:t>
      </w:r>
      <w:r>
        <w:rPr/>
        <w:t>U.S.</w:t>
      </w:r>
      <w:r>
        <w:rPr>
          <w:spacing w:val="35"/>
        </w:rPr>
        <w:t> </w:t>
      </w:r>
      <w:r>
        <w:rPr/>
        <w:t>Court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Appeals</w:t>
      </w:r>
      <w:r>
        <w:rPr>
          <w:spacing w:val="35"/>
        </w:rPr>
        <w:t> </w:t>
      </w:r>
      <w:r>
        <w:rPr/>
        <w:t>for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Fourth</w:t>
      </w:r>
      <w:r>
        <w:rPr>
          <w:spacing w:val="35"/>
        </w:rPr>
        <w:t> </w:t>
      </w:r>
      <w:r>
        <w:rPr/>
        <w:t>Circuit</w:t>
      </w:r>
      <w:r>
        <w:rPr>
          <w:spacing w:val="35"/>
        </w:rPr>
        <w:t> </w:t>
      </w:r>
      <w:r>
        <w:rPr>
          <w:position w:val="1"/>
        </w:rPr>
        <w:t>| </w:t>
      </w:r>
      <w:r>
        <w:rPr/>
        <w:t>February 2021</w:t>
      </w:r>
    </w:p>
    <w:sectPr>
      <w:type w:val="continuous"/>
      <w:pgSz w:w="11920" w:h="16860"/>
      <w:pgMar w:top="0" w:bottom="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5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-2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0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59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88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17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46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8"/>
      <w:ind w:left="4210" w:right="387"/>
      <w:jc w:val="center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58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62"/>
      <w:outlineLvl w:val="3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58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.okafor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2026-06-17T06:07:56Z</dcterms:created>
  <dcterms:modified xsi:type="dcterms:W3CDTF">2026-06-17T06:07:56Z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2026-06-17T00:00:00Z</vt:filetime>
  </property>
  <property fmtid="{D5CDD505-2E9C-101B-9397-08002B2CF9AE}" pid="5" name="Producer">
    <vt:lpwstr>Skia/PDF m121</vt:lpwstr>
  </property>
</Properties>
</file>