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0"/>
        </w:rPr>
        <w:t>Lisa</w:t>
      </w:r>
      <w:r>
        <w:rPr>
          <w:color w:val="FFFFFF"/>
          <w:spacing w:val="32"/>
        </w:rPr>
        <w:t> </w:t>
      </w:r>
      <w:r>
        <w:rPr>
          <w:color w:val="FFFFFF"/>
          <w:spacing w:val="10"/>
        </w:rPr>
        <w:t>Jackson</w:t>
      </w:r>
    </w:p>
    <w:p>
      <w:pPr>
        <w:spacing w:before="184"/>
        <w:ind w:left="4024" w:right="0" w:firstLine="0"/>
        <w:jc w:val="center"/>
        <w:rPr>
          <w:sz w:val="26"/>
        </w:rPr>
      </w:pPr>
      <w:r>
        <w:rPr>
          <w:color w:val="FFFFFF"/>
          <w:sz w:val="26"/>
        </w:rPr>
        <w:t>Operations</w:t>
      </w:r>
      <w:r>
        <w:rPr>
          <w:color w:val="FFFFFF"/>
          <w:spacing w:val="47"/>
          <w:sz w:val="26"/>
        </w:rPr>
        <w:t> </w:t>
      </w:r>
      <w:r>
        <w:rPr>
          <w:color w:val="FFFFFF"/>
          <w:spacing w:val="-2"/>
          <w:sz w:val="26"/>
        </w:rPr>
        <w:t>Manager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0"/>
        <w:rPr>
          <w:sz w:val="18"/>
        </w:rPr>
      </w:pPr>
    </w:p>
    <w:p>
      <w:pPr>
        <w:spacing w:line="295" w:lineRule="auto" w:before="0"/>
        <w:ind w:left="4378" w:right="0" w:firstLine="0"/>
        <w:jc w:val="center"/>
        <w:rPr>
          <w:sz w:val="18"/>
        </w:rPr>
      </w:pPr>
      <w:r>
        <w:rPr>
          <w:w w:val="105"/>
          <w:sz w:val="18"/>
        </w:rPr>
        <w:t>Senior Operations Manager with 11 years in SaaS customer operations and shared services. Lead managers of managers, own quarterly OKRs against a $24M cost center, and partner with finance on headcount planning.</w:t>
      </w:r>
    </w:p>
    <w:p>
      <w:pPr>
        <w:pStyle w:val="BodyText"/>
        <w:rPr>
          <w:sz w:val="18"/>
        </w:rPr>
      </w:pPr>
    </w:p>
    <w:p>
      <w:pPr>
        <w:pStyle w:val="BodyText"/>
        <w:spacing w:before="109"/>
        <w:rPr>
          <w:sz w:val="18"/>
        </w:rPr>
      </w:pPr>
    </w:p>
    <w:p>
      <w:pPr>
        <w:pStyle w:val="Heading2"/>
        <w:ind w:left="479"/>
        <w:jc w:val="center"/>
      </w:pPr>
      <w:r>
        <w:rPr>
          <w:color w:val="588981"/>
          <w:spacing w:val="2"/>
        </w:rPr>
        <w:t>PROFESSIONAL</w:t>
      </w:r>
      <w:r>
        <w:rPr>
          <w:color w:val="588981"/>
          <w:spacing w:val="46"/>
        </w:rPr>
        <w:t> </w:t>
      </w:r>
      <w:r>
        <w:rPr>
          <w:color w:val="588981"/>
          <w:spacing w:val="-2"/>
        </w:rPr>
        <w:t>EXPERIENCE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5078" w:right="4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162468</wp:posOffset>
                </wp:positionV>
                <wp:extent cx="269557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695575" cy="3143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88981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588981"/>
                                <w:spacing w:val="3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88981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2.792759pt;width:212.25pt;height:24.75pt;mso-position-horizontal-relative:page;mso-position-vertical-relative:paragraph;z-index:15731200" type="#_x0000_t202" id="docshape1" filled="true" fillcolor="#f2f2f2" stroked="false">
                <v:textbox inset="0,0,0,0">
                  <w:txbxContent>
                    <w:p>
                      <w:pPr>
                        <w:spacing w:before="127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588981"/>
                          <w:sz w:val="20"/>
                        </w:rPr>
                        <w:t>CONTACT</w:t>
                      </w:r>
                      <w:r>
                        <w:rPr>
                          <w:b/>
                          <w:color w:val="588981"/>
                          <w:spacing w:val="3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588981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Senior Operations Manager, Halcyon Cloud Systems, Tempe, AZ | 2020 to </w:t>
      </w:r>
      <w:r>
        <w:rPr>
          <w:spacing w:val="-2"/>
          <w:w w:val="105"/>
        </w:rPr>
        <w:t>Present</w:t>
      </w:r>
    </w:p>
    <w:p>
      <w:pPr>
        <w:pStyle w:val="BodyText"/>
        <w:spacing w:before="17"/>
        <w:ind w:left="5078"/>
      </w:pPr>
      <w:r>
        <w:rPr/>
        <w:t>2020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92" w:lineRule="auto" w:before="1"/>
        <w:ind w:left="5357" w:right="4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-75587</wp:posOffset>
                </wp:positionV>
                <wp:extent cx="2695575" cy="24574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695575" cy="2457450"/>
                          <a:chExt cx="2695575" cy="245745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2143124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8981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588981"/>
                                  <w:spacing w:val="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88981"/>
                                  <w:spacing w:val="-2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1352549"/>
                            <a:ext cx="2581275" cy="79057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12" w:lineRule="auto" w:before="180"/>
                                <w:ind w:left="410" w:right="242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B.A. Economics, Arizona State University,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6"/>
                                </w:rPr>
                                <w:t>2014</w:t>
                              </w:r>
                            </w:p>
                            <w:p>
                              <w:pPr>
                                <w:spacing w:before="166"/>
                                <w:ind w:left="41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PMP,</w:t>
                              </w:r>
                              <w:r>
                                <w:rPr>
                                  <w:color w:val="000000"/>
                                  <w:spacing w:val="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Project</w:t>
                              </w:r>
                              <w:r>
                                <w:rPr>
                                  <w:color w:val="000000"/>
                                  <w:spacing w:val="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color w:val="000000"/>
                                  <w:spacing w:val="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Institute,</w:t>
                              </w:r>
                              <w:r>
                                <w:rPr>
                                  <w:color w:val="000000"/>
                                  <w:spacing w:val="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6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038224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8981"/>
                                  <w:spacing w:val="-2"/>
                                  <w:sz w:val="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581275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(480)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555-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0173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20" w:lineRule="auto" w:before="0"/>
                                <w:ind w:left="930" w:right="242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5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janelle.okafor@example.com</w:t>
                                </w:r>
                              </w:hyperlink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Tempe, AZ 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5.951764pt;width:212.25pt;height:193.5pt;mso-position-horizontal-relative:page;mso-position-vertical-relative:paragraph;z-index:15730688" id="docshapegroup2" coordorigin="0,-119" coordsize="4245,3870">
                <v:shape style="position:absolute;left:0;top:3255;width:4245;height:495" type="#_x0000_t202" id="docshape3" filled="true" fillcolor="#f2f2f2" stroked="false">
                  <v:textbox inset="0,0,0,0">
                    <w:txbxContent>
                      <w:p>
                        <w:pPr>
                          <w:spacing w:before="112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588981"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color w:val="588981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588981"/>
                            <w:spacing w:val="-2"/>
                            <w:sz w:val="20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2010;width:4065;height:1245" type="#_x0000_t202" id="docshape4" filled="true" fillcolor="#d9d9d9" stroked="false">
                  <v:textbox inset="0,0,0,0">
                    <w:txbxContent>
                      <w:p>
                        <w:pPr>
                          <w:spacing w:line="312" w:lineRule="auto" w:before="180"/>
                          <w:ind w:left="410" w:right="242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B.A. Economics, Arizona State University, </w:t>
                        </w:r>
                        <w:r>
                          <w:rPr>
                            <w:color w:val="000000"/>
                            <w:spacing w:val="-4"/>
                            <w:w w:val="105"/>
                            <w:sz w:val="16"/>
                          </w:rPr>
                          <w:t>2014</w:t>
                        </w:r>
                      </w:p>
                      <w:p>
                        <w:pPr>
                          <w:spacing w:before="166"/>
                          <w:ind w:left="41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PMP,</w:t>
                        </w:r>
                        <w:r>
                          <w:rPr>
                            <w:color w:val="000000"/>
                            <w:spacing w:val="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Project</w:t>
                        </w:r>
                        <w:r>
                          <w:rPr>
                            <w:color w:val="000000"/>
                            <w:spacing w:val="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Management</w:t>
                        </w:r>
                        <w:r>
                          <w:rPr>
                            <w:color w:val="000000"/>
                            <w:spacing w:val="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Institute,</w:t>
                        </w:r>
                        <w:r>
                          <w:rPr>
                            <w:color w:val="000000"/>
                            <w:spacing w:val="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w w:val="105"/>
                            <w:sz w:val="16"/>
                          </w:rPr>
                          <w:t>2019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515;width:4245;height:495" type="#_x0000_t202" id="docshape5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588981"/>
                            <w:spacing w:val="-2"/>
                            <w:sz w:val="20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-120;width:4065;height:163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(480)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555-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0173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520" w:lineRule="auto" w:before="0"/>
                          <w:ind w:left="930" w:right="242" w:firstLine="0"/>
                          <w:jc w:val="left"/>
                          <w:rPr>
                            <w:sz w:val="18"/>
                          </w:rPr>
                        </w:pPr>
                        <w:hyperlink r:id="rId5">
                          <w:r>
                            <w:rPr>
                              <w:spacing w:val="-2"/>
                              <w:sz w:val="18"/>
                            </w:rPr>
                            <w:t>janelle.okafor@example.com</w:t>
                          </w:r>
                        </w:hyperlink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Tempe, AZ 12345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Lead</w:t>
      </w:r>
      <w:r>
        <w:rPr>
          <w:spacing w:val="28"/>
          <w:w w:val="105"/>
        </w:rPr>
        <w:t> </w:t>
      </w:r>
      <w:r>
        <w:rPr>
          <w:w w:val="105"/>
        </w:rPr>
        <w:t>4</w:t>
      </w:r>
      <w:r>
        <w:rPr>
          <w:spacing w:val="28"/>
          <w:w w:val="105"/>
        </w:rPr>
        <w:t> </w:t>
      </w:r>
      <w:r>
        <w:rPr>
          <w:w w:val="105"/>
        </w:rPr>
        <w:t>managers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62</w:t>
      </w:r>
      <w:r>
        <w:rPr>
          <w:spacing w:val="28"/>
          <w:w w:val="105"/>
        </w:rPr>
        <w:t> </w:t>
      </w:r>
      <w:r>
        <w:rPr>
          <w:w w:val="105"/>
        </w:rPr>
        <w:t>specialists</w:t>
      </w:r>
      <w:r>
        <w:rPr>
          <w:spacing w:val="28"/>
          <w:w w:val="105"/>
        </w:rPr>
        <w:t> </w:t>
      </w:r>
      <w:r>
        <w:rPr>
          <w:w w:val="105"/>
        </w:rPr>
        <w:t>across</w:t>
      </w:r>
      <w:r>
        <w:rPr>
          <w:spacing w:val="28"/>
          <w:w w:val="105"/>
        </w:rPr>
        <w:t> </w:t>
      </w:r>
      <w:r>
        <w:rPr>
          <w:w w:val="105"/>
        </w:rPr>
        <w:t>billing</w:t>
      </w:r>
      <w:r>
        <w:rPr>
          <w:spacing w:val="28"/>
          <w:w w:val="105"/>
        </w:rPr>
        <w:t> </w:t>
      </w:r>
      <w:r>
        <w:rPr>
          <w:w w:val="105"/>
        </w:rPr>
        <w:t>ops,</w:t>
      </w:r>
      <w:r>
        <w:rPr>
          <w:spacing w:val="28"/>
          <w:w w:val="105"/>
        </w:rPr>
        <w:t> </w:t>
      </w:r>
      <w:r>
        <w:rPr>
          <w:w w:val="105"/>
        </w:rPr>
        <w:t>provisioning,</w:t>
      </w:r>
      <w:r>
        <w:rPr>
          <w:spacing w:val="28"/>
          <w:w w:val="105"/>
        </w:rPr>
        <w:t> </w:t>
      </w:r>
      <w:r>
        <w:rPr>
          <w:w w:val="105"/>
        </w:rPr>
        <w:t>and renewals support.</w:t>
      </w:r>
    </w:p>
    <w:p>
      <w:pPr>
        <w:pStyle w:val="BodyText"/>
        <w:spacing w:line="292" w:lineRule="auto" w:before="106"/>
        <w:ind w:left="5357" w:right="451"/>
      </w:pPr>
      <w:r>
        <w:rPr>
          <w:w w:val="105"/>
        </w:rPr>
        <w:t>Cut average ticket handle time from 11.4 minutes to 6.8 by rebuilding the</w:t>
      </w:r>
      <w:r>
        <w:rPr>
          <w:spacing w:val="80"/>
          <w:w w:val="105"/>
        </w:rPr>
        <w:t> </w:t>
      </w:r>
      <w:r>
        <w:rPr>
          <w:w w:val="105"/>
        </w:rPr>
        <w:t>macro</w:t>
      </w:r>
      <w:r>
        <w:rPr>
          <w:spacing w:val="40"/>
          <w:w w:val="105"/>
        </w:rPr>
        <w:t> </w:t>
      </w:r>
      <w:r>
        <w:rPr>
          <w:w w:val="105"/>
        </w:rPr>
        <w:t>library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rolling</w:t>
      </w:r>
      <w:r>
        <w:rPr>
          <w:spacing w:val="40"/>
          <w:w w:val="105"/>
        </w:rPr>
        <w:t> </w:t>
      </w:r>
      <w:r>
        <w:rPr>
          <w:w w:val="105"/>
        </w:rPr>
        <w:t>out</w:t>
      </w:r>
      <w:r>
        <w:rPr>
          <w:spacing w:val="40"/>
          <w:w w:val="105"/>
        </w:rPr>
        <w:t> </w:t>
      </w:r>
      <w:r>
        <w:rPr>
          <w:w w:val="105"/>
        </w:rPr>
        <w:t>Zendesk</w:t>
      </w:r>
      <w:r>
        <w:rPr>
          <w:spacing w:val="40"/>
          <w:w w:val="105"/>
        </w:rPr>
        <w:t> </w:t>
      </w:r>
      <w:r>
        <w:rPr>
          <w:w w:val="105"/>
        </w:rPr>
        <w:t>triage</w:t>
      </w:r>
      <w:r>
        <w:rPr>
          <w:spacing w:val="40"/>
          <w:w w:val="105"/>
        </w:rPr>
        <w:t> </w:t>
      </w:r>
      <w:r>
        <w:rPr>
          <w:w w:val="105"/>
        </w:rPr>
        <w:t>rules.</w:t>
      </w:r>
    </w:p>
    <w:p>
      <w:pPr>
        <w:pStyle w:val="BodyText"/>
        <w:spacing w:line="312" w:lineRule="auto" w:before="91"/>
        <w:ind w:left="5357" w:right="451"/>
      </w:pPr>
      <w:r>
        <w:rPr>
          <w:w w:val="105"/>
        </w:rPr>
        <w:t>Own a $24M annual cost center; came in 4-6% under plan each of the last</w:t>
      </w:r>
      <w:r>
        <w:rPr>
          <w:spacing w:val="80"/>
          <w:w w:val="105"/>
        </w:rPr>
        <w:t> </w:t>
      </w:r>
      <w:r>
        <w:rPr>
          <w:w w:val="105"/>
        </w:rPr>
        <w:t>three fiscal years.</w:t>
      </w:r>
    </w:p>
    <w:p>
      <w:pPr>
        <w:pStyle w:val="BodyText"/>
        <w:spacing w:line="292" w:lineRule="auto" w:before="76"/>
        <w:ind w:left="5357" w:right="637"/>
      </w:pPr>
      <w:r>
        <w:rPr>
          <w:w w:val="105"/>
        </w:rPr>
        <w:t>Led the migration off a legacy billing platform across 14 weeks with zero</w:t>
      </w:r>
      <w:r>
        <w:rPr>
          <w:spacing w:val="80"/>
          <w:w w:val="105"/>
        </w:rPr>
        <w:t> </w:t>
      </w:r>
      <w:r>
        <w:rPr>
          <w:w w:val="105"/>
        </w:rPr>
        <w:t>customer-facing outages.</w:t>
      </w:r>
    </w:p>
    <w:p>
      <w:pPr>
        <w:pStyle w:val="BodyText"/>
        <w:spacing w:line="292" w:lineRule="auto" w:before="106"/>
        <w:ind w:left="5357" w:right="650"/>
      </w:pPr>
      <w:r>
        <w:rPr>
          <w:w w:val="105"/>
        </w:rPr>
        <w:t>Built the career ladder for the ops org; 9 internal promotions in 2024, up</w:t>
      </w:r>
      <w:r>
        <w:rPr>
          <w:spacing w:val="80"/>
          <w:w w:val="105"/>
        </w:rPr>
        <w:t> </w:t>
      </w:r>
      <w:r>
        <w:rPr>
          <w:w w:val="105"/>
        </w:rPr>
        <w:t>from 3 in 2022.</w: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0" w:bottom="0" w:left="0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498157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8565" cy="4981575"/>
                          <a:chExt cx="7568565" cy="4981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657361"/>
                            <a:ext cx="2581275" cy="279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2790825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2790812"/>
                                </a:lnTo>
                                <a:lnTo>
                                  <a:pt x="2581262" y="279081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2790825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71749" y="244792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147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47529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38462" y="2981324"/>
                            <a:ext cx="219075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0002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19075" h="2000250">
                                <a:moveTo>
                                  <a:pt x="219075" y="1973097"/>
                                </a:moveTo>
                                <a:lnTo>
                                  <a:pt x="198615" y="1952625"/>
                                </a:lnTo>
                                <a:lnTo>
                                  <a:pt x="191922" y="1952625"/>
                                </a:lnTo>
                                <a:lnTo>
                                  <a:pt x="171450" y="1973097"/>
                                </a:lnTo>
                                <a:lnTo>
                                  <a:pt x="171450" y="1976666"/>
                                </a:lnTo>
                                <a:lnTo>
                                  <a:pt x="171450" y="1979790"/>
                                </a:lnTo>
                                <a:lnTo>
                                  <a:pt x="191922" y="2000250"/>
                                </a:lnTo>
                                <a:lnTo>
                                  <a:pt x="198615" y="2000250"/>
                                </a:lnTo>
                                <a:lnTo>
                                  <a:pt x="219075" y="1979790"/>
                                </a:lnTo>
                                <a:lnTo>
                                  <a:pt x="219075" y="1973097"/>
                                </a:lnTo>
                                <a:close/>
                              </a:path>
                              <a:path w="219075" h="2000250">
                                <a:moveTo>
                                  <a:pt x="219075" y="1620672"/>
                                </a:moveTo>
                                <a:lnTo>
                                  <a:pt x="198615" y="1600200"/>
                                </a:lnTo>
                                <a:lnTo>
                                  <a:pt x="191922" y="1600200"/>
                                </a:lnTo>
                                <a:lnTo>
                                  <a:pt x="171450" y="1620672"/>
                                </a:lnTo>
                                <a:lnTo>
                                  <a:pt x="171450" y="1624241"/>
                                </a:lnTo>
                                <a:lnTo>
                                  <a:pt x="171450" y="1627365"/>
                                </a:lnTo>
                                <a:lnTo>
                                  <a:pt x="191922" y="1647825"/>
                                </a:lnTo>
                                <a:lnTo>
                                  <a:pt x="198615" y="1647825"/>
                                </a:lnTo>
                                <a:lnTo>
                                  <a:pt x="219075" y="1627365"/>
                                </a:lnTo>
                                <a:lnTo>
                                  <a:pt x="219075" y="1620672"/>
                                </a:lnTo>
                                <a:close/>
                              </a:path>
                              <a:path w="219075" h="2000250">
                                <a:moveTo>
                                  <a:pt x="219075" y="1268247"/>
                                </a:moveTo>
                                <a:lnTo>
                                  <a:pt x="198615" y="1247775"/>
                                </a:lnTo>
                                <a:lnTo>
                                  <a:pt x="191922" y="1247775"/>
                                </a:lnTo>
                                <a:lnTo>
                                  <a:pt x="171450" y="1268247"/>
                                </a:lnTo>
                                <a:lnTo>
                                  <a:pt x="171450" y="1271816"/>
                                </a:lnTo>
                                <a:lnTo>
                                  <a:pt x="171450" y="1274940"/>
                                </a:lnTo>
                                <a:lnTo>
                                  <a:pt x="191922" y="1295400"/>
                                </a:lnTo>
                                <a:lnTo>
                                  <a:pt x="198615" y="1295400"/>
                                </a:lnTo>
                                <a:lnTo>
                                  <a:pt x="219075" y="1274940"/>
                                </a:lnTo>
                                <a:lnTo>
                                  <a:pt x="219075" y="1268247"/>
                                </a:lnTo>
                                <a:close/>
                              </a:path>
                              <a:path w="219075" h="2000250">
                                <a:moveTo>
                                  <a:pt x="219075" y="925347"/>
                                </a:moveTo>
                                <a:lnTo>
                                  <a:pt x="198615" y="904875"/>
                                </a:lnTo>
                                <a:lnTo>
                                  <a:pt x="191922" y="904875"/>
                                </a:lnTo>
                                <a:lnTo>
                                  <a:pt x="171450" y="925347"/>
                                </a:lnTo>
                                <a:lnTo>
                                  <a:pt x="171450" y="928916"/>
                                </a:lnTo>
                                <a:lnTo>
                                  <a:pt x="171450" y="932040"/>
                                </a:lnTo>
                                <a:lnTo>
                                  <a:pt x="191922" y="952500"/>
                                </a:lnTo>
                                <a:lnTo>
                                  <a:pt x="198615" y="952500"/>
                                </a:lnTo>
                                <a:lnTo>
                                  <a:pt x="219075" y="932040"/>
                                </a:lnTo>
                                <a:lnTo>
                                  <a:pt x="219075" y="925347"/>
                                </a:lnTo>
                                <a:close/>
                              </a:path>
                              <a:path w="219075" h="2000250">
                                <a:moveTo>
                                  <a:pt x="219075" y="572922"/>
                                </a:moveTo>
                                <a:lnTo>
                                  <a:pt x="198615" y="552450"/>
                                </a:lnTo>
                                <a:lnTo>
                                  <a:pt x="191922" y="552450"/>
                                </a:lnTo>
                                <a:lnTo>
                                  <a:pt x="171450" y="572922"/>
                                </a:lnTo>
                                <a:lnTo>
                                  <a:pt x="171450" y="576491"/>
                                </a:lnTo>
                                <a:lnTo>
                                  <a:pt x="171450" y="579615"/>
                                </a:lnTo>
                                <a:lnTo>
                                  <a:pt x="191922" y="600075"/>
                                </a:lnTo>
                                <a:lnTo>
                                  <a:pt x="198615" y="600075"/>
                                </a:lnTo>
                                <a:lnTo>
                                  <a:pt x="219075" y="579615"/>
                                </a:lnTo>
                                <a:lnTo>
                                  <a:pt x="219075" y="572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392.25pt;mso-position-horizontal-relative:page;mso-position-vertical-relative:page;z-index:-15795712" id="docshapegroup7" coordorigin="0,0" coordsize="11919,7845">
                <v:shape style="position:absolute;left:0;top:2610;width:4065;height:4395" id="docshape8" coordorigin="0,2610" coordsize="4065,4395" path="m4065,5370l0,5370,0,7005,4065,700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9" filled="true" fillcolor="#588981" stroked="false">
                  <v:fill type="solid"/>
                </v:rect>
                <v:shape style="position:absolute;left:420;top:990;width:3210;height:3225" type="#_x0000_t75" id="docshape10" stroked="false">
                  <v:imagedata r:id="rId6" o:title=""/>
                </v:shape>
                <v:rect style="position:absolute;left:4050;top:3855;width:7560;height:15" id="docshape11" filled="true" fillcolor="#424242" stroked="false">
                  <v:fill opacity="35979f" type="solid"/>
                </v:rect>
                <v:shape style="position:absolute;left:0;top:4875;width:4245;height:495" id="docshape12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13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14" stroked="false">
                  <v:imagedata r:id="rId7" o:title=""/>
                </v:shape>
                <v:shape style="position:absolute;left:425;top:6030;width:275;height:317" type="#_x0000_t75" id="docshape15" stroked="false">
                  <v:imagedata r:id="rId8" o:title=""/>
                </v:shape>
                <v:shape style="position:absolute;left:406;top:6480;width:315;height:317" type="#_x0000_t75" id="docshape16" stroked="false">
                  <v:imagedata r:id="rId9" o:title=""/>
                </v:shape>
                <v:shape style="position:absolute;left:0;top:7005;width:4245;height:495" id="docshape17" coordorigin="0,7005" coordsize="4245,495" path="m4245,7005l4230,7005,0,7005,0,7020,4230,7020,4230,7485,0,7485,0,7500,4230,7500,4245,7500,4245,7005xe" filled="true" fillcolor="#000000" stroked="false">
                  <v:path arrowok="t"/>
                  <v:fill opacity="16960f" type="solid"/>
                </v:shape>
                <v:shape style="position:absolute;left:4065;top:7485;width:180;height:315" id="docshape18" coordorigin="4065,7485" coordsize="180,315" path="m4065,7800l4065,7485,4245,7485,4065,7800xe" filled="true" fillcolor="#999999" stroked="false">
                  <v:path arrowok="t"/>
                  <v:fill type="solid"/>
                </v:shape>
                <v:shape style="position:absolute;left:4784;top:4695;width:345;height:3150" id="docshape19" coordorigin="4785,4695" coordsize="345,3150" path="m4860,4727l4859,4722,4855,4713,4853,4709,4846,4702,4842,4700,4833,4696,4828,4695,4817,4695,4812,4696,4803,4700,4799,4702,4792,4709,4790,4713,4786,4722,4785,4727,4785,4733,4785,4738,4786,4743,4790,4752,4792,4756,4799,4763,4803,4765,4812,4769,4817,4770,4828,4770,4833,4769,4842,4765,4846,4763,4853,4756,4855,4752,4859,4743,4860,4738,4860,4727xm5130,7802l5129,7797,5125,7788,5123,7784,5116,7777,5112,7775,5103,7771,5098,7770,5087,7770,5082,7771,5073,7775,5069,7777,5062,7784,5060,7788,5056,7797,5055,7802,5055,7808,5055,7813,5056,7818,5060,7827,5062,7831,5069,7838,5073,7840,5082,7844,5087,7845,5098,7845,5103,7844,5112,7840,5116,7838,5123,7831,5125,7827,5129,7818,5130,7813,5130,7802xm5130,7247l5129,7242,5125,7233,5123,7229,5116,7222,5112,7220,5103,7216,5098,7215,5087,7215,5082,7216,5073,7220,5069,7222,5062,7229,5060,7233,5056,7242,5055,7247,5055,7253,5055,7258,5056,7263,5060,7272,5062,7276,5069,7283,5073,7285,5082,7289,5087,7290,5098,7290,5103,7289,5112,7285,5116,7283,5123,7276,5125,7272,5129,7263,5130,7258,5130,7247xm5130,6692l5129,6687,5125,6678,5123,6674,5116,6667,5112,6665,5103,6661,5098,6660,5087,6660,5082,6661,5073,6665,5069,6667,5062,6674,5060,6678,5056,6687,5055,6692,5055,6698,5055,6703,5056,6708,5060,6717,5062,6721,5069,6728,5073,6730,5082,6734,5087,6735,5098,6735,5103,6734,5112,6730,5116,6728,5123,6721,5125,6717,5129,6708,5130,6703,5130,6692xm5130,6152l5129,6147,5125,6138,5123,6134,5116,6127,5112,6125,5103,6121,5098,6120,5087,6120,5082,6121,5073,6125,5069,6127,5062,6134,5060,6138,5056,6147,5055,6152,5055,6158,5055,6163,5056,6168,5060,6177,5062,6181,5069,6188,5073,6190,5082,6194,5087,6195,5098,6195,5103,6194,5112,6190,5116,6188,5123,6181,5125,6177,5129,6168,5130,6163,5130,6152xm5130,5597l5129,5592,5125,5583,5123,5579,5116,5572,5112,5570,5103,5566,5098,5565,5087,5565,5082,5566,5073,5570,5069,5572,5062,5579,5060,5583,5056,5592,5055,5597,5055,5603,5055,5608,5056,5613,5060,5622,5062,5626,5069,5633,5073,5635,5082,5639,5087,5640,5098,5640,5103,5639,5112,5635,5116,5633,5123,5626,5125,5622,5129,5613,5130,5608,5130,55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before="1"/>
        <w:ind w:left="7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0</wp:posOffset>
                </wp:positionH>
                <wp:positionV relativeFrom="paragraph">
                  <wp:posOffset>-427977</wp:posOffset>
                </wp:positionV>
                <wp:extent cx="2695575" cy="515302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695575" cy="5153025"/>
                          <a:chExt cx="2695575" cy="51530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4324"/>
                            <a:ext cx="2581275" cy="483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4838700">
                                <a:moveTo>
                                  <a:pt x="0" y="4838699"/>
                                </a:moveTo>
                                <a:lnTo>
                                  <a:pt x="2581274" y="4838699"/>
                                </a:lnTo>
                                <a:lnTo>
                                  <a:pt x="2581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38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81274" y="3047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7162" y="476250"/>
                            <a:ext cx="4762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76400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1449222"/>
                                </a:moveTo>
                                <a:lnTo>
                                  <a:pt x="27165" y="1428750"/>
                                </a:lnTo>
                                <a:lnTo>
                                  <a:pt x="20472" y="1428750"/>
                                </a:lnTo>
                                <a:lnTo>
                                  <a:pt x="0" y="1449222"/>
                                </a:lnTo>
                                <a:lnTo>
                                  <a:pt x="0" y="1452791"/>
                                </a:lnTo>
                                <a:lnTo>
                                  <a:pt x="0" y="1455915"/>
                                </a:lnTo>
                                <a:lnTo>
                                  <a:pt x="20472" y="1476375"/>
                                </a:lnTo>
                                <a:lnTo>
                                  <a:pt x="27165" y="1476375"/>
                                </a:lnTo>
                                <a:lnTo>
                                  <a:pt x="47625" y="1455915"/>
                                </a:lnTo>
                                <a:lnTo>
                                  <a:pt x="47625" y="1449222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1039647"/>
                                </a:moveTo>
                                <a:lnTo>
                                  <a:pt x="27165" y="1019175"/>
                                </a:lnTo>
                                <a:lnTo>
                                  <a:pt x="20472" y="1019175"/>
                                </a:lnTo>
                                <a:lnTo>
                                  <a:pt x="0" y="1039647"/>
                                </a:lnTo>
                                <a:lnTo>
                                  <a:pt x="0" y="1043216"/>
                                </a:lnTo>
                                <a:lnTo>
                                  <a:pt x="0" y="1046340"/>
                                </a:lnTo>
                                <a:lnTo>
                                  <a:pt x="20472" y="1066800"/>
                                </a:lnTo>
                                <a:lnTo>
                                  <a:pt x="27165" y="1066800"/>
                                </a:lnTo>
                                <a:lnTo>
                                  <a:pt x="47625" y="1046340"/>
                                </a:lnTo>
                                <a:lnTo>
                                  <a:pt x="47625" y="103964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839622"/>
                                </a:moveTo>
                                <a:lnTo>
                                  <a:pt x="27165" y="819150"/>
                                </a:lnTo>
                                <a:lnTo>
                                  <a:pt x="20472" y="819150"/>
                                </a:lnTo>
                                <a:lnTo>
                                  <a:pt x="0" y="839622"/>
                                </a:lnTo>
                                <a:lnTo>
                                  <a:pt x="0" y="843191"/>
                                </a:lnTo>
                                <a:lnTo>
                                  <a:pt x="0" y="846315"/>
                                </a:lnTo>
                                <a:lnTo>
                                  <a:pt x="20472" y="866775"/>
                                </a:lnTo>
                                <a:lnTo>
                                  <a:pt x="27165" y="866775"/>
                                </a:lnTo>
                                <a:lnTo>
                                  <a:pt x="47625" y="846315"/>
                                </a:lnTo>
                                <a:lnTo>
                                  <a:pt x="47625" y="839622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3.699036pt;width:212.25pt;height:405.75pt;mso-position-horizontal-relative:page;mso-position-vertical-relative:paragraph;z-index:-15796224" id="docshapegroup20" coordorigin="0,-674" coordsize="4245,8115">
                <v:rect style="position:absolute;left:0;top:-179;width:4065;height:7620" id="docshape21" filled="true" fillcolor="#d9d9d9" stroked="false">
                  <v:fill type="solid"/>
                </v:rect>
                <v:shape style="position:absolute;left:0;top:-674;width:4245;height:495" id="docshape22" coordorigin="0,-674" coordsize="4245,495" path="m4245,-674l4230,-674,0,-674,0,-659,4230,-659,4230,-194,0,-194,0,-179,4230,-179,4245,-179,4245,-674xe" filled="true" fillcolor="#000000" stroked="false">
                  <v:path arrowok="t"/>
                  <v:fill opacity="16960f" type="solid"/>
                </v:shape>
                <v:shape style="position:absolute;left:4065;top:-194;width:180;height:315" id="docshape23" coordorigin="4065,-194" coordsize="180,315" path="m4065,121l4065,-194,4245,-194,4065,121xe" filled="true" fillcolor="#999999" stroked="false">
                  <v:path arrowok="t"/>
                  <v:fill type="solid"/>
                </v:shape>
                <v:shape style="position:absolute;left:404;top:76;width:75;height:2640" id="docshape24" coordorigin="405,76" coordsize="75,2640" path="m480,2673l479,2669,475,2659,473,2655,466,2648,462,2646,453,2642,448,2641,437,2641,432,2642,423,2646,419,2648,412,2655,410,2659,406,2669,405,2673,405,2679,405,2684,406,2689,410,2698,412,2702,419,2709,423,2711,432,2715,437,2716,448,2716,453,2715,462,2711,466,2709,473,2702,475,2698,479,2689,480,2684,480,2673xm480,2358l479,2354,475,2344,473,2340,466,2333,462,2331,453,2327,448,2326,437,2326,432,2327,423,2331,419,2333,412,2340,410,2344,406,2354,405,2358,405,2364,405,2369,406,2374,410,2383,412,2387,419,2394,423,2396,432,2400,437,2401,448,2401,453,2400,462,2396,466,2394,473,2387,475,2383,479,2374,480,2369,480,2358xm480,2028l479,2024,475,2014,473,2010,466,2003,462,2001,453,1997,448,1996,437,1996,432,1997,423,2001,419,2003,412,2010,410,2014,406,2024,405,2028,405,2034,405,2039,406,2044,410,2053,412,2057,419,2064,423,2066,432,2070,437,2071,448,2071,453,2070,462,2066,466,2064,473,2057,475,2053,479,2044,480,2039,480,2028xm480,1713l479,1709,475,1699,473,1695,466,1688,462,1686,453,1682,448,1681,437,1681,432,1682,423,1686,419,1688,412,1695,410,1699,406,1709,405,1713,405,1719,405,1724,406,1729,410,1738,412,1742,419,1749,423,1751,432,1755,437,1756,448,1756,453,1755,462,1751,466,1749,473,1742,475,1738,479,1729,480,1724,480,1713xm480,1398l479,1394,475,1384,473,1380,466,1373,462,1371,453,1367,448,1366,437,1366,432,1367,423,1371,419,1373,412,1380,410,1384,406,1394,405,1398,405,1404,405,1409,406,1414,410,1423,412,1427,419,1434,423,1436,432,1440,437,1441,448,1441,453,1440,462,1436,466,1434,473,1427,475,1423,479,1414,480,1409,480,1398xm480,1068l479,1064,475,1054,473,1050,466,1043,462,1041,453,1037,448,1036,437,1036,432,1037,423,1041,419,1043,412,1050,410,1054,406,1064,405,1068,405,1074,405,1079,406,1084,410,1093,412,1097,419,1104,423,1106,432,1110,437,1111,448,1111,453,1110,462,1106,466,1104,473,1097,475,1093,479,1084,480,1079,480,1068xm480,753l479,749,475,739,473,735,466,728,462,726,453,722,448,721,437,721,432,722,423,726,419,728,412,735,410,739,406,749,405,753,405,759,405,764,406,769,410,778,412,782,419,789,423,791,432,795,437,796,448,796,453,795,462,791,466,789,473,782,475,778,479,769,480,764,480,753xm480,423l479,419,475,409,473,405,466,398,462,396,453,392,448,391,437,391,432,392,423,396,419,398,412,405,410,409,406,419,405,423,405,429,405,434,406,439,410,448,412,452,419,459,423,461,432,465,437,466,448,466,453,465,462,461,466,459,473,452,475,448,479,439,480,434,480,423xm480,108l479,104,475,94,473,90,466,83,462,81,453,77,448,76,437,76,432,77,423,81,419,83,412,90,410,94,406,104,405,108,405,114,405,119,406,124,410,133,412,137,419,144,423,146,432,150,437,151,448,151,453,150,462,146,466,144,473,137,475,133,479,124,480,119,480,1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Managing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managers</w:t>
      </w:r>
    </w:p>
    <w:p>
      <w:pPr>
        <w:pStyle w:val="BodyText"/>
        <w:spacing w:line="424" w:lineRule="auto" w:before="131"/>
        <w:ind w:left="707" w:right="74"/>
      </w:pPr>
      <w:r>
        <w:rPr>
          <w:w w:val="105"/>
        </w:rPr>
        <w:t>Cost center and headcount planning Zendesk,</w:t>
      </w:r>
      <w:r>
        <w:rPr>
          <w:spacing w:val="38"/>
          <w:w w:val="105"/>
        </w:rPr>
        <w:t> </w:t>
      </w:r>
      <w:r>
        <w:rPr>
          <w:w w:val="105"/>
        </w:rPr>
        <w:t>Salesforce,</w:t>
      </w:r>
      <w:r>
        <w:rPr>
          <w:spacing w:val="38"/>
          <w:w w:val="105"/>
        </w:rPr>
        <w:t> </w:t>
      </w:r>
      <w:r>
        <w:rPr>
          <w:w w:val="105"/>
        </w:rPr>
        <w:t>Looker</w:t>
      </w:r>
      <w:r>
        <w:rPr>
          <w:spacing w:val="40"/>
          <w:w w:val="105"/>
        </w:rPr>
        <w:t> </w:t>
      </w:r>
      <w:r>
        <w:rPr>
          <w:w w:val="105"/>
        </w:rPr>
        <w:t>Process design and automation Capacity modeling</w:t>
      </w:r>
    </w:p>
    <w:p>
      <w:pPr>
        <w:pStyle w:val="BodyText"/>
        <w:spacing w:line="171" w:lineRule="exact"/>
        <w:ind w:left="707"/>
      </w:pPr>
      <w:r>
        <w:rPr>
          <w:w w:val="105"/>
        </w:rPr>
        <w:t>Quarterly</w:t>
      </w:r>
      <w:r>
        <w:rPr>
          <w:spacing w:val="12"/>
          <w:w w:val="105"/>
        </w:rPr>
        <w:t> </w:t>
      </w:r>
      <w:r>
        <w:rPr>
          <w:w w:val="105"/>
        </w:rPr>
        <w:t>OKR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planning</w:t>
      </w:r>
    </w:p>
    <w:p>
      <w:pPr>
        <w:pStyle w:val="BodyText"/>
        <w:spacing w:line="420" w:lineRule="auto" w:before="131"/>
        <w:ind w:left="707" w:right="551"/>
      </w:pPr>
      <w:r>
        <w:rPr>
          <w:w w:val="105"/>
        </w:rPr>
        <w:t>Vendor and BPO management Change management</w:t>
      </w:r>
      <w:r>
        <w:rPr>
          <w:spacing w:val="40"/>
          <w:w w:val="105"/>
        </w:rPr>
        <w:t> </w:t>
      </w:r>
      <w:r>
        <w:rPr>
          <w:w w:val="105"/>
        </w:rPr>
        <w:t>Executive reporting</w:t>
      </w:r>
    </w:p>
    <w:p>
      <w:pPr>
        <w:pStyle w:val="BodyText"/>
        <w:spacing w:before="79"/>
        <w:ind w:left="707"/>
      </w:pPr>
      <w:r>
        <w:rPr/>
        <w:br w:type="column"/>
      </w:r>
      <w:r>
        <w:rPr>
          <w:w w:val="105"/>
        </w:rPr>
        <w:t>Operations</w:t>
      </w:r>
      <w:r>
        <w:rPr>
          <w:spacing w:val="11"/>
          <w:w w:val="105"/>
        </w:rPr>
        <w:t> </w:t>
      </w:r>
      <w:r>
        <w:rPr>
          <w:w w:val="105"/>
        </w:rPr>
        <w:t>Manager,</w:t>
      </w:r>
      <w:r>
        <w:rPr>
          <w:spacing w:val="12"/>
          <w:w w:val="105"/>
        </w:rPr>
        <w:t> </w:t>
      </w:r>
      <w:r>
        <w:rPr>
          <w:w w:val="105"/>
        </w:rPr>
        <w:t>Halcyon</w:t>
      </w:r>
      <w:r>
        <w:rPr>
          <w:spacing w:val="11"/>
          <w:w w:val="105"/>
        </w:rPr>
        <w:t> </w:t>
      </w:r>
      <w:r>
        <w:rPr>
          <w:w w:val="105"/>
        </w:rPr>
        <w:t>Cloud</w:t>
      </w:r>
      <w:r>
        <w:rPr>
          <w:spacing w:val="12"/>
          <w:w w:val="105"/>
        </w:rPr>
        <w:t> </w:t>
      </w:r>
      <w:r>
        <w:rPr>
          <w:w w:val="105"/>
        </w:rPr>
        <w:t>Systems,</w:t>
      </w:r>
      <w:r>
        <w:rPr>
          <w:spacing w:val="8"/>
          <w:w w:val="105"/>
        </w:rPr>
        <w:t> </w:t>
      </w:r>
      <w:r>
        <w:rPr>
          <w:w w:val="105"/>
        </w:rPr>
        <w:t>Tempe,</w:t>
      </w:r>
      <w:r>
        <w:rPr>
          <w:spacing w:val="2"/>
          <w:w w:val="105"/>
        </w:rPr>
        <w:t> </w:t>
      </w:r>
      <w:r>
        <w:rPr>
          <w:w w:val="105"/>
        </w:rPr>
        <w:t>AZ</w:t>
      </w:r>
      <w:r>
        <w:rPr>
          <w:spacing w:val="12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2017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56"/>
        <w:ind w:left="7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3038474</wp:posOffset>
                </wp:positionH>
                <wp:positionV relativeFrom="paragraph">
                  <wp:posOffset>-69252</wp:posOffset>
                </wp:positionV>
                <wp:extent cx="47625" cy="476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3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249954pt;margin-top:-5.452958pt;width:3.75pt;height:3.75pt;mso-position-horizontal-relative:page;mso-position-vertical-relative:paragraph;z-index:15729664" id="docshape25" coordorigin="4785,-109" coordsize="75,75" path="m4828,-34l4817,-34,4812,-35,4785,-66,4785,-71,4785,-77,4817,-109,4828,-109,4860,-77,4860,-66,4833,-35,4828,-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2017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2020</w:t>
      </w:r>
    </w:p>
    <w:p>
      <w:pPr>
        <w:pStyle w:val="BodyText"/>
        <w:spacing w:before="36"/>
      </w:pPr>
    </w:p>
    <w:p>
      <w:pPr>
        <w:pStyle w:val="BodyText"/>
        <w:spacing w:line="292" w:lineRule="auto" w:before="1"/>
        <w:ind w:left="986" w:right="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3209924</wp:posOffset>
                </wp:positionH>
                <wp:positionV relativeFrom="paragraph">
                  <wp:posOffset>48242</wp:posOffset>
                </wp:positionV>
                <wp:extent cx="47625" cy="476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3.798602pt;width:3.75pt;height:3.75pt;mso-position-horizontal-relative:page;mso-position-vertical-relative:paragraph;z-index:15730176" id="docshape26" coordorigin="5055,76" coordsize="75,75" path="m5098,151l5087,151,5082,150,5055,119,5055,114,5055,108,5087,76,5098,76,5130,108,5130,119,5103,150,5098,15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Managed the provisioning team during a period when ARR grew from</w:t>
      </w:r>
      <w:r>
        <w:rPr>
          <w:spacing w:val="40"/>
          <w:w w:val="105"/>
        </w:rPr>
        <w:t> </w:t>
      </w:r>
      <w:r>
        <w:rPr>
          <w:w w:val="105"/>
        </w:rPr>
        <w:t>roughly</w:t>
      </w:r>
      <w:r>
        <w:rPr>
          <w:spacing w:val="40"/>
          <w:w w:val="105"/>
        </w:rPr>
        <w:t> </w:t>
      </w:r>
      <w:r>
        <w:rPr>
          <w:w w:val="105"/>
        </w:rPr>
        <w:t>$40M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$110M</w:t>
      </w:r>
      <w:r>
        <w:rPr>
          <w:spacing w:val="40"/>
          <w:w w:val="105"/>
        </w:rPr>
        <w:t> </w:t>
      </w:r>
      <w:r>
        <w:rPr>
          <w:w w:val="105"/>
        </w:rPr>
        <w:t>without</w:t>
      </w:r>
      <w:r>
        <w:rPr>
          <w:spacing w:val="40"/>
          <w:w w:val="105"/>
        </w:rPr>
        <w:t> </w:t>
      </w:r>
      <w:r>
        <w:rPr>
          <w:w w:val="105"/>
        </w:rPr>
        <w:t>proportional</w:t>
      </w:r>
      <w:r>
        <w:rPr>
          <w:spacing w:val="40"/>
          <w:w w:val="105"/>
        </w:rPr>
        <w:t> </w:t>
      </w:r>
      <w:r>
        <w:rPr>
          <w:w w:val="105"/>
        </w:rPr>
        <w:t>ops</w:t>
      </w:r>
      <w:r>
        <w:rPr>
          <w:spacing w:val="40"/>
          <w:w w:val="105"/>
        </w:rPr>
        <w:t> </w:t>
      </w:r>
      <w:r>
        <w:rPr>
          <w:w w:val="105"/>
        </w:rPr>
        <w:t>headcount.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92" w:lineRule="auto" w:before="106" w:after="0"/>
        <w:ind w:left="986" w:right="684" w:hanging="303"/>
        <w:jc w:val="left"/>
        <w:rPr>
          <w:sz w:val="16"/>
        </w:rPr>
      </w:pPr>
      <w:r>
        <w:rPr>
          <w:w w:val="105"/>
          <w:sz w:val="16"/>
        </w:rPr>
        <w:t>Stood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up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capacity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model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CFO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defend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ops hiring asks.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312" w:lineRule="auto" w:before="91" w:after="0"/>
        <w:ind w:left="986" w:right="767" w:hanging="303"/>
        <w:jc w:val="left"/>
        <w:rPr>
          <w:sz w:val="16"/>
        </w:rPr>
      </w:pPr>
      <w:r>
        <w:rPr>
          <w:w w:val="105"/>
          <w:sz w:val="16"/>
        </w:rPr>
        <w:t>Partnered with engineering to retire 6 manual handoffs through internal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tooling,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removing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about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1,100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hours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quarter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toil.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66" w:after="0"/>
        <w:ind w:left="707" w:right="0" w:hanging="294"/>
        <w:jc w:val="left"/>
        <w:rPr>
          <w:sz w:val="16"/>
        </w:rPr>
      </w:pPr>
      <w:r>
        <w:rPr>
          <w:w w:val="105"/>
          <w:sz w:val="16"/>
        </w:rPr>
        <w:t>Operations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Lead,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Pacific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Ridge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Software,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Phoenix,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AZ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2014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3"/>
          <w:w w:val="105"/>
          <w:sz w:val="16"/>
        </w:rPr>
        <w:t> </w:t>
      </w:r>
      <w:r>
        <w:rPr>
          <w:spacing w:val="-4"/>
          <w:w w:val="105"/>
          <w:sz w:val="16"/>
        </w:rPr>
        <w:t>2017</w:t>
      </w:r>
    </w:p>
    <w:p>
      <w:pPr>
        <w:pStyle w:val="BodyText"/>
        <w:spacing w:before="41"/>
        <w:ind w:left="707"/>
      </w:pPr>
      <w:r>
        <w:rPr/>
        <w:t>2014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2017</w:t>
      </w:r>
    </w:p>
    <w:p>
      <w:pPr>
        <w:pStyle w:val="BodyText"/>
        <w:spacing w:before="52"/>
      </w:pP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92" w:lineRule="auto" w:before="0" w:after="0"/>
        <w:ind w:left="986" w:right="1092" w:hanging="303"/>
        <w:jc w:val="left"/>
        <w:rPr>
          <w:sz w:val="16"/>
        </w:rPr>
      </w:pPr>
      <w:r>
        <w:rPr>
          <w:w w:val="105"/>
          <w:sz w:val="16"/>
        </w:rPr>
        <w:t>Ran a 9-person renewals support team supporting a $60M book of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business.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92" w:lineRule="auto" w:before="107" w:after="0"/>
        <w:ind w:left="986" w:right="667" w:hanging="303"/>
        <w:jc w:val="left"/>
        <w:rPr>
          <w:sz w:val="16"/>
        </w:rPr>
      </w:pPr>
      <w:r>
        <w:rPr>
          <w:w w:val="105"/>
          <w:sz w:val="16"/>
        </w:rPr>
        <w:t>Built the QA scorecard the team still uses, tied to CSAT and first-contact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resolution.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40" w:lineRule="auto" w:before="91" w:after="0"/>
        <w:ind w:left="986" w:right="0" w:hanging="303"/>
        <w:jc w:val="left"/>
        <w:rPr>
          <w:sz w:val="16"/>
        </w:rPr>
      </w:pPr>
      <w:r>
        <w:rPr>
          <w:w w:val="105"/>
          <w:sz w:val="16"/>
        </w:rPr>
        <w:t>Promoted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individual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contributor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months.</w:t>
      </w:r>
    </w:p>
    <w:sectPr>
      <w:type w:val="continuous"/>
      <w:pgSz w:w="11920" w:h="16860"/>
      <w:pgMar w:top="0" w:bottom="0" w:left="0" w:right="283"/>
      <w:cols w:num="2" w:equalWidth="0">
        <w:col w:w="3603" w:space="769"/>
        <w:col w:w="72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numPicBullet w:numPicBulletId="1">
    <w:pict>
      <v:shape id="_x0000_i1076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86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86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5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3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2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79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07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8"/>
      <w:ind w:left="4012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1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986" w:hanging="3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nelle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2026-06-22T18:35:46Z</dcterms:created>
  <dcterms:modified xsi:type="dcterms:W3CDTF">2026-06-22T18:35:46Z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