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4" w:lineRule="exact" w:before="0"/>
        <w:ind w:left="3950" w:right="11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Michael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Harris</w:t>
      </w:r>
    </w:p>
    <w:p>
      <w:pPr>
        <w:pStyle w:val="Heading2"/>
      </w:pPr>
      <w:r>
        <w:rPr>
          <w:color w:val="FFFFFF"/>
          <w:w w:val="105"/>
        </w:rPr>
        <w:t>Chief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Marketing</w:t>
      </w:r>
      <w:r>
        <w:rPr>
          <w:color w:val="FFFFFF"/>
          <w:spacing w:val="11"/>
          <w:w w:val="105"/>
        </w:rPr>
        <w:t> </w:t>
      </w:r>
      <w:r>
        <w:rPr>
          <w:color w:val="FFFFFF"/>
          <w:spacing w:val="-2"/>
          <w:w w:val="105"/>
        </w:rPr>
        <w:t>Officer</w:t>
      </w:r>
    </w:p>
    <w:p>
      <w:pPr>
        <w:pStyle w:val="BodyText"/>
        <w:spacing w:line="266" w:lineRule="auto" w:before="153"/>
        <w:ind w:left="4285" w:right="146" w:hanging="1"/>
        <w:jc w:val="center"/>
      </w:pPr>
      <w:r>
        <w:rPr>
          <w:color w:val="FFFFFF"/>
          <w:w w:val="105"/>
        </w:rPr>
        <w:t>Two-time CMO with a PE-backed turnaround and an IPO under my belt. Known</w:t>
      </w:r>
      <w:r>
        <w:rPr>
          <w:color w:val="FFFFFF"/>
          <w:spacing w:val="80"/>
          <w:w w:val="105"/>
        </w:rPr>
        <w:t> </w:t>
      </w:r>
      <w:r>
        <w:rPr>
          <w:color w:val="FFFFFF"/>
          <w:w w:val="105"/>
        </w:rPr>
        <w:t>for fixing broken funnels, rebuilding marketing teams after layoffs, and getting product, sales, and marketing on one number. Comfortable in the boardroom and on the floor with reps.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3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Heading1"/>
      </w:pPr>
      <w:r>
        <w:rPr>
          <w:smallCaps/>
          <w:color w:val="00008B"/>
        </w:rPr>
        <w:t>Contact</w:t>
      </w:r>
      <w:r>
        <w:rPr>
          <w:smallCaps/>
          <w:color w:val="00008B"/>
          <w:spacing w:val="3"/>
        </w:rPr>
        <w:t> </w:t>
      </w:r>
      <w:r>
        <w:rPr>
          <w:smallCaps/>
          <w:color w:val="00008B"/>
          <w:spacing w:val="-2"/>
        </w:rPr>
        <w:t>information</w:t>
      </w:r>
    </w:p>
    <w:p>
      <w:pPr>
        <w:pStyle w:val="BodyText"/>
        <w:spacing w:before="57"/>
        <w:ind w:left="0"/>
      </w:pPr>
    </w:p>
    <w:p>
      <w:pPr>
        <w:pStyle w:val="BodyText"/>
        <w:ind w:left="826"/>
      </w:pPr>
      <w:r>
        <w:rPr/>
        <w:t>(612)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0193</w:t>
      </w:r>
    </w:p>
    <w:p>
      <w:pPr>
        <w:pStyle w:val="Heading1"/>
      </w:pPr>
      <w:r>
        <w:rPr/>
        <w:br w:type="column"/>
      </w:r>
      <w:r>
        <w:rPr>
          <w:smallCaps/>
          <w:color w:val="00008B"/>
          <w:spacing w:val="2"/>
        </w:rPr>
        <w:t>Professional</w:t>
      </w:r>
      <w:r>
        <w:rPr>
          <w:smallCaps/>
          <w:color w:val="00008B"/>
          <w:spacing w:val="50"/>
        </w:rPr>
        <w:t> </w:t>
      </w:r>
      <w:r>
        <w:rPr>
          <w:smallCaps/>
          <w:color w:val="00008B"/>
          <w:spacing w:val="-2"/>
        </w:rPr>
        <w:t>experience</w:t>
      </w:r>
    </w:p>
    <w:p>
      <w:pPr>
        <w:pStyle w:val="BodyText"/>
        <w:spacing w:line="261" w:lineRule="auto" w:before="144"/>
        <w:ind w:left="120" w:right="1019"/>
      </w:pPr>
      <w:r>
        <w:rPr>
          <w:color w:val="00008B"/>
          <w:w w:val="105"/>
        </w:rPr>
        <w:t>Chief Marketing Officer </w:t>
      </w:r>
      <w:r>
        <w:rPr>
          <w:w w:val="105"/>
        </w:rPr>
        <w:t>| Quaylo Industrial Software, Minneapolis, MN 2020 - Present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280" w:left="141" w:right="425"/>
          <w:cols w:num="2" w:equalWidth="0">
            <w:col w:w="2408" w:space="1590"/>
            <w:col w:w="7356"/>
          </w:cols>
        </w:sectPr>
      </w:pPr>
    </w:p>
    <w:p>
      <w:pPr>
        <w:pStyle w:val="BodyText"/>
        <w:spacing w:before="1"/>
        <w:ind w:left="0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BodyText"/>
        <w:spacing w:line="573" w:lineRule="auto" w:before="74"/>
        <w:ind w:left="82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295537"/>
                            <a:ext cx="5079365" cy="840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409305">
                                <a:moveTo>
                                  <a:pt x="5078984" y="3013075"/>
                                </a:moveTo>
                                <a:lnTo>
                                  <a:pt x="5078971" y="0"/>
                                </a:ln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3075"/>
                                </a:lnTo>
                                <a:lnTo>
                                  <a:pt x="0" y="3101975"/>
                                </a:lnTo>
                                <a:lnTo>
                                  <a:pt x="0" y="8409038"/>
                                </a:lnTo>
                                <a:lnTo>
                                  <a:pt x="5078984" y="8409038"/>
                                </a:lnTo>
                                <a:lnTo>
                                  <a:pt x="5078984" y="3013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098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241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4480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23837" y="3209924"/>
                            <a:ext cx="2733675" cy="517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5172075">
                                <a:moveTo>
                                  <a:pt x="47625" y="4573422"/>
                                </a:moveTo>
                                <a:lnTo>
                                  <a:pt x="27165" y="4552950"/>
                                </a:lnTo>
                                <a:lnTo>
                                  <a:pt x="20472" y="4552950"/>
                                </a:lnTo>
                                <a:lnTo>
                                  <a:pt x="0" y="4573422"/>
                                </a:lnTo>
                                <a:lnTo>
                                  <a:pt x="0" y="4576991"/>
                                </a:lnTo>
                                <a:lnTo>
                                  <a:pt x="0" y="4580115"/>
                                </a:lnTo>
                                <a:lnTo>
                                  <a:pt x="20472" y="4600575"/>
                                </a:lnTo>
                                <a:lnTo>
                                  <a:pt x="27165" y="4600575"/>
                                </a:lnTo>
                                <a:lnTo>
                                  <a:pt x="47625" y="4580115"/>
                                </a:lnTo>
                                <a:lnTo>
                                  <a:pt x="47625" y="4573422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4373397"/>
                                </a:moveTo>
                                <a:lnTo>
                                  <a:pt x="27165" y="4352925"/>
                                </a:lnTo>
                                <a:lnTo>
                                  <a:pt x="20472" y="4352925"/>
                                </a:lnTo>
                                <a:lnTo>
                                  <a:pt x="0" y="4373397"/>
                                </a:lnTo>
                                <a:lnTo>
                                  <a:pt x="0" y="4376966"/>
                                </a:lnTo>
                                <a:lnTo>
                                  <a:pt x="0" y="4380090"/>
                                </a:lnTo>
                                <a:lnTo>
                                  <a:pt x="20472" y="4400550"/>
                                </a:lnTo>
                                <a:lnTo>
                                  <a:pt x="27165" y="4400550"/>
                                </a:lnTo>
                                <a:lnTo>
                                  <a:pt x="47625" y="4380090"/>
                                </a:lnTo>
                                <a:lnTo>
                                  <a:pt x="47625" y="4373397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4163847"/>
                                </a:moveTo>
                                <a:lnTo>
                                  <a:pt x="27165" y="4143375"/>
                                </a:lnTo>
                                <a:lnTo>
                                  <a:pt x="20472" y="4143375"/>
                                </a:lnTo>
                                <a:lnTo>
                                  <a:pt x="0" y="4163847"/>
                                </a:lnTo>
                                <a:lnTo>
                                  <a:pt x="0" y="4167416"/>
                                </a:lnTo>
                                <a:lnTo>
                                  <a:pt x="0" y="4170540"/>
                                </a:lnTo>
                                <a:lnTo>
                                  <a:pt x="20472" y="4191000"/>
                                </a:lnTo>
                                <a:lnTo>
                                  <a:pt x="27165" y="4191000"/>
                                </a:lnTo>
                                <a:lnTo>
                                  <a:pt x="47625" y="4170540"/>
                                </a:lnTo>
                                <a:lnTo>
                                  <a:pt x="47625" y="4163847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3954297"/>
                                </a:moveTo>
                                <a:lnTo>
                                  <a:pt x="27165" y="3933825"/>
                                </a:lnTo>
                                <a:lnTo>
                                  <a:pt x="20472" y="3933825"/>
                                </a:lnTo>
                                <a:lnTo>
                                  <a:pt x="0" y="3954297"/>
                                </a:lnTo>
                                <a:lnTo>
                                  <a:pt x="0" y="3957866"/>
                                </a:lnTo>
                                <a:lnTo>
                                  <a:pt x="0" y="3960990"/>
                                </a:lnTo>
                                <a:lnTo>
                                  <a:pt x="20472" y="3981450"/>
                                </a:lnTo>
                                <a:lnTo>
                                  <a:pt x="27165" y="3981450"/>
                                </a:lnTo>
                                <a:lnTo>
                                  <a:pt x="47625" y="3960990"/>
                                </a:lnTo>
                                <a:lnTo>
                                  <a:pt x="47625" y="3954297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3601872"/>
                                </a:moveTo>
                                <a:lnTo>
                                  <a:pt x="27165" y="3581400"/>
                                </a:lnTo>
                                <a:lnTo>
                                  <a:pt x="20472" y="3581400"/>
                                </a:lnTo>
                                <a:lnTo>
                                  <a:pt x="0" y="3601872"/>
                                </a:lnTo>
                                <a:lnTo>
                                  <a:pt x="0" y="3605441"/>
                                </a:lnTo>
                                <a:lnTo>
                                  <a:pt x="0" y="3608565"/>
                                </a:lnTo>
                                <a:lnTo>
                                  <a:pt x="20472" y="3629025"/>
                                </a:lnTo>
                                <a:lnTo>
                                  <a:pt x="27165" y="3629025"/>
                                </a:lnTo>
                                <a:lnTo>
                                  <a:pt x="47625" y="3608565"/>
                                </a:lnTo>
                                <a:lnTo>
                                  <a:pt x="47625" y="3601872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3392322"/>
                                </a:moveTo>
                                <a:lnTo>
                                  <a:pt x="27165" y="3371850"/>
                                </a:lnTo>
                                <a:lnTo>
                                  <a:pt x="20472" y="3371850"/>
                                </a:lnTo>
                                <a:lnTo>
                                  <a:pt x="0" y="3392322"/>
                                </a:lnTo>
                                <a:lnTo>
                                  <a:pt x="0" y="3395891"/>
                                </a:lnTo>
                                <a:lnTo>
                                  <a:pt x="0" y="3399015"/>
                                </a:lnTo>
                                <a:lnTo>
                                  <a:pt x="20472" y="3419475"/>
                                </a:lnTo>
                                <a:lnTo>
                                  <a:pt x="27165" y="3419475"/>
                                </a:lnTo>
                                <a:lnTo>
                                  <a:pt x="47625" y="3399015"/>
                                </a:lnTo>
                                <a:lnTo>
                                  <a:pt x="47625" y="3392322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3182772"/>
                                </a:moveTo>
                                <a:lnTo>
                                  <a:pt x="27165" y="3162300"/>
                                </a:lnTo>
                                <a:lnTo>
                                  <a:pt x="20472" y="3162300"/>
                                </a:lnTo>
                                <a:lnTo>
                                  <a:pt x="0" y="3182772"/>
                                </a:lnTo>
                                <a:lnTo>
                                  <a:pt x="0" y="3186341"/>
                                </a:lnTo>
                                <a:lnTo>
                                  <a:pt x="0" y="3189465"/>
                                </a:lnTo>
                                <a:lnTo>
                                  <a:pt x="20472" y="3209925"/>
                                </a:lnTo>
                                <a:lnTo>
                                  <a:pt x="27165" y="3209925"/>
                                </a:lnTo>
                                <a:lnTo>
                                  <a:pt x="47625" y="3189465"/>
                                </a:lnTo>
                                <a:lnTo>
                                  <a:pt x="47625" y="3182772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2830347"/>
                                </a:moveTo>
                                <a:lnTo>
                                  <a:pt x="27165" y="2809875"/>
                                </a:lnTo>
                                <a:lnTo>
                                  <a:pt x="20472" y="2809875"/>
                                </a:lnTo>
                                <a:lnTo>
                                  <a:pt x="0" y="2830347"/>
                                </a:lnTo>
                                <a:lnTo>
                                  <a:pt x="0" y="2833916"/>
                                </a:lnTo>
                                <a:lnTo>
                                  <a:pt x="0" y="2837040"/>
                                </a:lnTo>
                                <a:lnTo>
                                  <a:pt x="20472" y="2857500"/>
                                </a:lnTo>
                                <a:lnTo>
                                  <a:pt x="27165" y="2857500"/>
                                </a:lnTo>
                                <a:lnTo>
                                  <a:pt x="47625" y="2837040"/>
                                </a:lnTo>
                                <a:lnTo>
                                  <a:pt x="47625" y="2830347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2268372"/>
                                </a:moveTo>
                                <a:lnTo>
                                  <a:pt x="27165" y="2247900"/>
                                </a:lnTo>
                                <a:lnTo>
                                  <a:pt x="20472" y="2247900"/>
                                </a:lnTo>
                                <a:lnTo>
                                  <a:pt x="0" y="2268372"/>
                                </a:lnTo>
                                <a:lnTo>
                                  <a:pt x="0" y="2271941"/>
                                </a:lnTo>
                                <a:lnTo>
                                  <a:pt x="0" y="2275065"/>
                                </a:lnTo>
                                <a:lnTo>
                                  <a:pt x="20472" y="2295525"/>
                                </a:lnTo>
                                <a:lnTo>
                                  <a:pt x="27165" y="2295525"/>
                                </a:lnTo>
                                <a:lnTo>
                                  <a:pt x="47625" y="2275065"/>
                                </a:lnTo>
                                <a:lnTo>
                                  <a:pt x="47625" y="2268372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5144909"/>
                                </a:moveTo>
                                <a:lnTo>
                                  <a:pt x="2713215" y="5124450"/>
                                </a:lnTo>
                                <a:lnTo>
                                  <a:pt x="2706522" y="5124450"/>
                                </a:lnTo>
                                <a:lnTo>
                                  <a:pt x="2686050" y="5144909"/>
                                </a:lnTo>
                                <a:lnTo>
                                  <a:pt x="2686050" y="5148491"/>
                                </a:lnTo>
                                <a:lnTo>
                                  <a:pt x="2686050" y="5151615"/>
                                </a:lnTo>
                                <a:lnTo>
                                  <a:pt x="2706522" y="5172075"/>
                                </a:lnTo>
                                <a:lnTo>
                                  <a:pt x="2713215" y="5172075"/>
                                </a:lnTo>
                                <a:lnTo>
                                  <a:pt x="2733675" y="5151615"/>
                                </a:lnTo>
                                <a:lnTo>
                                  <a:pt x="2733675" y="5144909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4792497"/>
                                </a:moveTo>
                                <a:lnTo>
                                  <a:pt x="2713215" y="4772025"/>
                                </a:lnTo>
                                <a:lnTo>
                                  <a:pt x="2706522" y="4772025"/>
                                </a:lnTo>
                                <a:lnTo>
                                  <a:pt x="2686050" y="4792497"/>
                                </a:lnTo>
                                <a:lnTo>
                                  <a:pt x="2686050" y="4796066"/>
                                </a:lnTo>
                                <a:lnTo>
                                  <a:pt x="2686050" y="4799190"/>
                                </a:lnTo>
                                <a:lnTo>
                                  <a:pt x="2706522" y="4819650"/>
                                </a:lnTo>
                                <a:lnTo>
                                  <a:pt x="2713215" y="4819650"/>
                                </a:lnTo>
                                <a:lnTo>
                                  <a:pt x="2733675" y="4799190"/>
                                </a:lnTo>
                                <a:lnTo>
                                  <a:pt x="2733675" y="4792497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4430547"/>
                                </a:moveTo>
                                <a:lnTo>
                                  <a:pt x="2713215" y="4410075"/>
                                </a:lnTo>
                                <a:lnTo>
                                  <a:pt x="2706522" y="4410075"/>
                                </a:lnTo>
                                <a:lnTo>
                                  <a:pt x="2686050" y="4430547"/>
                                </a:lnTo>
                                <a:lnTo>
                                  <a:pt x="2686050" y="4434116"/>
                                </a:lnTo>
                                <a:lnTo>
                                  <a:pt x="2686050" y="4437240"/>
                                </a:lnTo>
                                <a:lnTo>
                                  <a:pt x="2706522" y="4457700"/>
                                </a:lnTo>
                                <a:lnTo>
                                  <a:pt x="2713215" y="4457700"/>
                                </a:lnTo>
                                <a:lnTo>
                                  <a:pt x="2733675" y="4437240"/>
                                </a:lnTo>
                                <a:lnTo>
                                  <a:pt x="2733675" y="4430547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3544722"/>
                                </a:moveTo>
                                <a:lnTo>
                                  <a:pt x="2713215" y="3524250"/>
                                </a:lnTo>
                                <a:lnTo>
                                  <a:pt x="2706522" y="3524250"/>
                                </a:lnTo>
                                <a:lnTo>
                                  <a:pt x="2686050" y="3544722"/>
                                </a:lnTo>
                                <a:lnTo>
                                  <a:pt x="2686050" y="3548291"/>
                                </a:lnTo>
                                <a:lnTo>
                                  <a:pt x="2686050" y="3551415"/>
                                </a:lnTo>
                                <a:lnTo>
                                  <a:pt x="2706522" y="3571875"/>
                                </a:lnTo>
                                <a:lnTo>
                                  <a:pt x="2713215" y="3571875"/>
                                </a:lnTo>
                                <a:lnTo>
                                  <a:pt x="2733675" y="3551415"/>
                                </a:lnTo>
                                <a:lnTo>
                                  <a:pt x="2733675" y="3544722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3039897"/>
                                </a:moveTo>
                                <a:lnTo>
                                  <a:pt x="2713215" y="3019425"/>
                                </a:lnTo>
                                <a:lnTo>
                                  <a:pt x="2706522" y="3019425"/>
                                </a:lnTo>
                                <a:lnTo>
                                  <a:pt x="2686050" y="3039897"/>
                                </a:lnTo>
                                <a:lnTo>
                                  <a:pt x="2686050" y="3043466"/>
                                </a:lnTo>
                                <a:lnTo>
                                  <a:pt x="2686050" y="3046590"/>
                                </a:lnTo>
                                <a:lnTo>
                                  <a:pt x="2706522" y="3067050"/>
                                </a:lnTo>
                                <a:lnTo>
                                  <a:pt x="2713215" y="3067050"/>
                                </a:lnTo>
                                <a:lnTo>
                                  <a:pt x="2733675" y="3046590"/>
                                </a:lnTo>
                                <a:lnTo>
                                  <a:pt x="2733675" y="3039897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2687472"/>
                                </a:moveTo>
                                <a:lnTo>
                                  <a:pt x="2713215" y="2667000"/>
                                </a:lnTo>
                                <a:lnTo>
                                  <a:pt x="2706522" y="2667000"/>
                                </a:lnTo>
                                <a:lnTo>
                                  <a:pt x="2686050" y="2687472"/>
                                </a:lnTo>
                                <a:lnTo>
                                  <a:pt x="2686050" y="2691041"/>
                                </a:lnTo>
                                <a:lnTo>
                                  <a:pt x="2686050" y="2694165"/>
                                </a:lnTo>
                                <a:lnTo>
                                  <a:pt x="2706522" y="2714625"/>
                                </a:lnTo>
                                <a:lnTo>
                                  <a:pt x="2713215" y="2714625"/>
                                </a:lnTo>
                                <a:lnTo>
                                  <a:pt x="2733675" y="2694165"/>
                                </a:lnTo>
                                <a:lnTo>
                                  <a:pt x="2733675" y="2687472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2335047"/>
                                </a:moveTo>
                                <a:lnTo>
                                  <a:pt x="2713215" y="2314575"/>
                                </a:lnTo>
                                <a:lnTo>
                                  <a:pt x="2706522" y="2314575"/>
                                </a:lnTo>
                                <a:lnTo>
                                  <a:pt x="2686050" y="2335047"/>
                                </a:lnTo>
                                <a:lnTo>
                                  <a:pt x="2686050" y="2338616"/>
                                </a:lnTo>
                                <a:lnTo>
                                  <a:pt x="2686050" y="2341740"/>
                                </a:lnTo>
                                <a:lnTo>
                                  <a:pt x="2706522" y="2362200"/>
                                </a:lnTo>
                                <a:lnTo>
                                  <a:pt x="2713215" y="2362200"/>
                                </a:lnTo>
                                <a:lnTo>
                                  <a:pt x="2733675" y="2341740"/>
                                </a:lnTo>
                                <a:lnTo>
                                  <a:pt x="2733675" y="2335047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1439697"/>
                                </a:moveTo>
                                <a:lnTo>
                                  <a:pt x="2713215" y="1419225"/>
                                </a:lnTo>
                                <a:lnTo>
                                  <a:pt x="2706522" y="1419225"/>
                                </a:lnTo>
                                <a:lnTo>
                                  <a:pt x="2686050" y="1439697"/>
                                </a:lnTo>
                                <a:lnTo>
                                  <a:pt x="2686050" y="1443266"/>
                                </a:lnTo>
                                <a:lnTo>
                                  <a:pt x="2686050" y="1446390"/>
                                </a:lnTo>
                                <a:lnTo>
                                  <a:pt x="2706522" y="1466850"/>
                                </a:lnTo>
                                <a:lnTo>
                                  <a:pt x="2713215" y="1466850"/>
                                </a:lnTo>
                                <a:lnTo>
                                  <a:pt x="2733675" y="1446390"/>
                                </a:lnTo>
                                <a:lnTo>
                                  <a:pt x="2733675" y="1439697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372897"/>
                                </a:moveTo>
                                <a:lnTo>
                                  <a:pt x="2713215" y="352425"/>
                                </a:lnTo>
                                <a:lnTo>
                                  <a:pt x="2706522" y="352425"/>
                                </a:lnTo>
                                <a:lnTo>
                                  <a:pt x="2686050" y="372897"/>
                                </a:lnTo>
                                <a:lnTo>
                                  <a:pt x="2686050" y="376466"/>
                                </a:lnTo>
                                <a:lnTo>
                                  <a:pt x="2686050" y="379590"/>
                                </a:lnTo>
                                <a:lnTo>
                                  <a:pt x="2706522" y="400050"/>
                                </a:lnTo>
                                <a:lnTo>
                                  <a:pt x="2713215" y="400050"/>
                                </a:lnTo>
                                <a:lnTo>
                                  <a:pt x="2733675" y="379590"/>
                                </a:lnTo>
                                <a:lnTo>
                                  <a:pt x="2733675" y="372897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73184" id="docshapegroup1" coordorigin="0,0" coordsize="11919,16858">
                <v:shape style="position:absolute;left:3920;top:3615;width:7999;height:13243" id="docshape2" coordorigin="3920,3615" coordsize="7999,13243" path="m11918,8360l11918,3615,3930,3615,3920,3615,3920,8360,3920,8500,3920,16858,11918,16858,11918,8360xe" filled="true" fillcolor="#f2f2f2" stroked="false">
                  <v:path arrowok="t"/>
                  <v:fill type="solid"/>
                </v:shape>
                <v:rect style="position:absolute;left:0;top:0;width:11919;height:3615" id="docshape3" filled="true" fillcolor="#00008b" stroked="false">
                  <v:fill type="solid"/>
                </v:rect>
                <v:shape style="position:absolute;left:435;top:360;width:3000;height:3000" id="docshape4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5" stroked="false">
                  <v:imagedata r:id="rId5" o:title=""/>
                </v:shape>
                <v:shape style="position:absolute;left:510;top:4425;width:317;height:317" type="#_x0000_t75" id="docshape6" stroked="false">
                  <v:imagedata r:id="rId6" o:title=""/>
                </v:shape>
                <v:shape style="position:absolute;left:530;top:4920;width:275;height:317" type="#_x0000_t75" id="docshape7" stroked="false">
                  <v:imagedata r:id="rId7" o:title=""/>
                </v:shape>
                <v:shape style="position:absolute;left:511;top:5430;width:315;height:317" type="#_x0000_t75" id="docshape8" stroked="false">
                  <v:imagedata r:id="rId8" o:title=""/>
                </v:shape>
                <v:shape style="position:absolute;left:509;top:5055;width:4305;height:8145" id="docshape9" coordorigin="510,5055" coordsize="4305,8145" path="m585,12257l584,12252,580,12243,578,12239,571,12232,567,12230,558,12226,553,12225,542,12225,537,12226,528,12230,524,12232,517,12239,515,12243,511,12252,510,12257,510,12263,510,12268,511,12273,515,12282,517,12286,524,12293,528,12295,537,12299,542,12300,553,12300,558,12299,567,12295,571,12293,578,12286,580,12282,584,12273,585,12268,585,12257xm585,11942l584,11937,580,11928,578,11924,571,11917,567,11915,558,11911,553,11910,542,11910,537,11911,528,11915,524,11917,517,11924,515,11928,511,11937,510,11942,510,11948,510,11953,511,11958,515,11967,517,11971,524,11978,528,11980,537,11984,542,11985,553,11985,558,11984,567,11980,571,11978,578,11971,580,11967,584,11958,585,11953,585,11942xm585,11612l584,11607,580,11598,578,11594,571,11587,567,11585,558,11581,553,11580,542,11580,537,11581,528,11585,524,11587,517,11594,515,11598,511,11607,510,11612,510,11618,510,11623,511,11628,515,11637,517,11641,524,11648,528,11650,537,11654,542,11655,553,11655,558,11654,567,11650,571,11648,578,11641,580,11637,584,11628,585,11623,585,11612xm585,11282l584,11277,580,11268,578,11264,571,11257,567,11255,558,11251,553,11250,542,11250,537,11251,528,11255,524,11257,517,11264,515,11268,511,11277,510,11282,510,11288,510,11293,511,11298,515,11307,517,11311,524,11318,528,11320,537,11324,542,11325,553,11325,558,11324,567,11320,571,11318,578,11311,580,11307,584,11298,585,11293,585,11282xm585,10727l584,10722,580,10713,578,10709,571,10702,567,10700,558,10696,553,10695,542,10695,537,10696,528,10700,524,10702,517,10709,515,10713,511,10722,510,10727,510,10733,510,10738,511,10743,515,10752,517,10756,524,10763,528,10765,537,10769,542,10770,553,10770,558,10769,567,10765,571,10763,578,10756,580,10752,584,10743,585,10738,585,10727xm585,10397l584,10392,580,10383,578,10379,571,10372,567,10370,558,10366,553,10365,542,10365,537,10366,528,10370,524,10372,517,10379,515,10383,511,10392,510,10397,510,10403,510,10408,511,10413,515,10422,517,10426,524,10433,528,10435,537,10439,542,10440,553,10440,558,10439,567,10435,571,10433,578,10426,580,10422,584,10413,585,10408,585,10397xm585,10067l584,10062,580,10053,578,10049,571,10042,567,10040,558,10036,553,10035,542,10035,537,10036,528,10040,524,10042,517,10049,515,10053,511,10062,510,10067,510,10073,510,10078,511,10083,515,10092,517,10096,524,10103,528,10105,537,10109,542,10110,553,10110,558,10109,567,10105,571,10103,578,10096,580,10092,584,10083,585,10078,585,10067xm585,9512l584,9507,580,9498,578,9494,571,9487,567,9485,558,9481,553,9480,542,9480,537,9481,528,9485,524,9487,517,9494,515,9498,511,9507,510,9512,510,9518,510,9523,511,9528,515,9537,517,9541,524,9548,528,9550,537,9554,542,9555,553,9555,558,9554,567,9550,571,9548,578,9541,580,9537,584,9528,585,9523,585,9512xm585,8957l584,8952,580,8943,578,8939,571,8932,567,8930,558,8926,553,8925,542,8925,537,8926,528,8930,524,8932,517,8939,515,8943,511,8952,510,8957,510,8963,510,8968,511,8973,515,8982,517,8986,524,8993,528,8995,537,8999,542,9000,553,9000,558,8999,567,8995,571,8993,578,8986,580,8982,584,8973,585,8968,585,8957xm585,8627l584,8622,580,8613,578,8609,571,8602,567,8600,558,8596,553,8595,542,8595,537,8596,528,8600,524,8602,517,8609,515,8613,511,8622,510,8627,510,8633,510,8638,511,8643,515,8652,517,8656,524,8663,528,8665,537,8669,542,8670,553,8670,558,8669,567,8665,571,8663,578,8656,580,8652,584,8643,585,8638,585,8627xm4815,13157l4814,13152,4810,13143,4808,13139,4801,13132,4797,13130,4788,13126,4783,13125,4772,13125,4767,13126,4758,13130,4754,13132,4747,13139,4745,13143,4741,13152,4740,13157,4740,13163,4740,13168,4741,13173,4745,13182,4747,13186,4754,13193,4758,13195,4767,13199,4772,13200,4783,13200,4788,13199,4797,13195,4801,13193,4808,13186,4810,13182,4814,13173,4815,13168,4815,13157xm4815,12602l4814,12597,4810,12588,4808,12584,4801,12577,4797,12575,4788,12571,4783,12570,4772,12570,4767,12571,4758,12575,4754,12577,4747,12584,4745,12588,4741,12597,4740,12602,4740,12608,4740,12613,4741,12618,4745,12627,4747,12631,4754,12638,4758,12640,4767,12644,4772,12645,4783,12645,4788,12644,4797,12640,4801,12638,4808,12631,4810,12627,4814,12618,4815,12613,4815,12602xm4815,12032l4814,12027,4810,12018,4808,12014,4801,12007,4797,12005,4788,12001,4783,12000,4772,12000,4767,12001,4758,12005,4754,12007,4747,12014,4745,12018,4741,12027,4740,12032,4740,12038,4740,12043,4741,12048,4745,12057,4747,12061,4754,12068,4758,12070,4767,12074,4772,12075,4783,12075,4788,12074,4797,12070,4801,12068,4808,12061,4810,12057,4814,12048,4815,12043,4815,12032xm4815,10637l4814,10632,4810,10623,4808,10619,4801,10612,4797,10610,4788,10606,4783,10605,4772,10605,4767,10606,4758,10610,4754,10612,4747,10619,4745,10623,4741,10632,4740,10637,4740,10643,4740,10648,4741,10653,4745,10662,4747,10666,4754,10673,4758,10675,4767,10679,4772,10680,4783,10680,4788,10679,4797,10675,4801,10673,4808,10666,4810,10662,4814,10653,4815,10648,4815,10637xm4815,9842l4814,9837,4810,9828,4808,9824,4801,9817,4797,9815,4788,9811,4783,9810,4772,9810,4767,9811,4758,9815,4754,9817,4747,9824,4745,9828,4741,9837,4740,9842,4740,9848,4740,9853,4741,9858,4745,9867,4747,9871,4754,9878,4758,9880,4767,9884,4772,9885,4783,9885,4788,9884,4797,9880,4801,9878,4808,9871,4810,9867,4814,9858,4815,9853,4815,9842xm4815,9287l4814,9282,4810,9273,4808,9269,4801,9262,4797,9260,4788,9256,4783,9255,4772,9255,4767,9256,4758,9260,4754,9262,4747,9269,4745,9273,4741,9282,4740,9287,4740,9293,4740,9298,4741,9303,4745,9312,4747,9316,4754,9323,4758,9325,4767,9329,4772,9330,4783,9330,4788,9329,4797,9325,4801,9323,4808,9316,4810,9312,4814,9303,4815,9298,4815,9287xm4815,8732l4814,8727,4810,8718,4808,8714,4801,8707,4797,8705,4788,8701,4783,8700,4772,8700,4767,8701,4758,8705,4754,8707,4747,8714,4745,8718,4741,8727,4740,8732,4740,8738,4740,8743,4741,8748,4745,8757,4747,8761,4754,8768,4758,8770,4767,8774,4772,8775,4783,8775,4788,8774,4797,8770,4801,8768,4808,8761,4810,8757,4814,8748,4815,8743,4815,8732xm4815,7322l4814,7317,4810,7308,4808,7304,4801,7297,4797,7295,4788,7291,4783,7290,4772,7290,4767,7291,4758,7295,4754,7297,4747,7304,4745,7308,4741,7317,4740,7322,4740,7328,4740,7333,4741,7338,4745,7347,4747,7351,4754,7358,4758,7360,4767,7364,4772,7365,4783,7365,4788,7364,4797,7360,4801,7358,4808,7351,4810,7347,4814,7338,4815,7333,4815,7322xm4815,6767l4814,6762,4810,6753,4808,6749,4801,6742,4797,6740,4788,6736,4783,6735,4772,6735,4767,6736,4758,6740,4754,6742,4747,6749,4745,6753,4741,6762,4740,6767,4740,6773,4740,6778,4741,6783,4745,6792,4747,6796,4754,6803,4758,6805,4767,6809,4772,6810,4783,6810,4788,6809,4797,6805,4801,6803,4808,6796,4810,6792,4814,6783,4815,6778,4815,6767xm4815,6212l4814,6207,4810,6198,4808,6194,4801,6187,4797,6185,4788,6181,4783,6180,4772,6180,4767,6181,4758,6185,4754,6187,4747,6194,4745,6198,4741,6207,4740,6212,4740,6218,4740,6223,4741,6228,4745,6237,4747,6241,4754,6248,4758,6250,4767,6254,4772,6255,4783,6255,4788,6254,4797,6250,4801,6248,4808,6241,4810,6237,4814,6228,4815,6223,4815,6212xm4815,5642l4814,5637,4810,5628,4808,5624,4801,5617,4797,5615,4788,5611,4783,5610,4772,5610,4767,5611,4758,5615,4754,5617,4747,5624,4745,5628,4741,5637,4740,5642,4740,5648,4740,5653,4741,5658,4745,5667,4747,5671,4754,5678,4758,5680,4767,5684,4772,5685,4783,5685,4788,5684,4797,5680,4801,5678,4808,5671,4810,5667,4814,5658,4815,5653,4815,5642xm4815,5087l4814,5082,4810,5073,4808,5069,4801,5062,4797,5060,4788,5056,4783,5055,4772,5055,4767,5056,4758,5060,4754,5062,4747,5069,4745,5073,4741,5082,4740,5087,4740,5093,4740,5098,4741,5103,4745,5112,4747,5116,4754,5123,4758,5125,4767,5129,4772,5130,4783,5130,4788,5129,4797,5125,4801,5123,4808,5116,4810,5112,4814,5103,4815,5098,4815,50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9">
        <w:r>
          <w:rPr>
            <w:spacing w:val="-2"/>
          </w:rPr>
          <w:t>marcus.whitﬁeld@example.com</w:t>
        </w:r>
      </w:hyperlink>
      <w:r>
        <w:rPr>
          <w:spacing w:val="-2"/>
        </w:rPr>
        <w:t> </w:t>
      </w:r>
      <w:r>
        <w:rPr>
          <w:w w:val="105"/>
        </w:rPr>
        <w:t>Minneapolis, MN 12345</w:t>
      </w:r>
    </w:p>
    <w:p>
      <w:pPr>
        <w:pStyle w:val="Heading1"/>
        <w:spacing w:before="9"/>
      </w:pPr>
      <w:r>
        <w:rPr>
          <w:smallCaps/>
          <w:color w:val="00008B"/>
          <w:spacing w:val="-2"/>
          <w:w w:val="105"/>
        </w:rPr>
        <w:t>Education</w:t>
      </w:r>
    </w:p>
    <w:p>
      <w:pPr>
        <w:pStyle w:val="BodyText"/>
        <w:spacing w:before="27"/>
        <w:ind w:left="0"/>
      </w:pPr>
    </w:p>
    <w:p>
      <w:pPr>
        <w:pStyle w:val="BodyText"/>
        <w:spacing w:line="268" w:lineRule="auto"/>
        <w:ind w:left="362" w:right="229"/>
      </w:pPr>
      <w:r>
        <w:rPr>
          <w:color w:val="00008B"/>
          <w:w w:val="105"/>
        </w:rPr>
        <w:t>MBA, Kellogg School of </w:t>
      </w:r>
      <w:r>
        <w:rPr>
          <w:color w:val="00008B"/>
          <w:spacing w:val="-2"/>
          <w:w w:val="105"/>
        </w:rPr>
        <w:t>Management,</w:t>
      </w:r>
      <w:r>
        <w:rPr>
          <w:color w:val="00008B"/>
          <w:spacing w:val="-12"/>
          <w:w w:val="105"/>
        </w:rPr>
        <w:t> </w:t>
      </w:r>
      <w:r>
        <w:rPr>
          <w:color w:val="00008B"/>
          <w:spacing w:val="-2"/>
          <w:w w:val="105"/>
        </w:rPr>
        <w:t>Northwestern </w:t>
      </w:r>
      <w:r>
        <w:rPr>
          <w:color w:val="00008B"/>
          <w:w w:val="105"/>
        </w:rPr>
        <w:t>University, 2010</w:t>
      </w:r>
    </w:p>
    <w:p>
      <w:pPr>
        <w:pStyle w:val="BodyText"/>
        <w:spacing w:line="278" w:lineRule="auto" w:before="205"/>
        <w:ind w:left="362" w:right="229"/>
      </w:pPr>
      <w:r>
        <w:rPr>
          <w:color w:val="00008B"/>
          <w:w w:val="105"/>
        </w:rPr>
        <w:t>BS,</w:t>
      </w:r>
      <w:r>
        <w:rPr>
          <w:color w:val="00008B"/>
          <w:spacing w:val="-14"/>
          <w:w w:val="105"/>
        </w:rPr>
        <w:t> </w:t>
      </w:r>
      <w:r>
        <w:rPr>
          <w:color w:val="00008B"/>
          <w:w w:val="105"/>
        </w:rPr>
        <w:t>Industrial</w:t>
      </w:r>
      <w:r>
        <w:rPr>
          <w:color w:val="00008B"/>
          <w:spacing w:val="-13"/>
          <w:w w:val="105"/>
        </w:rPr>
        <w:t> </w:t>
      </w:r>
      <w:r>
        <w:rPr>
          <w:color w:val="00008B"/>
          <w:w w:val="105"/>
        </w:rPr>
        <w:t>Engineering,</w:t>
      </w:r>
      <w:r>
        <w:rPr>
          <w:color w:val="00008B"/>
          <w:spacing w:val="-13"/>
          <w:w w:val="105"/>
        </w:rPr>
        <w:t> </w:t>
      </w:r>
      <w:r>
        <w:rPr>
          <w:color w:val="00008B"/>
          <w:w w:val="105"/>
        </w:rPr>
        <w:t>Georgia Institute of Technology, 2003</w:t>
      </w:r>
    </w:p>
    <w:p>
      <w:pPr>
        <w:pStyle w:val="Heading1"/>
        <w:spacing w:before="202"/>
      </w:pPr>
      <w:r>
        <w:rPr>
          <w:smallCaps/>
          <w:color w:val="00008B"/>
        </w:rPr>
        <w:t>Key</w:t>
      </w:r>
      <w:r>
        <w:rPr>
          <w:smallCaps/>
          <w:color w:val="00008B"/>
          <w:spacing w:val="4"/>
        </w:rPr>
        <w:t> </w:t>
      </w:r>
      <w:r>
        <w:rPr>
          <w:smallCaps/>
          <w:color w:val="00008B"/>
          <w:spacing w:val="-2"/>
        </w:rPr>
        <w:t>skills</w:t>
      </w:r>
    </w:p>
    <w:p>
      <w:pPr>
        <w:pStyle w:val="BodyText"/>
        <w:spacing w:before="27"/>
        <w:ind w:left="0"/>
      </w:pPr>
    </w:p>
    <w:p>
      <w:pPr>
        <w:pStyle w:val="BodyText"/>
        <w:ind w:left="659"/>
      </w:pPr>
      <w:r>
        <w:rPr>
          <w:w w:val="105"/>
        </w:rPr>
        <w:t>P&amp;L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budget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ownership</w:t>
      </w:r>
    </w:p>
    <w:p>
      <w:pPr>
        <w:pStyle w:val="BodyText"/>
        <w:spacing w:line="261" w:lineRule="auto" w:before="124"/>
        <w:ind w:left="659" w:right="229"/>
      </w:pPr>
      <w:r>
        <w:rPr>
          <w:w w:val="105"/>
        </w:rPr>
        <w:t>PE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public-company </w:t>
      </w:r>
      <w:r>
        <w:rPr>
          <w:spacing w:val="-2"/>
          <w:w w:val="105"/>
        </w:rPr>
        <w:t>marketing</w:t>
      </w:r>
    </w:p>
    <w:p>
      <w:pPr>
        <w:pStyle w:val="BodyText"/>
        <w:spacing w:line="278" w:lineRule="auto" w:before="103"/>
        <w:ind w:left="659"/>
      </w:pPr>
      <w:r>
        <w:rPr>
          <w:w w:val="105"/>
        </w:rPr>
        <w:t>Category</w:t>
      </w:r>
      <w:r>
        <w:rPr>
          <w:spacing w:val="-14"/>
          <w:w w:val="105"/>
        </w:rPr>
        <w:t> </w:t>
      </w:r>
      <w:r>
        <w:rPr>
          <w:w w:val="105"/>
        </w:rPr>
        <w:t>creation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analyst </w:t>
      </w:r>
      <w:r>
        <w:rPr>
          <w:spacing w:val="-2"/>
          <w:w w:val="105"/>
        </w:rPr>
        <w:t>relations</w:t>
      </w:r>
    </w:p>
    <w:p>
      <w:pPr>
        <w:pStyle w:val="BodyText"/>
        <w:spacing w:line="381" w:lineRule="auto" w:before="75"/>
        <w:ind w:left="659"/>
      </w:pPr>
      <w:r>
        <w:rPr>
          <w:w w:val="105"/>
        </w:rPr>
        <w:t>Pipeline</w:t>
      </w:r>
      <w:r>
        <w:rPr>
          <w:spacing w:val="-4"/>
          <w:w w:val="105"/>
        </w:rPr>
        <w:t> </w:t>
      </w:r>
      <w:r>
        <w:rPr>
          <w:w w:val="105"/>
        </w:rPr>
        <w:t>forecasting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RevOps ABM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enterprise</w:t>
      </w:r>
      <w:r>
        <w:rPr>
          <w:spacing w:val="-8"/>
          <w:w w:val="105"/>
        </w:rPr>
        <w:t> </w:t>
      </w:r>
      <w:r>
        <w:rPr>
          <w:w w:val="105"/>
        </w:rPr>
        <w:t>demand</w:t>
      </w:r>
      <w:r>
        <w:rPr>
          <w:spacing w:val="-8"/>
          <w:w w:val="105"/>
        </w:rPr>
        <w:t> </w:t>
      </w:r>
      <w:r>
        <w:rPr>
          <w:w w:val="105"/>
        </w:rPr>
        <w:t>gen</w:t>
      </w:r>
    </w:p>
    <w:p>
      <w:pPr>
        <w:pStyle w:val="BodyText"/>
        <w:spacing w:line="261" w:lineRule="auto" w:before="2"/>
        <w:ind w:left="659" w:right="229"/>
      </w:pPr>
      <w:r>
        <w:rPr>
          <w:w w:val="105"/>
        </w:rPr>
        <w:t>Product</w:t>
      </w:r>
      <w:r>
        <w:rPr>
          <w:spacing w:val="-14"/>
          <w:w w:val="105"/>
        </w:rPr>
        <w:t> </w:t>
      </w:r>
      <w:r>
        <w:rPr>
          <w:w w:val="105"/>
        </w:rPr>
        <w:t>marketing</w:t>
      </w:r>
      <w:r>
        <w:rPr>
          <w:spacing w:val="-13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positioning</w:t>
      </w:r>
    </w:p>
    <w:p>
      <w:pPr>
        <w:pStyle w:val="BodyText"/>
        <w:spacing w:line="376" w:lineRule="auto" w:before="104"/>
        <w:ind w:left="659" w:right="34"/>
      </w:pPr>
      <w:r>
        <w:rPr>
          <w:w w:val="105"/>
        </w:rPr>
        <w:t>Rebrand and corporate identity Board and IR communication Sales and marketing alignment International</w:t>
      </w:r>
      <w:r>
        <w:rPr>
          <w:spacing w:val="-14"/>
          <w:w w:val="105"/>
        </w:rPr>
        <w:t> </w:t>
      </w:r>
      <w:r>
        <w:rPr>
          <w:w w:val="105"/>
        </w:rPr>
        <w:t>marketing</w:t>
      </w:r>
      <w:r>
        <w:rPr>
          <w:spacing w:val="-13"/>
          <w:w w:val="105"/>
        </w:rPr>
        <w:t> </w:t>
      </w:r>
      <w:r>
        <w:rPr>
          <w:w w:val="105"/>
        </w:rPr>
        <w:t>leadership</w:t>
      </w:r>
    </w:p>
    <w:p>
      <w:pPr>
        <w:pStyle w:val="BodyText"/>
        <w:spacing w:line="278" w:lineRule="auto" w:before="89"/>
        <w:ind w:right="234"/>
      </w:pPr>
      <w:r>
        <w:rPr/>
        <w:br w:type="column"/>
      </w:r>
      <w:r>
        <w:rPr>
          <w:w w:val="105"/>
        </w:rPr>
        <w:t>Joined post-PE recapitalization; rebuilt marketing from a brand-only function into a revenue org with quarterly pipeline targets.</w:t>
      </w:r>
    </w:p>
    <w:p>
      <w:pPr>
        <w:pStyle w:val="BodyText"/>
        <w:spacing w:line="278" w:lineRule="auto" w:before="75"/>
        <w:ind w:right="234"/>
      </w:pPr>
      <w:r>
        <w:rPr>
          <w:w w:val="105"/>
        </w:rPr>
        <w:t>Took marketing-sourced pipeline from 19% to 54% of new logo bookings</w:t>
      </w:r>
      <w:r>
        <w:rPr>
          <w:spacing w:val="40"/>
          <w:w w:val="105"/>
        </w:rPr>
        <w:t> </w:t>
      </w:r>
      <w:r>
        <w:rPr>
          <w:w w:val="105"/>
        </w:rPr>
        <w:t>in 24 months.</w:t>
      </w:r>
    </w:p>
    <w:p>
      <w:pPr>
        <w:pStyle w:val="BodyText"/>
        <w:spacing w:line="261" w:lineRule="auto" w:before="90"/>
        <w:ind w:right="88"/>
      </w:pPr>
      <w:r>
        <w:rPr>
          <w:w w:val="105"/>
        </w:rPr>
        <w:t>Cut a $9.4M annual budget by 18% while growing qualified opportunities,</w:t>
      </w:r>
      <w:r>
        <w:rPr>
          <w:spacing w:val="40"/>
          <w:w w:val="105"/>
        </w:rPr>
        <w:t> </w:t>
      </w:r>
      <w:r>
        <w:rPr>
          <w:w w:val="105"/>
        </w:rPr>
        <w:t>mostly</w:t>
      </w:r>
      <w:r>
        <w:rPr>
          <w:spacing w:val="38"/>
          <w:w w:val="105"/>
        </w:rPr>
        <w:t> </w:t>
      </w:r>
      <w:r>
        <w:rPr>
          <w:w w:val="105"/>
        </w:rPr>
        <w:t>by</w:t>
      </w:r>
      <w:r>
        <w:rPr>
          <w:spacing w:val="38"/>
          <w:w w:val="105"/>
        </w:rPr>
        <w:t> </w:t>
      </w:r>
      <w:r>
        <w:rPr>
          <w:w w:val="105"/>
        </w:rPr>
        <w:t>killing</w:t>
      </w:r>
      <w:r>
        <w:rPr>
          <w:spacing w:val="38"/>
          <w:w w:val="105"/>
        </w:rPr>
        <w:t> </w:t>
      </w:r>
      <w:r>
        <w:rPr>
          <w:w w:val="105"/>
        </w:rPr>
        <w:t>trade</w:t>
      </w:r>
      <w:r>
        <w:rPr>
          <w:spacing w:val="38"/>
          <w:w w:val="105"/>
        </w:rPr>
        <w:t> </w:t>
      </w:r>
      <w:r>
        <w:rPr>
          <w:w w:val="105"/>
        </w:rPr>
        <w:t>show</w:t>
      </w:r>
      <w:r>
        <w:rPr>
          <w:spacing w:val="38"/>
          <w:w w:val="105"/>
        </w:rPr>
        <w:t> </w:t>
      </w:r>
      <w:r>
        <w:rPr>
          <w:w w:val="105"/>
        </w:rPr>
        <w:t>spend</w:t>
      </w:r>
      <w:r>
        <w:rPr>
          <w:spacing w:val="38"/>
          <w:w w:val="105"/>
        </w:rPr>
        <w:t> </w:t>
      </w:r>
      <w:r>
        <w:rPr>
          <w:w w:val="105"/>
        </w:rPr>
        <w:t>and</w:t>
      </w:r>
      <w:r>
        <w:rPr>
          <w:spacing w:val="38"/>
          <w:w w:val="105"/>
        </w:rPr>
        <w:t> </w:t>
      </w:r>
      <w:r>
        <w:rPr>
          <w:w w:val="105"/>
        </w:rPr>
        <w:t>three</w:t>
      </w:r>
      <w:r>
        <w:rPr>
          <w:spacing w:val="38"/>
          <w:w w:val="105"/>
        </w:rPr>
        <w:t> </w:t>
      </w:r>
      <w:r>
        <w:rPr>
          <w:w w:val="105"/>
        </w:rPr>
        <w:t>legacy</w:t>
      </w:r>
      <w:r>
        <w:rPr>
          <w:spacing w:val="38"/>
          <w:w w:val="105"/>
        </w:rPr>
        <w:t> </w:t>
      </w:r>
      <w:r>
        <w:rPr>
          <w:w w:val="105"/>
        </w:rPr>
        <w:t>retainer</w:t>
      </w:r>
      <w:r>
        <w:rPr>
          <w:spacing w:val="38"/>
          <w:w w:val="105"/>
        </w:rPr>
        <w:t> </w:t>
      </w:r>
      <w:r>
        <w:rPr>
          <w:w w:val="105"/>
        </w:rPr>
        <w:t>agencies.</w:t>
      </w:r>
    </w:p>
    <w:p>
      <w:pPr>
        <w:pStyle w:val="BodyText"/>
        <w:spacing w:line="278" w:lineRule="auto" w:before="104"/>
        <w:ind w:right="234"/>
      </w:pPr>
      <w:r>
        <w:rPr>
          <w:w w:val="105"/>
        </w:rPr>
        <w:t>Led the rebrand from a regional hardware vendor to an industrial software platform, including new name, site, and analyst briefings.</w:t>
      </w:r>
    </w:p>
    <w:p>
      <w:pPr>
        <w:pStyle w:val="BodyText"/>
        <w:spacing w:line="278" w:lineRule="auto" w:before="75"/>
        <w:ind w:right="234"/>
      </w:pPr>
      <w:r>
        <w:rPr>
          <w:w w:val="105"/>
        </w:rPr>
        <w:t>Sit on the executive committee; present marketing P&amp;L and pipeline forecast to the board quarterly.</w:t>
      </w:r>
    </w:p>
    <w:p>
      <w:pPr>
        <w:pStyle w:val="BodyText"/>
        <w:spacing w:before="62"/>
        <w:ind w:left="0"/>
      </w:pPr>
    </w:p>
    <w:p>
      <w:pPr>
        <w:pStyle w:val="BodyText"/>
        <w:spacing w:line="278" w:lineRule="auto"/>
        <w:ind w:left="120" w:right="1259"/>
      </w:pPr>
      <w:r>
        <w:rPr>
          <w:color w:val="00008B"/>
          <w:w w:val="105"/>
        </w:rPr>
        <w:t>Chief Marketing Officer </w:t>
      </w:r>
      <w:r>
        <w:rPr>
          <w:w w:val="105"/>
        </w:rPr>
        <w:t>| Pellinor Health Technologies, Boston, MA 2016 - 2020</w:t>
      </w:r>
    </w:p>
    <w:p>
      <w:pPr>
        <w:pStyle w:val="BodyText"/>
        <w:spacing w:line="261" w:lineRule="auto" w:before="180"/>
        <w:ind w:right="234"/>
      </w:pPr>
      <w:r>
        <w:rPr>
          <w:w w:val="105"/>
        </w:rPr>
        <w:t>Scaled marketing from 11 to 38 people through Series D and S-1 filing; company went public in late 2019.</w:t>
      </w:r>
    </w:p>
    <w:p>
      <w:pPr>
        <w:pStyle w:val="BodyText"/>
        <w:spacing w:line="278" w:lineRule="auto" w:before="104"/>
        <w:ind w:right="259"/>
      </w:pPr>
      <w:r>
        <w:rPr>
          <w:w w:val="105"/>
        </w:rPr>
        <w:t>Built the product marketing function from scratch to support a shift from</w:t>
      </w:r>
      <w:r>
        <w:rPr>
          <w:spacing w:val="40"/>
          <w:w w:val="105"/>
        </w:rPr>
        <w:t> </w:t>
      </w:r>
      <w:r>
        <w:rPr>
          <w:w w:val="105"/>
        </w:rPr>
        <w:t>single-product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platform selling</w:t>
      </w:r>
      <w:r>
        <w:rPr>
          <w:spacing w:val="40"/>
          <w:w w:val="105"/>
        </w:rPr>
        <w:t> </w:t>
      </w:r>
      <w:r>
        <w:rPr>
          <w:w w:val="105"/>
        </w:rPr>
        <w:t>across</w:t>
      </w:r>
      <w:r>
        <w:rPr>
          <w:spacing w:val="40"/>
          <w:w w:val="105"/>
        </w:rPr>
        <w:t> </w:t>
      </w:r>
      <w:r>
        <w:rPr>
          <w:w w:val="105"/>
        </w:rPr>
        <w:t>four</w:t>
      </w:r>
      <w:r>
        <w:rPr>
          <w:spacing w:val="40"/>
          <w:w w:val="105"/>
        </w:rPr>
        <w:t> </w:t>
      </w:r>
      <w:r>
        <w:rPr>
          <w:w w:val="105"/>
        </w:rPr>
        <w:t>buyer</w:t>
      </w:r>
      <w:r>
        <w:rPr>
          <w:spacing w:val="40"/>
          <w:w w:val="105"/>
        </w:rPr>
        <w:t> </w:t>
      </w:r>
      <w:r>
        <w:rPr>
          <w:w w:val="105"/>
        </w:rPr>
        <w:t>personas.</w:t>
      </w:r>
    </w:p>
    <w:p>
      <w:pPr>
        <w:pStyle w:val="BodyText"/>
        <w:spacing w:line="268" w:lineRule="auto" w:before="75"/>
        <w:ind w:right="265"/>
      </w:pPr>
      <w:r>
        <w:rPr>
          <w:w w:val="105"/>
        </w:rPr>
        <w:t>Drove a category-creation campaign ("connected care operations") that landed 14 major press placements and earned a leader spot in two analyst reports.</w:t>
      </w:r>
    </w:p>
    <w:p>
      <w:pPr>
        <w:pStyle w:val="BodyText"/>
        <w:spacing w:line="278" w:lineRule="auto" w:before="99"/>
        <w:ind w:right="234"/>
      </w:pPr>
      <w:r>
        <w:rPr>
          <w:w w:val="105"/>
        </w:rPr>
        <w:t>Owned investor-facing messaging through the IPO roadshow, working directly with the CEO and IR.</w:t>
      </w:r>
    </w:p>
    <w:p>
      <w:pPr>
        <w:pStyle w:val="BodyText"/>
        <w:spacing w:before="63"/>
        <w:ind w:left="0"/>
      </w:pPr>
    </w:p>
    <w:p>
      <w:pPr>
        <w:pStyle w:val="BodyText"/>
        <w:spacing w:line="261" w:lineRule="auto"/>
        <w:ind w:left="120" w:right="1953"/>
      </w:pPr>
      <w:r>
        <w:rPr>
          <w:color w:val="00008B"/>
          <w:w w:val="105"/>
        </w:rPr>
        <w:t>VP, Global Marketing </w:t>
      </w:r>
      <w:r>
        <w:rPr>
          <w:w w:val="105"/>
        </w:rPr>
        <w:t>| Cresco Logistics Group, Dallas, TX 2011 - 2016</w:t>
      </w:r>
    </w:p>
    <w:p>
      <w:pPr>
        <w:pStyle w:val="BodyText"/>
        <w:spacing w:line="278" w:lineRule="auto" w:before="194"/>
        <w:ind w:right="234"/>
      </w:pPr>
      <w:r>
        <w:rPr>
          <w:w w:val="105"/>
        </w:rPr>
        <w:t>Ran marketing across North America, EMEA, and APAC for a $640M logistics tech business.</w:t>
      </w:r>
    </w:p>
    <w:p>
      <w:pPr>
        <w:pStyle w:val="BodyText"/>
        <w:spacing w:line="261" w:lineRule="auto" w:before="90"/>
        <w:ind w:right="234"/>
      </w:pPr>
      <w:r>
        <w:rPr>
          <w:w w:val="105"/>
        </w:rPr>
        <w:t>Consolidated 11 regional websites and 6 marketing automation instances into one stack, cutting tooling spend by about 40%.</w:t>
      </w:r>
    </w:p>
    <w:p>
      <w:pPr>
        <w:pStyle w:val="BodyText"/>
        <w:spacing w:line="278" w:lineRule="auto" w:before="104"/>
        <w:ind w:right="88"/>
      </w:pPr>
      <w:r>
        <w:rPr>
          <w:w w:val="105"/>
        </w:rPr>
        <w:t>Built</w:t>
      </w:r>
      <w:r>
        <w:rPr>
          <w:spacing w:val="21"/>
          <w:w w:val="105"/>
        </w:rPr>
        <w:t> </w:t>
      </w:r>
      <w:r>
        <w:rPr>
          <w:w w:val="105"/>
        </w:rPr>
        <w:t>the</w:t>
      </w:r>
      <w:r>
        <w:rPr>
          <w:spacing w:val="21"/>
          <w:w w:val="105"/>
        </w:rPr>
        <w:t> </w:t>
      </w:r>
      <w:r>
        <w:rPr>
          <w:w w:val="105"/>
        </w:rPr>
        <w:t>first</w:t>
      </w:r>
      <w:r>
        <w:rPr>
          <w:spacing w:val="21"/>
          <w:w w:val="105"/>
        </w:rPr>
        <w:t> </w:t>
      </w:r>
      <w:r>
        <w:rPr>
          <w:w w:val="105"/>
        </w:rPr>
        <w:t>ABM</w:t>
      </w:r>
      <w:r>
        <w:rPr>
          <w:spacing w:val="20"/>
          <w:w w:val="105"/>
        </w:rPr>
        <w:t> </w:t>
      </w:r>
      <w:r>
        <w:rPr>
          <w:w w:val="105"/>
        </w:rPr>
        <w:t>program</w:t>
      </w:r>
      <w:r>
        <w:rPr>
          <w:spacing w:val="20"/>
          <w:w w:val="105"/>
        </w:rPr>
        <w:t> </w:t>
      </w:r>
      <w:r>
        <w:rPr>
          <w:w w:val="105"/>
        </w:rPr>
        <w:t>targeting</w:t>
      </w:r>
      <w:r>
        <w:rPr>
          <w:spacing w:val="21"/>
          <w:w w:val="105"/>
        </w:rPr>
        <w:t> </w:t>
      </w:r>
      <w:r>
        <w:rPr>
          <w:w w:val="105"/>
        </w:rPr>
        <w:t>top</w:t>
      </w:r>
      <w:r>
        <w:rPr>
          <w:spacing w:val="21"/>
          <w:w w:val="105"/>
        </w:rPr>
        <w:t> </w:t>
      </w:r>
      <w:r>
        <w:rPr>
          <w:w w:val="105"/>
        </w:rPr>
        <w:t>200</w:t>
      </w:r>
      <w:r>
        <w:rPr>
          <w:spacing w:val="21"/>
          <w:w w:val="105"/>
        </w:rPr>
        <w:t> </w:t>
      </w:r>
      <w:r>
        <w:rPr>
          <w:w w:val="105"/>
        </w:rPr>
        <w:t>accounts;</w:t>
      </w:r>
      <w:r>
        <w:rPr>
          <w:spacing w:val="21"/>
          <w:w w:val="105"/>
        </w:rPr>
        <w:t> </w:t>
      </w:r>
      <w:r>
        <w:rPr>
          <w:w w:val="105"/>
        </w:rPr>
        <w:t>influenced</w:t>
      </w:r>
      <w:r>
        <w:rPr>
          <w:spacing w:val="21"/>
          <w:w w:val="105"/>
        </w:rPr>
        <w:t> </w:t>
      </w:r>
      <w:r>
        <w:rPr>
          <w:w w:val="105"/>
        </w:rPr>
        <w:t>$87M in closed-won revenue over three years.</w:t>
      </w:r>
    </w:p>
    <w:sectPr>
      <w:type w:val="continuous"/>
      <w:pgSz w:w="11920" w:h="16860"/>
      <w:pgMar w:top="600" w:bottom="280" w:left="141" w:right="425"/>
      <w:cols w:num="2" w:equalWidth="0">
        <w:col w:w="3534" w:space="465"/>
        <w:col w:w="735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0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1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4"/>
      <w:ind w:left="3950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cus.whit&#64257;eld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2026-06-29T19:35:14Z</dcterms:created>
  <dcterms:modified xsi:type="dcterms:W3CDTF">2026-06-29T19:35:14Z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2026-06-29T00:00:00Z</vt:filetime>
  </property>
  <property fmtid="{D5CDD505-2E9C-101B-9397-08002B2CF9AE}" pid="5" name="Producer">
    <vt:lpwstr>Skia/PDF m121</vt:lpwstr>
  </property>
</Properties>
</file>