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Heading1"/>
      </w:pPr>
      <w:r>
        <w:rPr>
          <w:smallCaps/>
          <w:color w:val="588981"/>
          <w:spacing w:val="-6"/>
        </w:rPr>
        <w:t>Contact</w:t>
      </w:r>
      <w:r>
        <w:rPr>
          <w:smallCaps/>
          <w:color w:val="588981"/>
          <w:spacing w:val="-3"/>
        </w:rPr>
        <w:t> </w:t>
      </w:r>
      <w:r>
        <w:rPr>
          <w:smallCaps/>
          <w:color w:val="588981"/>
          <w:spacing w:val="-2"/>
        </w:rPr>
        <w:t>Information</w:t>
      </w:r>
    </w:p>
    <w:p>
      <w:pPr>
        <w:pStyle w:val="BodyText"/>
        <w:spacing w:before="6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920" w:bottom="280" w:left="283" w:right="283"/>
        </w:sectPr>
      </w:pPr>
    </w:p>
    <w:p>
      <w:pPr>
        <w:tabs>
          <w:tab w:pos="795" w:val="left" w:leader="none"/>
        </w:tabs>
        <w:spacing w:before="63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48" cy="1619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(480)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555-</w:t>
      </w:r>
      <w:r>
        <w:rPr>
          <w:color w:val="424242"/>
          <w:spacing w:val="-4"/>
          <w:w w:val="105"/>
          <w:sz w:val="18"/>
        </w:rPr>
        <w:t>0173</w:t>
      </w:r>
    </w:p>
    <w:p>
      <w:pPr>
        <w:pStyle w:val="BodyText"/>
        <w:spacing w:before="119"/>
        <w:rPr>
          <w:sz w:val="18"/>
        </w:rPr>
      </w:pPr>
    </w:p>
    <w:p>
      <w:pPr>
        <w:spacing w:before="1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-16103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  <w:sz w:val="18"/>
          </w:rPr>
          <w:t>y.pritchard@example.com</w:t>
        </w:r>
      </w:hyperlink>
    </w:p>
    <w:p>
      <w:pPr>
        <w:pStyle w:val="BodyText"/>
        <w:spacing w:before="15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8" w:lineRule="auto" w:before="0"/>
        <w:ind w:left="272" w:right="55" w:firstLine="0"/>
        <w:jc w:val="left"/>
        <w:rPr>
          <w:sz w:val="18"/>
        </w:rPr>
      </w:pPr>
      <w:r>
        <w:rPr>
          <w:w w:val="105"/>
          <w:sz w:val="18"/>
        </w:rPr>
        <w:t>Lead Certified Nursing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Assistant, Telemetry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Saguaro Valley Medical Center | Mesa, AZ | 2019-Present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3066" w:space="750"/>
            <w:col w:w="7538"/>
          </w:cols>
        </w:sectPr>
      </w:pPr>
    </w:p>
    <w:p>
      <w:pPr>
        <w:pStyle w:val="BodyText"/>
        <w:spacing w:before="155"/>
        <w:rPr>
          <w:sz w:val="18"/>
        </w:rPr>
      </w:pPr>
    </w:p>
    <w:p>
      <w:pPr>
        <w:spacing w:line="261" w:lineRule="auto" w:before="1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352429</wp:posOffset>
            </wp:positionH>
            <wp:positionV relativeFrom="paragraph">
              <wp:posOffset>79414</wp:posOffset>
            </wp:positionV>
            <wp:extent cx="165273" cy="14310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spacing w:val="-2"/>
          <w:sz w:val="18"/>
        </w:rPr>
        <w:t>linkedin.com/in/yolandapritch</w:t>
      </w:r>
      <w:r>
        <w:rPr>
          <w:color w:val="424242"/>
          <w:spacing w:val="40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ard</w:t>
      </w:r>
    </w:p>
    <w:p>
      <w:pPr>
        <w:pStyle w:val="BodyText"/>
        <w:spacing w:before="110"/>
        <w:rPr>
          <w:sz w:val="18"/>
        </w:rPr>
      </w:pPr>
    </w:p>
    <w:p>
      <w:pPr>
        <w:tabs>
          <w:tab w:pos="795" w:val="left" w:leader="none"/>
        </w:tabs>
        <w:spacing w:before="0"/>
        <w:ind w:left="271" w:right="0" w:firstLine="0"/>
        <w:jc w:val="left"/>
        <w:rPr>
          <w:sz w:val="18"/>
        </w:rPr>
      </w:pPr>
      <w:r>
        <w:rPr>
          <w:position w:val="-6"/>
        </w:rPr>
        <w:drawing>
          <wp:inline distT="0" distB="0" distL="0" distR="0">
            <wp:extent cx="165334" cy="1619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Mesa,</w:t>
      </w:r>
      <w:r>
        <w:rPr>
          <w:color w:val="424242"/>
          <w:spacing w:val="-5"/>
          <w:w w:val="105"/>
          <w:sz w:val="18"/>
        </w:rPr>
        <w:t> </w:t>
      </w:r>
      <w:r>
        <w:rPr>
          <w:color w:val="424242"/>
          <w:w w:val="105"/>
          <w:sz w:val="18"/>
        </w:rPr>
        <w:t>AZ,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NY</w:t>
      </w:r>
      <w:r>
        <w:rPr>
          <w:color w:val="424242"/>
          <w:spacing w:val="3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12345</w:t>
      </w:r>
    </w:p>
    <w:p>
      <w:pPr>
        <w:pStyle w:val="BodyText"/>
        <w:spacing w:before="70"/>
        <w:rPr>
          <w:sz w:val="18"/>
        </w:rPr>
      </w:pPr>
    </w:p>
    <w:p>
      <w:pPr>
        <w:pStyle w:val="Heading1"/>
      </w:pPr>
      <w:r>
        <w:rPr>
          <w:smallCaps/>
          <w:color w:val="588981"/>
          <w:spacing w:val="-2"/>
        </w:rPr>
        <w:t>Education</w:t>
      </w:r>
    </w:p>
    <w:p>
      <w:pPr>
        <w:pStyle w:val="BodyText"/>
        <w:spacing w:before="126"/>
        <w:rPr>
          <w:b/>
          <w:sz w:val="20"/>
        </w:rPr>
      </w:pPr>
    </w:p>
    <w:p>
      <w:pPr>
        <w:spacing w:line="268" w:lineRule="auto"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Certified Nursing Assistant (CNA) Arizona State Board of Nursing, active through 2026</w:t>
      </w:r>
    </w:p>
    <w:p>
      <w:pPr>
        <w:pStyle w:val="BodyText"/>
        <w:spacing w:before="28"/>
        <w:rPr>
          <w:sz w:val="18"/>
        </w:rPr>
      </w:pPr>
    </w:p>
    <w:p>
      <w:pPr>
        <w:spacing w:line="261" w:lineRule="auto" w:before="0"/>
        <w:ind w:left="274" w:right="7" w:firstLine="0"/>
        <w:jc w:val="left"/>
        <w:rPr>
          <w:sz w:val="18"/>
        </w:rPr>
      </w:pPr>
      <w:r>
        <w:rPr>
          <w:w w:val="105"/>
          <w:sz w:val="18"/>
        </w:rPr>
        <w:t>Certified Medication Assistant </w:t>
      </w:r>
      <w:r>
        <w:rPr>
          <w:spacing w:val="-2"/>
          <w:w w:val="105"/>
          <w:sz w:val="18"/>
        </w:rPr>
        <w:t>(CMA)</w:t>
      </w:r>
    </w:p>
    <w:p>
      <w:pPr>
        <w:spacing w:before="14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Arizona,</w:t>
      </w:r>
      <w:r>
        <w:rPr>
          <w:spacing w:val="14"/>
          <w:w w:val="105"/>
          <w:sz w:val="18"/>
        </w:rPr>
        <w:t> </w:t>
      </w:r>
      <w:r>
        <w:rPr>
          <w:spacing w:val="-4"/>
          <w:w w:val="105"/>
          <w:sz w:val="18"/>
        </w:rPr>
        <w:t>2018</w:t>
      </w:r>
    </w:p>
    <w:p>
      <w:pPr>
        <w:pStyle w:val="BodyText"/>
        <w:spacing w:before="36"/>
        <w:rPr>
          <w:sz w:val="18"/>
        </w:rPr>
      </w:pPr>
    </w:p>
    <w:p>
      <w:pPr>
        <w:spacing w:line="268" w:lineRule="auto" w:before="0"/>
        <w:ind w:left="274" w:right="509" w:firstLine="0"/>
        <w:jc w:val="both"/>
        <w:rPr>
          <w:sz w:val="18"/>
        </w:rPr>
      </w:pPr>
      <w:r>
        <w:rPr>
          <w:w w:val="105"/>
          <w:sz w:val="18"/>
        </w:rPr>
        <w:t>BLS for Healthcare Providers American Heart Association, </w:t>
      </w:r>
      <w:r>
        <w:rPr>
          <w:spacing w:val="-2"/>
          <w:w w:val="105"/>
          <w:sz w:val="18"/>
        </w:rPr>
        <w:t>current</w:t>
      </w:r>
    </w:p>
    <w:p>
      <w:pPr>
        <w:pStyle w:val="BodyText"/>
        <w:spacing w:before="27"/>
        <w:rPr>
          <w:sz w:val="18"/>
        </w:rPr>
      </w:pPr>
    </w:p>
    <w:p>
      <w:pPr>
        <w:spacing w:line="261" w:lineRule="auto"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Associate of Applied Science in Health Sciences</w:t>
      </w:r>
    </w:p>
    <w:p>
      <w:pPr>
        <w:spacing w:before="14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Mesa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Community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College,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2014</w:t>
      </w:r>
    </w:p>
    <w:p>
      <w:pPr>
        <w:pStyle w:val="BodyText"/>
        <w:spacing w:before="36"/>
        <w:rPr>
          <w:sz w:val="18"/>
        </w:rPr>
      </w:pPr>
    </w:p>
    <w:p>
      <w:pPr>
        <w:spacing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CNA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Program</w:t>
      </w:r>
    </w:p>
    <w:p>
      <w:pPr>
        <w:spacing w:before="33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Pima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Medical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Institute,</w:t>
      </w:r>
      <w:r>
        <w:rPr>
          <w:spacing w:val="16"/>
          <w:w w:val="105"/>
          <w:sz w:val="18"/>
        </w:rPr>
        <w:t> </w:t>
      </w:r>
      <w:r>
        <w:rPr>
          <w:spacing w:val="-4"/>
          <w:w w:val="105"/>
          <w:sz w:val="18"/>
        </w:rPr>
        <w:t>2012</w:t>
      </w:r>
    </w:p>
    <w:p>
      <w:pPr>
        <w:pStyle w:val="BodyText"/>
        <w:spacing w:before="92"/>
        <w:rPr>
          <w:sz w:val="18"/>
        </w:rPr>
      </w:pPr>
    </w:p>
    <w:p>
      <w:pPr>
        <w:pStyle w:val="Heading1"/>
        <w:spacing w:line="276" w:lineRule="exact" w:before="0"/>
      </w:pPr>
      <w:r>
        <w:rPr>
          <w:smallCaps/>
          <w:color w:val="588981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31" w:after="0"/>
        <w:ind w:left="795" w:right="417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Coordinate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CNA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assignments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28-bed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telemetry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unit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each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shift,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balancing acuity, fall risk, and isolation status across 4 to 6 CNAs.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14" w:after="0"/>
        <w:ind w:left="795" w:right="578" w:hanging="298"/>
        <w:jc w:val="left"/>
        <w:rPr>
          <w:sz w:val="16"/>
        </w:rPr>
      </w:pPr>
      <w:r>
        <w:rPr>
          <w:w w:val="105"/>
          <w:sz w:val="16"/>
        </w:rPr>
        <w:t>Precepted 14 new CNAs over the last 3 years; 12 are still on the unit or have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promoted into nursing school.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244" w:hanging="298"/>
        <w:jc w:val="left"/>
        <w:rPr>
          <w:sz w:val="16"/>
        </w:rPr>
      </w:pPr>
      <w:r>
        <w:rPr>
          <w:w w:val="105"/>
          <w:sz w:val="16"/>
        </w:rPr>
        <w:t>Respond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rapid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response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blue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calls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dedicated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CNA,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handling compressions, runner duties, and family escort.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00" w:after="0"/>
        <w:ind w:left="795" w:right="427" w:hanging="298"/>
        <w:jc w:val="left"/>
        <w:rPr>
          <w:sz w:val="16"/>
        </w:rPr>
      </w:pPr>
      <w:r>
        <w:rPr>
          <w:w w:val="105"/>
          <w:sz w:val="16"/>
        </w:rPr>
        <w:t>Audit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hourly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rounding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logs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coach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peers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when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documentation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slips below the 90% compliance threshold.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193" w:hanging="298"/>
        <w:jc w:val="left"/>
        <w:rPr>
          <w:sz w:val="16"/>
        </w:rPr>
      </w:pPr>
      <w:r>
        <w:rPr>
          <w:w w:val="105"/>
          <w:sz w:val="16"/>
        </w:rPr>
        <w:t>Selected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nurse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pilot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bedside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report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process;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rolled out unit-wide after a 6-week trial.</w:t>
      </w:r>
    </w:p>
    <w:p>
      <w:pPr>
        <w:pStyle w:val="BodyText"/>
      </w:pPr>
    </w:p>
    <w:p>
      <w:pPr>
        <w:pStyle w:val="BodyText"/>
        <w:spacing w:before="26"/>
      </w:pPr>
    </w:p>
    <w:p>
      <w:pPr>
        <w:spacing w:line="268" w:lineRule="auto" w:before="0"/>
        <w:ind w:left="51" w:right="128" w:firstLine="0"/>
        <w:jc w:val="left"/>
        <w:rPr>
          <w:sz w:val="18"/>
        </w:rPr>
      </w:pPr>
      <w:r>
        <w:rPr>
          <w:w w:val="105"/>
          <w:sz w:val="18"/>
        </w:rPr>
        <w:t>Certified Nursing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Assistant, Oncology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Desert Bloom Cancer Institute | Tempe,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AZ | </w:t>
      </w:r>
      <w:r>
        <w:rPr>
          <w:spacing w:val="-2"/>
          <w:w w:val="105"/>
          <w:sz w:val="18"/>
        </w:rPr>
        <w:t>2015-2019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52" w:after="0"/>
        <w:ind w:left="795" w:right="153" w:hanging="298"/>
        <w:jc w:val="left"/>
        <w:rPr>
          <w:sz w:val="16"/>
        </w:rPr>
      </w:pPr>
      <w:r>
        <w:rPr>
          <w:w w:val="105"/>
          <w:sz w:val="16"/>
        </w:rPr>
        <w:t>Provided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chemotherapy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bone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marrow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transplant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patients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22-bed inpatient oncology unit.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103" w:hanging="298"/>
        <w:jc w:val="left"/>
        <w:rPr>
          <w:sz w:val="16"/>
        </w:rPr>
      </w:pPr>
      <w:r>
        <w:rPr>
          <w:w w:val="105"/>
          <w:sz w:val="16"/>
        </w:rPr>
        <w:t>Followed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strict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neutropenic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precautions,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room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setup,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handling,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 visitor screening for immunocompromised patients.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824" w:hanging="298"/>
        <w:jc w:val="left"/>
        <w:rPr>
          <w:sz w:val="16"/>
        </w:rPr>
      </w:pPr>
      <w:r>
        <w:rPr>
          <w:w w:val="105"/>
          <w:sz w:val="16"/>
        </w:rPr>
        <w:t>Sat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patients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port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access,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blood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draws,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difficult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diagnosis conversations when family could not be present.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377" w:hanging="298"/>
        <w:jc w:val="left"/>
        <w:rPr>
          <w:sz w:val="16"/>
        </w:rPr>
      </w:pPr>
      <w:r>
        <w:rPr>
          <w:w w:val="105"/>
          <w:sz w:val="16"/>
        </w:rPr>
        <w:t>Earned the Patient Champion award in 2017 and 2018, both from direct patient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and family nominations.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  <w:tab w:pos="795" w:val="left" w:leader="none"/>
        </w:tabs>
        <w:spacing w:line="182" w:lineRule="auto" w:before="100" w:after="0"/>
        <w:ind w:left="795" w:right="267" w:hanging="298"/>
        <w:jc w:val="left"/>
        <w:rPr>
          <w:sz w:val="16"/>
        </w:rPr>
      </w:pPr>
      <w:r>
        <w:rPr>
          <w:w w:val="105"/>
          <w:sz w:val="16"/>
        </w:rPr>
        <w:t>Helped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charge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nurses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revise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unit's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mouth-care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protocol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noticing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repeat mucositis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complaints,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which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was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adopted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facility-wide.</w:t>
      </w:r>
    </w:p>
    <w:p>
      <w:pPr>
        <w:pStyle w:val="BodyText"/>
      </w:pPr>
    </w:p>
    <w:p>
      <w:pPr>
        <w:pStyle w:val="BodyText"/>
        <w:spacing w:before="26"/>
      </w:pPr>
    </w:p>
    <w:p>
      <w:pPr>
        <w:spacing w:line="268" w:lineRule="auto" w:before="0"/>
        <w:ind w:left="51" w:right="535" w:firstLine="0"/>
        <w:jc w:val="left"/>
        <w:rPr>
          <w:sz w:val="18"/>
        </w:rPr>
      </w:pPr>
      <w:r>
        <w:rPr>
          <w:w w:val="105"/>
          <w:sz w:val="18"/>
        </w:rPr>
        <w:t>Certified Nursing Assistant, Med-Surg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Copper Ridge Hospital | Chandler, AZ | </w:t>
      </w:r>
      <w:r>
        <w:rPr>
          <w:spacing w:val="-2"/>
          <w:w w:val="105"/>
          <w:sz w:val="18"/>
        </w:rPr>
        <w:t>2013-2015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3287" w:space="749"/>
            <w:col w:w="7318"/>
          </w:cols>
        </w:sectPr>
      </w:pPr>
    </w:p>
    <w:p>
      <w:pPr>
        <w:pStyle w:val="BodyText"/>
        <w:spacing w:before="124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43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Telemetry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424242"/>
          <w:w w:val="105"/>
          <w:sz w:val="18"/>
        </w:rPr>
        <w:t>step-down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care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189" w:lineRule="auto" w:before="37" w:after="0"/>
        <w:ind w:left="572" w:right="48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Oncology and neutropenic </w:t>
      </w:r>
      <w:r>
        <w:rPr>
          <w:color w:val="424242"/>
          <w:spacing w:val="-2"/>
          <w:w w:val="105"/>
          <w:sz w:val="18"/>
        </w:rPr>
        <w:t>precautions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82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Lead</w:t>
      </w:r>
      <w:r>
        <w:rPr>
          <w:color w:val="424242"/>
          <w:spacing w:val="-1"/>
          <w:w w:val="105"/>
          <w:sz w:val="18"/>
        </w:rPr>
        <w:t> </w:t>
      </w:r>
      <w:r>
        <w:rPr>
          <w:color w:val="424242"/>
          <w:w w:val="105"/>
          <w:sz w:val="18"/>
        </w:rPr>
        <w:t>CNA</w:t>
      </w:r>
      <w:r>
        <w:rPr>
          <w:color w:val="424242"/>
          <w:spacing w:val="-10"/>
          <w:w w:val="105"/>
          <w:sz w:val="18"/>
        </w:rPr>
        <w:t> </w:t>
      </w:r>
      <w:r>
        <w:rPr>
          <w:color w:val="424242"/>
          <w:w w:val="105"/>
          <w:sz w:val="18"/>
        </w:rPr>
        <w:t>assignment </w:t>
      </w:r>
      <w:r>
        <w:rPr>
          <w:color w:val="424242"/>
          <w:spacing w:val="-2"/>
          <w:w w:val="105"/>
          <w:sz w:val="18"/>
        </w:rPr>
        <w:t>coordination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30" w:lineRule="exact" w:before="43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Preceptor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w w:val="105"/>
          <w:sz w:val="18"/>
        </w:rPr>
        <w:t>new-hire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182" w:lineRule="auto" w:before="51" w:after="0"/>
        <w:ind w:left="572" w:right="336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Cared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10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post-surgical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medical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patients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busy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36-bed med-surg unit.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182" w:lineRule="auto" w:before="100" w:after="0"/>
        <w:ind w:left="572" w:right="422" w:hanging="298"/>
        <w:jc w:val="left"/>
        <w:rPr>
          <w:position w:val="-5"/>
          <w:sz w:val="31"/>
        </w:rPr>
      </w:pPr>
      <w:r>
        <w:rPr>
          <w:w w:val="105"/>
          <w:sz w:val="16"/>
        </w:rPr>
        <w:t>Assisted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RNs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admissions,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discharges,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bedside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procedures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including Foley placements and wound dressing changes.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182" w:lineRule="auto" w:before="99" w:after="0"/>
        <w:ind w:left="572" w:right="74" w:hanging="298"/>
        <w:jc w:val="left"/>
        <w:rPr>
          <w:position w:val="-5"/>
          <w:sz w:val="31"/>
        </w:rPr>
      </w:pPr>
      <w:r>
        <w:rPr>
          <w:w w:val="105"/>
          <w:sz w:val="16"/>
        </w:rPr>
        <w:t>Took on float assignments to ortho and neuro units when staffing required, learning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unit-specific protocols within one to two shifts.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40" w:lineRule="auto" w:before="44" w:after="0"/>
        <w:ind w:left="570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Maintained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perfect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attendance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record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24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consecutive</w:t>
      </w:r>
      <w:r>
        <w:rPr>
          <w:spacing w:val="29"/>
          <w:w w:val="105"/>
          <w:sz w:val="16"/>
        </w:rPr>
        <w:t> </w:t>
      </w:r>
      <w:r>
        <w:rPr>
          <w:spacing w:val="-2"/>
          <w:w w:val="105"/>
          <w:sz w:val="16"/>
        </w:rPr>
        <w:t>months.</w:t>
      </w:r>
    </w:p>
    <w:p>
      <w:pPr>
        <w:pStyle w:val="ListParagraph"/>
        <w:spacing w:after="0" w:line="240" w:lineRule="auto"/>
        <w:jc w:val="left"/>
        <w:rPr>
          <w:position w:val="-5"/>
          <w:sz w:val="31"/>
        </w:rPr>
        <w:sectPr>
          <w:type w:val="continuous"/>
          <w:pgSz w:w="11920" w:h="16860"/>
          <w:pgMar w:top="1920" w:bottom="280" w:left="283" w:right="283"/>
          <w:cols w:num="2" w:equalWidth="0">
            <w:col w:w="3318" w:space="942"/>
            <w:col w:w="7094"/>
          </w:cols>
        </w:sectPr>
      </w:pP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34" w:lineRule="exact" w:before="1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Code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blue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rapid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response</w:t>
      </w:r>
    </w:p>
    <w:p>
      <w:pPr>
        <w:spacing w:line="85" w:lineRule="exact" w:before="0"/>
        <w:ind w:left="572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support</w:t>
      </w:r>
    </w:p>
    <w:p>
      <w:pPr>
        <w:spacing w:before="76"/>
        <w:ind w:left="274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Nursing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Assistant</w:t>
      </w:r>
      <w:r>
        <w:rPr>
          <w:spacing w:val="11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10"/>
          <w:w w:val="105"/>
          <w:position w:val="2"/>
          <w:sz w:val="18"/>
        </w:rPr>
        <w:t> </w:t>
      </w:r>
      <w:r>
        <w:rPr>
          <w:w w:val="105"/>
          <w:sz w:val="18"/>
        </w:rPr>
        <w:t>Riverstone Assisted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Living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Gilbert,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AZ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2012-</w:t>
      </w:r>
      <w:r>
        <w:rPr>
          <w:spacing w:val="-4"/>
          <w:w w:val="105"/>
          <w:sz w:val="18"/>
        </w:rPr>
        <w:t>2013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3203" w:space="610"/>
            <w:col w:w="7541"/>
          </w:cols>
        </w:sectPr>
      </w:pP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46" w:lineRule="exact" w:before="130" w:after="0"/>
        <w:ind w:left="570" w:right="0" w:hanging="296"/>
        <w:jc w:val="left"/>
        <w:rPr>
          <w:color w:val="424242"/>
          <w:position w:val="-2"/>
          <w:sz w:val="31"/>
        </w:rPr>
      </w:pPr>
      <w:r>
        <w:rPr>
          <w:position w:val="-2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00733" y="10382249"/>
                            <a:ext cx="506793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322580">
                                <a:moveTo>
                                  <a:pt x="0" y="322326"/>
                                </a:moveTo>
                                <a:lnTo>
                                  <a:pt x="5067450" y="322326"/>
                                </a:lnTo>
                                <a:lnTo>
                                  <a:pt x="50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00300">
                                <a:moveTo>
                                  <a:pt x="7568183" y="2400299"/>
                                </a:moveTo>
                                <a:lnTo>
                                  <a:pt x="0" y="24002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0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05062" y="2400312"/>
                            <a:ext cx="5063490" cy="798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7981950">
                                <a:moveTo>
                                  <a:pt x="5063109" y="552437"/>
                                </a:moveTo>
                                <a:lnTo>
                                  <a:pt x="0" y="552437"/>
                                </a:lnTo>
                                <a:lnTo>
                                  <a:pt x="0" y="7981937"/>
                                </a:lnTo>
                                <a:lnTo>
                                  <a:pt x="5063109" y="7981937"/>
                                </a:lnTo>
                                <a:lnTo>
                                  <a:pt x="5063109" y="552437"/>
                                </a:lnTo>
                                <a:close/>
                              </a:path>
                              <a:path w="5063490" h="7981950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2947415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8565" cy="2524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1"/>
                                <w:ind w:left="3" w:right="11" w:firstLine="0"/>
                                <w:jc w:val="center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74"/>
                                </w:rPr>
                                <w:t>YOLANDA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74"/>
                                </w:rPr>
                                <w:t>PRITCHARD</w:t>
                              </w:r>
                            </w:p>
                            <w:p>
                              <w:pPr>
                                <w:spacing w:before="206"/>
                                <w:ind w:left="11" w:right="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Lead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Certiﬁed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Nursing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Assistant</w:t>
                              </w:r>
                            </w:p>
                            <w:p>
                              <w:pPr>
                                <w:spacing w:line="273" w:lineRule="auto" w:before="194"/>
                                <w:ind w:left="873" w:right="846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CNA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across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care,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telemetry,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oncology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units.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Lead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CNA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28-bed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step-down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ﬂoor,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regularly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precepting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new hires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serving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unit's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go-to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difﬁcult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transfers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end-of-life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support.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Recognized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twice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hospital's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DAISY-afﬁliated nursing assistant award.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24099" y="2524124"/>
                            <a:ext cx="5244465" cy="428625"/>
                          </a:xfrm>
                          <a:prstGeom prst="rect">
                            <a:avLst/>
                          </a:prstGeom>
                          <a:solidFill>
                            <a:srgbClr val="58898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636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803904" id="docshapegroup1" coordorigin="0,0" coordsize="11919,16858">
                <v:rect style="position:absolute;left:3938;top:16350;width:7981;height:508" id="docshape2" filled="true" fillcolor="#588981" stroked="false">
                  <v:fill opacity="32899f" type="solid"/>
                </v:rect>
                <v:rect style="position:absolute;left:0;top:0;width:11919;height:3780" id="docshape3" filled="true" fillcolor="#424242" stroked="false">
                  <v:fill type="solid"/>
                </v:rect>
                <v:shape style="position:absolute;left:3944;top:3780;width:7974;height:12570" id="docshape4" coordorigin="3945,3780" coordsize="7974,12570" path="m11918,4650l3945,4650,3945,16350,11918,16350,11918,4650xm11918,3780l3945,3780,3945,3975,11918,3975,11918,3780xe" filled="true" fillcolor="#588981" stroked="false">
                  <v:path arrowok="t"/>
                  <v:fill opacity="32899f" type="solid"/>
                </v:shape>
                <v:shape style="position:absolute;left:3657;top:4641;width:288;height:418" type="#_x0000_t75" id="docshape5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19;height:3975" type="#_x0000_t202" id="docshape6" filled="false" stroked="false">
                  <v:textbox inset="0,0,0,0">
                    <w:txbxContent>
                      <w:p>
                        <w:pPr>
                          <w:spacing w:before="791"/>
                          <w:ind w:left="3" w:right="11" w:firstLine="0"/>
                          <w:jc w:val="center"/>
                          <w:rPr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pacing w:val="12"/>
                            <w:sz w:val="74"/>
                          </w:rPr>
                          <w:t>YOLANDA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74"/>
                          </w:rPr>
                          <w:t> </w:t>
                        </w:r>
                        <w:r>
                          <w:rPr>
                            <w:color w:val="FFFFFF"/>
                            <w:spacing w:val="10"/>
                            <w:sz w:val="74"/>
                          </w:rPr>
                          <w:t>PRITCHARD</w:t>
                        </w:r>
                      </w:p>
                      <w:p>
                        <w:pPr>
                          <w:spacing w:before="206"/>
                          <w:ind w:left="11" w:right="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Lead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Certiﬁed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Nursing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Assistant</w:t>
                        </w:r>
                      </w:p>
                      <w:p>
                        <w:pPr>
                          <w:spacing w:line="273" w:lineRule="auto" w:before="194"/>
                          <w:ind w:left="873" w:right="8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CNA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12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across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care,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telemetry,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oncology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units.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Lead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CNA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28-bed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step-down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ﬂoor,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regularly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precepting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new hires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serving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unit's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go-to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difﬁcult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transfers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end-of-life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family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support.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Recognized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twice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hospital's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DAISY-afﬁliated nursing assistant award.</w:t>
                        </w:r>
                      </w:p>
                    </w:txbxContent>
                  </v:textbox>
                  <w10:wrap type="none"/>
                </v:shape>
                <v:shape style="position:absolute;left:3660;top:3975;width:8259;height:675" type="#_x0000_t202" id="docshape7" filled="true" fillcolor="#588981" stroked="false">
                  <v:textbox inset="0,0,0,0">
                    <w:txbxContent>
                      <w:p>
                        <w:pPr>
                          <w:spacing w:before="142"/>
                          <w:ind w:left="636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28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Epic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Cerner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charting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46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Hourly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w w:val="105"/>
          <w:sz w:val="18"/>
        </w:rPr>
        <w:t>rounding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audits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182" w:lineRule="auto" w:before="51" w:after="0"/>
        <w:ind w:left="572" w:right="213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Supported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residents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assisted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living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memory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ADLs,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medication reminders, and behavioral redirection.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182" w:lineRule="auto" w:before="99" w:after="0"/>
        <w:ind w:left="572" w:right="962" w:hanging="298"/>
        <w:jc w:val="left"/>
        <w:rPr>
          <w:position w:val="-5"/>
          <w:sz w:val="31"/>
        </w:rPr>
      </w:pPr>
      <w:r>
        <w:rPr>
          <w:w w:val="105"/>
          <w:sz w:val="16"/>
        </w:rPr>
        <w:t>Led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morning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activity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groups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days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week,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chair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yoga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 reminiscence therapy.</w:t>
      </w:r>
    </w:p>
    <w:p>
      <w:pPr>
        <w:pStyle w:val="ListParagraph"/>
        <w:spacing w:after="0" w:line="182" w:lineRule="auto"/>
        <w:jc w:val="left"/>
        <w:rPr>
          <w:position w:val="-5"/>
          <w:sz w:val="31"/>
        </w:rPr>
        <w:sectPr>
          <w:type w:val="continuous"/>
          <w:pgSz w:w="11920" w:h="16860"/>
          <w:pgMar w:top="1920" w:bottom="280" w:left="283" w:right="283"/>
          <w:cols w:num="2" w:equalWidth="0">
            <w:col w:w="2754" w:space="1505"/>
            <w:col w:w="7095"/>
          </w:cols>
        </w:sect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60"/>
          <w:pgMar w:top="0" w:bottom="0" w:left="283" w:right="283"/>
        </w:sectPr>
      </w:pP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201" w:lineRule="auto" w:before="139" w:after="0"/>
        <w:ind w:left="572" w:right="92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2500733</wp:posOffset>
                </wp:positionH>
                <wp:positionV relativeFrom="page">
                  <wp:posOffset>0</wp:posOffset>
                </wp:positionV>
                <wp:extent cx="5067935" cy="107048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067935" cy="10704830"/>
                          <a:chExt cx="5067935" cy="107048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" y="0"/>
                            <a:ext cx="506793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10704830">
                                <a:moveTo>
                                  <a:pt x="5067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88546"/>
                                </a:lnTo>
                                <a:lnTo>
                                  <a:pt x="0" y="10704576"/>
                                </a:lnTo>
                                <a:lnTo>
                                  <a:pt x="5067439" y="10704576"/>
                                </a:lnTo>
                                <a:lnTo>
                                  <a:pt x="5067439" y="5288546"/>
                                </a:lnTo>
                                <a:lnTo>
                                  <a:pt x="5067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41" y="323850"/>
                            <a:ext cx="5063490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1847850">
                                <a:moveTo>
                                  <a:pt x="5063108" y="1847849"/>
                                </a:moveTo>
                                <a:lnTo>
                                  <a:pt x="0" y="1847849"/>
                                </a:lnTo>
                                <a:lnTo>
                                  <a:pt x="0" y="0"/>
                                </a:lnTo>
                                <a:lnTo>
                                  <a:pt x="5063108" y="0"/>
                                </a:lnTo>
                                <a:lnTo>
                                  <a:pt x="5063108" y="1847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41" y="323850"/>
                            <a:ext cx="5063490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1847850">
                                <a:moveTo>
                                  <a:pt x="5063108" y="1847849"/>
                                </a:moveTo>
                                <a:lnTo>
                                  <a:pt x="0" y="1847849"/>
                                </a:lnTo>
                                <a:lnTo>
                                  <a:pt x="0" y="0"/>
                                </a:lnTo>
                                <a:lnTo>
                                  <a:pt x="5063108" y="0"/>
                                </a:lnTo>
                                <a:lnTo>
                                  <a:pt x="5063108" y="1847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6.908157pt;margin-top:-.000036pt;width:399.05pt;height:842.9pt;mso-position-horizontal-relative:page;mso-position-vertical-relative:page;z-index:-15802368" id="docshapegroup8" coordorigin="3938,0" coordsize="7981,16858">
                <v:shape style="position:absolute;left:3938;top:0;width:7981;height:16858" id="docshape9" coordorigin="3938,0" coordsize="7981,16858" path="m11918,0l3938,0,3938,8328,3938,16858,11918,16858,11918,8328,11918,0xe" filled="true" fillcolor="#588981" stroked="false">
                  <v:path arrowok="t"/>
                  <v:fill opacity="32899f" type="solid"/>
                </v:shape>
                <v:rect style="position:absolute;left:3945;top:510;width:7974;height:2910" id="docshape10" filled="true" fillcolor="#ffffff" stroked="false">
                  <v:fill type="solid"/>
                </v:rect>
                <v:rect style="position:absolute;left:3945;top:510;width:7974;height:2910" id="docshape11" filled="true" fillcolor="#588981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Foley care and wound dressing </w:t>
      </w:r>
      <w:r>
        <w:rPr>
          <w:color w:val="424242"/>
          <w:spacing w:val="-2"/>
          <w:w w:val="105"/>
          <w:sz w:val="18"/>
        </w:rPr>
        <w:t>assist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43" w:lineRule="exact" w:before="43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End-of-life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w w:val="105"/>
          <w:sz w:val="18"/>
        </w:rPr>
        <w:t>family</w:t>
      </w:r>
      <w:r>
        <w:rPr>
          <w:color w:val="424242"/>
          <w:spacing w:val="13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support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201" w:lineRule="auto" w:before="25" w:after="0"/>
        <w:ind w:left="572" w:right="58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Safe patient handling and bariatric transfers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343" w:lineRule="exact" w:before="44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BLS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424242"/>
          <w:w w:val="105"/>
          <w:sz w:val="18"/>
        </w:rPr>
        <w:t>/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CPR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201" w:lineRule="auto" w:before="25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Medication administration (CMA </w:t>
      </w:r>
      <w:r>
        <w:rPr>
          <w:color w:val="424242"/>
          <w:spacing w:val="-2"/>
          <w:w w:val="105"/>
          <w:sz w:val="18"/>
        </w:rPr>
        <w:t>scope)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  <w:tab w:pos="572" w:val="left" w:leader="none"/>
        </w:tabs>
        <w:spacing w:line="182" w:lineRule="auto" w:before="151" w:after="0"/>
        <w:ind w:left="572" w:right="809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Documented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behavioral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dietary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changes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helped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adjust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5 residents' care plans during my first year.</w:t>
      </w:r>
    </w:p>
    <w:sectPr>
      <w:type w:val="continuous"/>
      <w:pgSz w:w="11920" w:h="16860"/>
      <w:pgMar w:top="1920" w:bottom="280" w:left="283" w:right="283"/>
      <w:cols w:num="2" w:equalWidth="0">
        <w:col w:w="3355" w:space="905"/>
        <w:col w:w="70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6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9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1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57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y.pritchard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2026-06-17T18:34:43Z</dcterms:created>
  <dcterms:modified xsi:type="dcterms:W3CDTF">2026-06-17T18:34:43Z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2026-06-17T00:00:00Z</vt:filetime>
  </property>
  <property fmtid="{D5CDD505-2E9C-101B-9397-08002B2CF9AE}" pid="5" name="Producer">
    <vt:lpwstr>pdf-merger-js</vt:lpwstr>
  </property>
</Properties>
</file>