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134E5C"/>
        </w:rPr>
        <w:t>Anthony</w:t>
      </w:r>
      <w:r>
        <w:rPr>
          <w:color w:val="134E5C"/>
          <w:spacing w:val="-35"/>
        </w:rPr>
        <w:t> </w:t>
      </w:r>
      <w:r>
        <w:rPr>
          <w:color w:val="134E5C"/>
          <w:spacing w:val="-2"/>
        </w:rPr>
        <w:t>Lewis</w:t>
      </w:r>
    </w:p>
    <w:p>
      <w:pPr>
        <w:spacing w:before="109"/>
        <w:ind w:left="4507" w:right="2" w:firstLine="0"/>
        <w:jc w:val="center"/>
        <w:rPr>
          <w:sz w:val="18"/>
        </w:rPr>
      </w:pPr>
      <w:r>
        <w:rPr>
          <w:w w:val="105"/>
          <w:sz w:val="18"/>
        </w:rPr>
        <w:t>Operating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Room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Or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Nurse</w:t>
      </w:r>
    </w:p>
    <w:p>
      <w:pPr>
        <w:pStyle w:val="BodyText"/>
        <w:spacing w:line="273" w:lineRule="auto" w:before="157"/>
        <w:ind w:left="4507"/>
        <w:jc w:val="center"/>
      </w:pPr>
      <w:r>
        <w:rPr>
          <w:w w:val="105"/>
        </w:rPr>
        <w:t>Charge</w:t>
      </w:r>
      <w:r>
        <w:rPr>
          <w:spacing w:val="-1"/>
          <w:w w:val="105"/>
        </w:rPr>
        <w:t> </w:t>
      </w:r>
      <w:r>
        <w:rPr>
          <w:w w:val="105"/>
        </w:rPr>
        <w:t>nurse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clinical</w:t>
      </w:r>
      <w:r>
        <w:rPr>
          <w:spacing w:val="-1"/>
          <w:w w:val="105"/>
        </w:rPr>
        <w:t> </w:t>
      </w:r>
      <w:r>
        <w:rPr>
          <w:w w:val="105"/>
        </w:rPr>
        <w:t>lead</w:t>
      </w:r>
      <w:r>
        <w:rPr>
          <w:spacing w:val="-1"/>
          <w:w w:val="105"/>
        </w:rPr>
        <w:t> </w:t>
      </w:r>
      <w:r>
        <w:rPr>
          <w:w w:val="105"/>
        </w:rPr>
        <w:t>overseeing</w:t>
      </w:r>
      <w:r>
        <w:rPr>
          <w:spacing w:val="-1"/>
          <w:w w:val="105"/>
        </w:rPr>
        <w:t> </w:t>
      </w:r>
      <w:r>
        <w:rPr>
          <w:w w:val="105"/>
        </w:rPr>
        <w:t>an</w:t>
      </w:r>
      <w:r>
        <w:rPr>
          <w:spacing w:val="-1"/>
          <w:w w:val="105"/>
        </w:rPr>
        <w:t> </w:t>
      </w:r>
      <w:r>
        <w:rPr>
          <w:w w:val="105"/>
        </w:rPr>
        <w:t>18-room</w:t>
      </w:r>
      <w:r>
        <w:rPr>
          <w:spacing w:val="-1"/>
          <w:w w:val="105"/>
        </w:rPr>
        <w:t> </w:t>
      </w:r>
      <w:r>
        <w:rPr>
          <w:w w:val="105"/>
        </w:rPr>
        <w:t>OR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220+</w:t>
      </w:r>
      <w:r>
        <w:rPr>
          <w:spacing w:val="-1"/>
          <w:w w:val="105"/>
        </w:rPr>
        <w:t> </w:t>
      </w:r>
      <w:r>
        <w:rPr>
          <w:w w:val="105"/>
        </w:rPr>
        <w:t>FTEs</w:t>
      </w:r>
      <w:r>
        <w:rPr>
          <w:spacing w:val="-1"/>
          <w:w w:val="105"/>
        </w:rPr>
        <w:t> </w:t>
      </w:r>
      <w:r>
        <w:rPr>
          <w:w w:val="105"/>
        </w:rPr>
        <w:t>across</w:t>
      </w:r>
      <w:r>
        <w:rPr>
          <w:spacing w:val="-1"/>
          <w:w w:val="105"/>
        </w:rPr>
        <w:t> </w:t>
      </w:r>
      <w:r>
        <w:rPr>
          <w:w w:val="105"/>
        </w:rPr>
        <w:t>general, ortho,</w:t>
      </w:r>
      <w:r>
        <w:rPr>
          <w:spacing w:val="-2"/>
          <w:w w:val="105"/>
        </w:rPr>
        <w:t> </w:t>
      </w:r>
      <w:r>
        <w:rPr>
          <w:w w:val="105"/>
        </w:rPr>
        <w:t>neuro,</w:t>
      </w:r>
      <w:r>
        <w:rPr>
          <w:spacing w:val="-2"/>
          <w:w w:val="105"/>
        </w:rPr>
        <w:t> </w:t>
      </w:r>
      <w:r>
        <w:rPr>
          <w:w w:val="105"/>
        </w:rPr>
        <w:t>CV,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transplant</w:t>
      </w:r>
      <w:r>
        <w:rPr>
          <w:spacing w:val="-2"/>
          <w:w w:val="105"/>
        </w:rPr>
        <w:t> </w:t>
      </w:r>
      <w:r>
        <w:rPr>
          <w:w w:val="105"/>
        </w:rPr>
        <w:t>services.</w:t>
      </w:r>
      <w:r>
        <w:rPr>
          <w:spacing w:val="-2"/>
          <w:w w:val="105"/>
        </w:rPr>
        <w:t> </w:t>
      </w:r>
      <w:r>
        <w:rPr>
          <w:w w:val="105"/>
        </w:rPr>
        <w:t>14</w:t>
      </w:r>
      <w:r>
        <w:rPr>
          <w:spacing w:val="-2"/>
          <w:w w:val="105"/>
        </w:rPr>
        <w:t> </w:t>
      </w:r>
      <w:r>
        <w:rPr>
          <w:w w:val="105"/>
        </w:rPr>
        <w:t>years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perioperative</w:t>
      </w:r>
      <w:r>
        <w:rPr>
          <w:spacing w:val="-2"/>
          <w:w w:val="105"/>
        </w:rPr>
        <w:t> </w:t>
      </w:r>
      <w:r>
        <w:rPr>
          <w:w w:val="105"/>
        </w:rPr>
        <w:t>experience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track record of cutting overtime, opening new service lines, and keeping AORN and Joint Commission survey-ready. NEA-BC certiﬁed.</w:t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162602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134E5C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803313pt;width:356.25pt;height:21pt;mso-position-horizontal-relative:page;mso-position-vertical-relative:paragraph;z-index:-15728640;mso-wrap-distance-left:0;mso-wrap-distance-right:0" type="#_x0000_t202" id="docshape1" filled="true" fillcolor="#134e5c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opacity="32899f"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189"/>
        <w:rPr>
          <w:sz w:val="22"/>
        </w:rPr>
      </w:pPr>
    </w:p>
    <w:p>
      <w:pPr>
        <w:pStyle w:val="Heading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(505)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716-</w:t>
      </w:r>
      <w:r>
        <w:rPr>
          <w:color w:val="FFFFFF"/>
          <w:spacing w:val="-4"/>
          <w:sz w:val="18"/>
        </w:rPr>
        <w:t>8830</w:t>
      </w:r>
    </w:p>
    <w:p>
      <w:pPr>
        <w:pStyle w:val="BodyText"/>
        <w:spacing w:before="126"/>
        <w:rPr>
          <w:sz w:val="18"/>
        </w:rPr>
      </w:pPr>
    </w:p>
    <w:p>
      <w:pPr>
        <w:spacing w:line="626" w:lineRule="auto" w:before="0"/>
        <w:ind w:left="944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renee.okafor@example.com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Albuquerque, NM</w:t>
      </w:r>
    </w:p>
    <w:p>
      <w:pPr>
        <w:pStyle w:val="BodyText"/>
        <w:spacing w:before="25"/>
        <w:rPr>
          <w:sz w:val="18"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2020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line="273" w:lineRule="auto" w:before="116"/>
        <w:ind w:left="107"/>
      </w:pPr>
      <w:r>
        <w:rPr>
          <w:w w:val="105"/>
        </w:rPr>
        <w:t>OR</w:t>
      </w:r>
      <w:r>
        <w:rPr>
          <w:spacing w:val="-3"/>
          <w:w w:val="105"/>
        </w:rPr>
        <w:t> </w:t>
      </w:r>
      <w:r>
        <w:rPr>
          <w:w w:val="105"/>
        </w:rPr>
        <w:t>Charge</w:t>
      </w:r>
      <w:r>
        <w:rPr>
          <w:spacing w:val="-3"/>
          <w:w w:val="105"/>
        </w:rPr>
        <w:t> </w:t>
      </w:r>
      <w:r>
        <w:rPr>
          <w:w w:val="105"/>
        </w:rPr>
        <w:t>Nurse</w:t>
      </w:r>
      <w:r>
        <w:rPr>
          <w:spacing w:val="-3"/>
          <w:w w:val="105"/>
        </w:rPr>
        <w:t> </w:t>
      </w:r>
      <w:r>
        <w:rPr>
          <w:w w:val="105"/>
        </w:rPr>
        <w:t>/</w:t>
      </w:r>
      <w:r>
        <w:rPr>
          <w:spacing w:val="-3"/>
          <w:w w:val="105"/>
        </w:rPr>
        <w:t> </w:t>
      </w:r>
      <w:r>
        <w:rPr>
          <w:w w:val="105"/>
        </w:rPr>
        <w:t>Clinical</w:t>
      </w:r>
      <w:r>
        <w:rPr>
          <w:spacing w:val="-3"/>
          <w:w w:val="105"/>
        </w:rPr>
        <w:t> </w:t>
      </w:r>
      <w:r>
        <w:rPr>
          <w:w w:val="105"/>
        </w:rPr>
        <w:t>Coordinator</w:t>
      </w:r>
      <w:r>
        <w:rPr>
          <w:spacing w:val="-3"/>
          <w:w w:val="105"/>
        </w:rPr>
        <w:t> </w:t>
      </w:r>
      <w:r>
        <w:rPr>
          <w:w w:val="105"/>
        </w:rPr>
        <w:t>|</w:t>
      </w:r>
      <w:r>
        <w:rPr>
          <w:spacing w:val="-3"/>
          <w:w w:val="105"/>
        </w:rPr>
        <w:t> </w:t>
      </w:r>
      <w:r>
        <w:rPr>
          <w:w w:val="105"/>
        </w:rPr>
        <w:t>High</w:t>
      </w:r>
      <w:r>
        <w:rPr>
          <w:spacing w:val="-3"/>
          <w:w w:val="105"/>
        </w:rPr>
        <w:t> </w:t>
      </w:r>
      <w:r>
        <w:rPr>
          <w:w w:val="105"/>
        </w:rPr>
        <w:t>Desert</w:t>
      </w:r>
      <w:r>
        <w:rPr>
          <w:spacing w:val="-3"/>
          <w:w w:val="105"/>
        </w:rPr>
        <w:t> </w:t>
      </w:r>
      <w:r>
        <w:rPr>
          <w:w w:val="105"/>
        </w:rPr>
        <w:t>University</w:t>
      </w:r>
      <w:r>
        <w:rPr>
          <w:spacing w:val="-3"/>
          <w:w w:val="105"/>
        </w:rPr>
        <w:t> </w:t>
      </w:r>
      <w:r>
        <w:rPr>
          <w:w w:val="105"/>
        </w:rPr>
        <w:t>Health,</w:t>
      </w:r>
      <w:r>
        <w:rPr>
          <w:spacing w:val="-3"/>
          <w:w w:val="105"/>
        </w:rPr>
        <w:t> </w:t>
      </w:r>
      <w:r>
        <w:rPr>
          <w:w w:val="105"/>
        </w:rPr>
        <w:t>Albuquerque,</w:t>
      </w:r>
      <w:r>
        <w:rPr>
          <w:spacing w:val="-3"/>
          <w:w w:val="105"/>
        </w:rPr>
        <w:t> </w:t>
      </w:r>
      <w:r>
        <w:rPr>
          <w:w w:val="105"/>
        </w:rPr>
        <w:t>NM</w:t>
      </w:r>
      <w:r>
        <w:rPr>
          <w:spacing w:val="-3"/>
          <w:w w:val="105"/>
        </w:rPr>
        <w:t> </w:t>
      </w:r>
      <w:r>
        <w:rPr>
          <w:w w:val="105"/>
        </w:rPr>
        <w:t>| 2020 to Present</w:t>
      </w:r>
    </w:p>
    <w:p>
      <w:pPr>
        <w:pStyle w:val="BodyText"/>
        <w:spacing w:line="273" w:lineRule="auto" w:before="180"/>
        <w:ind w:left="776" w:right="179"/>
      </w:pPr>
      <w:r>
        <w:rPr>
          <w:w w:val="105"/>
        </w:rPr>
        <w:t>Run daily board for an 18-room OR averaging 95 cases per day, balancing add-ons, emergencies, and staff acuity matching.</w:t>
      </w:r>
    </w:p>
    <w:p>
      <w:pPr>
        <w:pStyle w:val="BodyText"/>
        <w:spacing w:line="273" w:lineRule="auto" w:before="91"/>
        <w:ind w:left="776"/>
      </w:pPr>
      <w:r>
        <w:rPr>
          <w:w w:val="105"/>
        </w:rPr>
        <w:t>Cut</w:t>
      </w:r>
      <w:r>
        <w:rPr>
          <w:spacing w:val="-2"/>
          <w:w w:val="105"/>
        </w:rPr>
        <w:t> </w:t>
      </w:r>
      <w:r>
        <w:rPr>
          <w:w w:val="105"/>
        </w:rPr>
        <w:t>unplanned</w:t>
      </w:r>
      <w:r>
        <w:rPr>
          <w:spacing w:val="-2"/>
          <w:w w:val="105"/>
        </w:rPr>
        <w:t> </w:t>
      </w:r>
      <w:r>
        <w:rPr>
          <w:w w:val="105"/>
        </w:rPr>
        <w:t>OR</w:t>
      </w:r>
      <w:r>
        <w:rPr>
          <w:spacing w:val="-2"/>
          <w:w w:val="105"/>
        </w:rPr>
        <w:t> </w:t>
      </w:r>
      <w:r>
        <w:rPr>
          <w:w w:val="105"/>
        </w:rPr>
        <w:t>overtime</w:t>
      </w:r>
      <w:r>
        <w:rPr>
          <w:spacing w:val="-2"/>
          <w:w w:val="105"/>
        </w:rPr>
        <w:t> </w:t>
      </w:r>
      <w:r>
        <w:rPr>
          <w:w w:val="105"/>
        </w:rPr>
        <w:t>by</w:t>
      </w:r>
      <w:r>
        <w:rPr>
          <w:spacing w:val="-2"/>
          <w:w w:val="105"/>
        </w:rPr>
        <w:t> </w:t>
      </w:r>
      <w:r>
        <w:rPr>
          <w:w w:val="105"/>
        </w:rPr>
        <w:t>$412,000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 </w:t>
      </w:r>
      <w:r>
        <w:rPr>
          <w:w w:val="105"/>
        </w:rPr>
        <w:t>FY23</w:t>
      </w:r>
      <w:r>
        <w:rPr>
          <w:spacing w:val="-2"/>
          <w:w w:val="105"/>
        </w:rPr>
        <w:t> </w:t>
      </w:r>
      <w:r>
        <w:rPr>
          <w:w w:val="105"/>
        </w:rPr>
        <w:t>by</w:t>
      </w:r>
      <w:r>
        <w:rPr>
          <w:spacing w:val="-2"/>
          <w:w w:val="105"/>
        </w:rPr>
        <w:t> </w:t>
      </w:r>
      <w:r>
        <w:rPr>
          <w:w w:val="105"/>
        </w:rPr>
        <w:t>rebuilding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late-stay assignment model and adding a ﬂex 1500-2330 shift.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Opened the hospital's ﬁrst robotic liver transplant program, coordinated training, vendor credentialing, and case cart builds.</w:t>
      </w:r>
    </w:p>
    <w:p>
      <w:pPr>
        <w:pStyle w:val="BodyText"/>
        <w:spacing w:line="273" w:lineRule="auto" w:before="106"/>
        <w:ind w:left="776" w:right="67"/>
      </w:pPr>
      <w:r>
        <w:rPr>
          <w:w w:val="105"/>
        </w:rPr>
        <w:t>Chair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OR</w:t>
      </w:r>
      <w:r>
        <w:rPr>
          <w:spacing w:val="-3"/>
          <w:w w:val="105"/>
        </w:rPr>
        <w:t> </w:t>
      </w:r>
      <w:r>
        <w:rPr>
          <w:w w:val="105"/>
        </w:rPr>
        <w:t>Joint</w:t>
      </w:r>
      <w:r>
        <w:rPr>
          <w:spacing w:val="-3"/>
          <w:w w:val="105"/>
        </w:rPr>
        <w:t> </w:t>
      </w:r>
      <w:r>
        <w:rPr>
          <w:w w:val="105"/>
        </w:rPr>
        <w:t>Commission</w:t>
      </w:r>
      <w:r>
        <w:rPr>
          <w:spacing w:val="-3"/>
          <w:w w:val="105"/>
        </w:rPr>
        <w:t> </w:t>
      </w:r>
      <w:r>
        <w:rPr>
          <w:w w:val="105"/>
        </w:rPr>
        <w:t>readiness</w:t>
      </w:r>
      <w:r>
        <w:rPr>
          <w:spacing w:val="-3"/>
          <w:w w:val="105"/>
        </w:rPr>
        <w:t> </w:t>
      </w:r>
      <w:r>
        <w:rPr>
          <w:w w:val="105"/>
        </w:rPr>
        <w:t>committee,</w:t>
      </w:r>
      <w:r>
        <w:rPr>
          <w:spacing w:val="-3"/>
          <w:w w:val="105"/>
        </w:rPr>
        <w:t> </w:t>
      </w:r>
      <w:r>
        <w:rPr>
          <w:w w:val="105"/>
        </w:rPr>
        <w:t>last</w:t>
      </w:r>
      <w:r>
        <w:rPr>
          <w:spacing w:val="-3"/>
          <w:w w:val="105"/>
        </w:rPr>
        <w:t> </w:t>
      </w:r>
      <w:r>
        <w:rPr>
          <w:w w:val="105"/>
        </w:rPr>
        <w:t>tracer</w:t>
      </w:r>
      <w:r>
        <w:rPr>
          <w:spacing w:val="-3"/>
          <w:w w:val="105"/>
        </w:rPr>
        <w:t> </w:t>
      </w:r>
      <w:r>
        <w:rPr>
          <w:w w:val="105"/>
        </w:rPr>
        <w:t>survey</w:t>
      </w:r>
      <w:r>
        <w:rPr>
          <w:spacing w:val="-3"/>
          <w:w w:val="105"/>
        </w:rPr>
        <w:t> </w:t>
      </w:r>
      <w:r>
        <w:rPr>
          <w:w w:val="105"/>
        </w:rPr>
        <w:t>closed with zero perioperative ﬁndings.</w:t>
      </w:r>
    </w:p>
    <w:p>
      <w:pPr>
        <w:pStyle w:val="BodyText"/>
        <w:spacing w:line="273" w:lineRule="auto" w:before="90"/>
        <w:ind w:left="776" w:right="337"/>
      </w:pPr>
      <w:r>
        <w:rPr>
          <w:w w:val="105"/>
        </w:rPr>
        <w:t>Hold</w:t>
      </w:r>
      <w:r>
        <w:rPr>
          <w:spacing w:val="-2"/>
          <w:w w:val="105"/>
        </w:rPr>
        <w:t> </w:t>
      </w:r>
      <w:r>
        <w:rPr>
          <w:w w:val="105"/>
        </w:rPr>
        <w:t>weekly</w:t>
      </w:r>
      <w:r>
        <w:rPr>
          <w:spacing w:val="-2"/>
          <w:w w:val="105"/>
        </w:rPr>
        <w:t> </w:t>
      </w:r>
      <w:r>
        <w:rPr>
          <w:w w:val="105"/>
        </w:rPr>
        <w:t>1:1s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6</w:t>
      </w:r>
      <w:r>
        <w:rPr>
          <w:spacing w:val="-2"/>
          <w:w w:val="105"/>
        </w:rPr>
        <w:t> </w:t>
      </w:r>
      <w:r>
        <w:rPr>
          <w:w w:val="105"/>
        </w:rPr>
        <w:t>service</w:t>
      </w:r>
      <w:r>
        <w:rPr>
          <w:spacing w:val="-2"/>
          <w:w w:val="105"/>
        </w:rPr>
        <w:t> </w:t>
      </w:r>
      <w:r>
        <w:rPr>
          <w:w w:val="105"/>
        </w:rPr>
        <w:t>line</w:t>
      </w:r>
      <w:r>
        <w:rPr>
          <w:spacing w:val="-2"/>
          <w:w w:val="105"/>
        </w:rPr>
        <w:t> </w:t>
      </w:r>
      <w:r>
        <w:rPr>
          <w:w w:val="105"/>
        </w:rPr>
        <w:t>coordinators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write</w:t>
      </w:r>
      <w:r>
        <w:rPr>
          <w:spacing w:val="-2"/>
          <w:w w:val="105"/>
        </w:rPr>
        <w:t> </w:t>
      </w:r>
      <w:r>
        <w:rPr>
          <w:w w:val="105"/>
        </w:rPr>
        <w:t>annual</w:t>
      </w:r>
      <w:r>
        <w:rPr>
          <w:spacing w:val="-2"/>
          <w:w w:val="105"/>
        </w:rPr>
        <w:t> </w:t>
      </w:r>
      <w:r>
        <w:rPr>
          <w:w w:val="105"/>
        </w:rPr>
        <w:t>evals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24 direct-report RNs.</w:t>
      </w:r>
    </w:p>
    <w:p>
      <w:pPr>
        <w:pStyle w:val="BodyText"/>
        <w:spacing w:after="0" w:line="273" w:lineRule="auto"/>
        <w:sectPr>
          <w:type w:val="continuous"/>
          <w:pgSz w:w="11920" w:h="16860"/>
          <w:pgMar w:top="800" w:bottom="280" w:left="283" w:right="283"/>
          <w:cols w:num="2" w:equalWidth="0">
            <w:col w:w="3322" w:space="1086"/>
            <w:col w:w="6946"/>
          </w:cols>
        </w:sectPr>
      </w:pPr>
    </w:p>
    <w:p>
      <w:pPr>
        <w:pStyle w:val="BodyText"/>
        <w:spacing w:before="147"/>
        <w:rPr>
          <w:sz w:val="18"/>
        </w:rPr>
      </w:pPr>
    </w:p>
    <w:p>
      <w:pPr>
        <w:spacing w:line="261" w:lineRule="auto" w:before="1"/>
        <w:ind w:left="776" w:right="217" w:firstLine="0"/>
        <w:jc w:val="left"/>
        <w:rPr>
          <w:sz w:val="18"/>
        </w:rPr>
      </w:pPr>
      <w:r>
        <w:rPr>
          <w:color w:val="FFFFFF"/>
          <w:w w:val="105"/>
          <w:sz w:val="18"/>
        </w:rPr>
        <w:t>OR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daily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board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management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&amp; </w:t>
      </w:r>
      <w:r>
        <w:rPr>
          <w:color w:val="FFFFFF"/>
          <w:spacing w:val="-2"/>
          <w:w w:val="105"/>
          <w:sz w:val="18"/>
        </w:rPr>
        <w:t>charge</w:t>
      </w:r>
    </w:p>
    <w:p>
      <w:pPr>
        <w:spacing w:before="10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Stafﬁng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&amp;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call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schedule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design</w:t>
      </w:r>
    </w:p>
    <w:p>
      <w:pPr>
        <w:spacing w:line="261" w:lineRule="auto" w:before="123"/>
        <w:ind w:left="776" w:right="217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Joint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Commission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&amp;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AORN readiness</w:t>
      </w:r>
    </w:p>
    <w:p>
      <w:pPr>
        <w:spacing w:line="278" w:lineRule="auto"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Service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line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build-out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(transplant, robotics)</w:t>
      </w:r>
    </w:p>
    <w:p>
      <w:pPr>
        <w:spacing w:line="381" w:lineRule="auto" w:before="75"/>
        <w:ind w:left="776" w:right="241" w:firstLine="0"/>
        <w:jc w:val="left"/>
        <w:rPr>
          <w:sz w:val="18"/>
        </w:rPr>
      </w:pPr>
      <w:r>
        <w:rPr>
          <w:color w:val="FFFFFF"/>
          <w:w w:val="105"/>
          <w:sz w:val="18"/>
        </w:rPr>
        <w:t>Budget &amp; FTE forecasting </w:t>
      </w:r>
      <w:r>
        <w:rPr>
          <w:color w:val="FFFFFF"/>
          <w:spacing w:val="-2"/>
          <w:w w:val="105"/>
          <w:sz w:val="18"/>
        </w:rPr>
        <w:t>RCA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&amp;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event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review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facilitation</w:t>
      </w:r>
    </w:p>
    <w:p>
      <w:pPr>
        <w:spacing w:line="261" w:lineRule="auto" w:before="2"/>
        <w:ind w:left="776" w:right="616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Epic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OpTime,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Tableau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OR dashboards</w:t>
      </w:r>
    </w:p>
    <w:p>
      <w:pPr>
        <w:spacing w:line="278" w:lineRule="auto" w:before="104"/>
        <w:ind w:left="776" w:right="217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Performance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evaluations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&amp; coaching</w:t>
      </w:r>
    </w:p>
    <w:p>
      <w:pPr>
        <w:spacing w:line="381" w:lineRule="auto" w:before="74"/>
        <w:ind w:left="776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Vendor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w w:val="105"/>
          <w:sz w:val="18"/>
        </w:rPr>
        <w:t>credentialing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w w:val="105"/>
          <w:sz w:val="18"/>
        </w:rPr>
        <w:t>&amp;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w w:val="105"/>
          <w:sz w:val="18"/>
        </w:rPr>
        <w:t>contracts </w:t>
      </w:r>
      <w:r>
        <w:rPr>
          <w:color w:val="FFFFFF"/>
          <w:spacing w:val="-2"/>
          <w:w w:val="105"/>
          <w:sz w:val="18"/>
        </w:rPr>
        <w:t>Conﬂict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resolution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&amp;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union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liaison</w:t>
      </w:r>
    </w:p>
    <w:p>
      <w:pPr>
        <w:pStyle w:val="BodyText"/>
        <w:spacing w:before="163"/>
        <w:ind w:left="776"/>
      </w:pPr>
      <w:r>
        <w:rPr/>
        <w:br w:type="column"/>
      </w:r>
      <w:r>
        <w:rPr>
          <w:w w:val="105"/>
        </w:rPr>
        <w:t>2017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2020</w:t>
      </w:r>
    </w:p>
    <w:p>
      <w:pPr>
        <w:pStyle w:val="BodyText"/>
        <w:spacing w:line="273" w:lineRule="auto" w:before="116"/>
        <w:ind w:left="776"/>
      </w:pPr>
      <w:r>
        <w:rPr>
          <w:w w:val="105"/>
        </w:rPr>
        <w:t>OR</w:t>
      </w:r>
      <w:r>
        <w:rPr>
          <w:spacing w:val="-12"/>
          <w:w w:val="105"/>
        </w:rPr>
        <w:t> </w:t>
      </w:r>
      <w:r>
        <w:rPr>
          <w:w w:val="105"/>
        </w:rPr>
        <w:t>Assistant</w:t>
      </w:r>
      <w:r>
        <w:rPr>
          <w:spacing w:val="-8"/>
          <w:w w:val="105"/>
        </w:rPr>
        <w:t> </w:t>
      </w:r>
      <w:r>
        <w:rPr>
          <w:w w:val="105"/>
        </w:rPr>
        <w:t>Nurse</w:t>
      </w:r>
      <w:r>
        <w:rPr>
          <w:spacing w:val="-6"/>
          <w:w w:val="105"/>
        </w:rPr>
        <w:t> </w:t>
      </w:r>
      <w:r>
        <w:rPr>
          <w:w w:val="105"/>
        </w:rPr>
        <w:t>Manager</w:t>
      </w:r>
      <w:r>
        <w:rPr>
          <w:spacing w:val="-6"/>
          <w:w w:val="105"/>
        </w:rPr>
        <w:t> </w:t>
      </w:r>
      <w:r>
        <w:rPr>
          <w:w w:val="105"/>
        </w:rPr>
        <w:t>|</w:t>
      </w:r>
      <w:r>
        <w:rPr>
          <w:spacing w:val="-6"/>
          <w:w w:val="105"/>
        </w:rPr>
        <w:t> </w:t>
      </w:r>
      <w:r>
        <w:rPr>
          <w:w w:val="105"/>
        </w:rPr>
        <w:t>Sandia</w:t>
      </w:r>
      <w:r>
        <w:rPr>
          <w:spacing w:val="-6"/>
          <w:w w:val="105"/>
        </w:rPr>
        <w:t> </w:t>
      </w:r>
      <w:r>
        <w:rPr>
          <w:w w:val="105"/>
        </w:rPr>
        <w:t>Crest</w:t>
      </w:r>
      <w:r>
        <w:rPr>
          <w:spacing w:val="-6"/>
          <w:w w:val="105"/>
        </w:rPr>
        <w:t> </w:t>
      </w:r>
      <w:r>
        <w:rPr>
          <w:w w:val="105"/>
        </w:rPr>
        <w:t>Memorial</w:t>
      </w:r>
      <w:r>
        <w:rPr>
          <w:spacing w:val="-6"/>
          <w:w w:val="105"/>
        </w:rPr>
        <w:t> </w:t>
      </w:r>
      <w:r>
        <w:rPr>
          <w:w w:val="105"/>
        </w:rPr>
        <w:t>Hospital,</w:t>
      </w:r>
      <w:r>
        <w:rPr>
          <w:spacing w:val="-6"/>
          <w:w w:val="105"/>
        </w:rPr>
        <w:t> </w:t>
      </w:r>
      <w:r>
        <w:rPr>
          <w:w w:val="105"/>
        </w:rPr>
        <w:t>Rio</w:t>
      </w:r>
      <w:r>
        <w:rPr>
          <w:spacing w:val="-6"/>
          <w:w w:val="105"/>
        </w:rPr>
        <w:t> </w:t>
      </w:r>
      <w:r>
        <w:rPr>
          <w:w w:val="105"/>
        </w:rPr>
        <w:t>Rancho,</w:t>
      </w:r>
      <w:r>
        <w:rPr>
          <w:spacing w:val="-6"/>
          <w:w w:val="105"/>
        </w:rPr>
        <w:t> </w:t>
      </w:r>
      <w:r>
        <w:rPr>
          <w:w w:val="105"/>
        </w:rPr>
        <w:t>NM</w:t>
      </w:r>
      <w:r>
        <w:rPr>
          <w:spacing w:val="-6"/>
          <w:w w:val="105"/>
        </w:rPr>
        <w:t> </w:t>
      </w:r>
      <w:r>
        <w:rPr>
          <w:w w:val="105"/>
        </w:rPr>
        <w:t>|</w:t>
      </w:r>
      <w:r>
        <w:rPr>
          <w:spacing w:val="-6"/>
          <w:w w:val="105"/>
        </w:rPr>
        <w:t> </w:t>
      </w:r>
      <w:r>
        <w:rPr>
          <w:w w:val="105"/>
        </w:rPr>
        <w:t>2017</w:t>
      </w:r>
      <w:r>
        <w:rPr>
          <w:spacing w:val="-6"/>
          <w:w w:val="105"/>
        </w:rPr>
        <w:t> </w:t>
      </w:r>
      <w:r>
        <w:rPr>
          <w:w w:val="105"/>
        </w:rPr>
        <w:t>to </w:t>
      </w:r>
      <w:r>
        <w:rPr>
          <w:spacing w:val="-4"/>
          <w:w w:val="105"/>
        </w:rPr>
        <w:t>2020</w:t>
      </w:r>
    </w:p>
    <w:p>
      <w:pPr>
        <w:pStyle w:val="BodyText"/>
        <w:spacing w:before="12"/>
      </w:pPr>
    </w:p>
    <w:p>
      <w:pPr>
        <w:pStyle w:val="BodyText"/>
        <w:ind w:left="1446"/>
      </w:pPr>
      <w:r>
        <w:rPr>
          <w:w w:val="105"/>
        </w:rPr>
        <w:t>Co-managed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10-room</w:t>
      </w:r>
      <w:r>
        <w:rPr>
          <w:spacing w:val="-6"/>
          <w:w w:val="105"/>
        </w:rPr>
        <w:t> </w:t>
      </w:r>
      <w:r>
        <w:rPr>
          <w:w w:val="105"/>
        </w:rPr>
        <w:t>community</w:t>
      </w:r>
      <w:r>
        <w:rPr>
          <w:spacing w:val="-6"/>
          <w:w w:val="105"/>
        </w:rPr>
        <w:t> </w:t>
      </w:r>
      <w:r>
        <w:rPr>
          <w:w w:val="105"/>
        </w:rPr>
        <w:t>OR</w:t>
      </w:r>
      <w:r>
        <w:rPr>
          <w:spacing w:val="-6"/>
          <w:w w:val="105"/>
        </w:rPr>
        <w:t> </w:t>
      </w:r>
      <w:r>
        <w:rPr>
          <w:w w:val="105"/>
        </w:rPr>
        <w:t>running</w:t>
      </w:r>
      <w:r>
        <w:rPr>
          <w:spacing w:val="-6"/>
          <w:w w:val="105"/>
        </w:rPr>
        <w:t> </w:t>
      </w:r>
      <w:r>
        <w:rPr>
          <w:w w:val="105"/>
        </w:rPr>
        <w:t>ortho,</w:t>
      </w:r>
      <w:r>
        <w:rPr>
          <w:spacing w:val="-6"/>
          <w:w w:val="105"/>
        </w:rPr>
        <w:t> </w:t>
      </w:r>
      <w:r>
        <w:rPr>
          <w:w w:val="105"/>
        </w:rPr>
        <w:t>GYN,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general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surgery.</w:t>
      </w:r>
    </w:p>
    <w:p>
      <w:pPr>
        <w:pStyle w:val="BodyText"/>
        <w:spacing w:line="273" w:lineRule="auto" w:before="116"/>
        <w:ind w:left="1446"/>
      </w:pPr>
      <w:r>
        <w:rPr>
          <w:w w:val="105"/>
        </w:rPr>
        <w:t>Reduced agency RN spend by 38% over 18 months through a targeted internal ﬂoat pool and improved call schedule.</w:t>
      </w:r>
    </w:p>
    <w:p>
      <w:pPr>
        <w:pStyle w:val="BodyText"/>
        <w:spacing w:line="273" w:lineRule="auto" w:before="90"/>
        <w:ind w:left="1446" w:right="100"/>
      </w:pPr>
      <w:r>
        <w:rPr>
          <w:w w:val="105"/>
        </w:rPr>
        <w:t>Led RCA on a retained sponge event; new whiteboard count protocol was adopted system-wide.</w:t>
      </w:r>
    </w:p>
    <w:p>
      <w:pPr>
        <w:pStyle w:val="BodyText"/>
        <w:spacing w:line="273" w:lineRule="auto" w:before="91"/>
        <w:ind w:left="1446"/>
      </w:pPr>
      <w:r>
        <w:rPr>
          <w:w w:val="105"/>
        </w:rPr>
        <w:t>Built the unit's ﬁrst preceptor pay differential proposal, approved by HR and rolled out to 4 other units.</w:t>
      </w:r>
    </w:p>
    <w:p>
      <w:pPr>
        <w:pStyle w:val="BodyText"/>
        <w:spacing w:before="11"/>
      </w:pPr>
    </w:p>
    <w:p>
      <w:pPr>
        <w:pStyle w:val="BodyText"/>
        <w:ind w:left="776"/>
      </w:pPr>
      <w:r>
        <w:rPr>
          <w:w w:val="105"/>
        </w:rPr>
        <w:t>2013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2017</w:t>
      </w:r>
    </w:p>
    <w:p>
      <w:pPr>
        <w:pStyle w:val="BodyText"/>
        <w:spacing w:line="273" w:lineRule="auto" w:before="116"/>
        <w:ind w:left="776"/>
      </w:pPr>
      <w:r>
        <w:rPr>
          <w:w w:val="105"/>
        </w:rPr>
        <w:t>OR</w:t>
      </w:r>
      <w:r>
        <w:rPr>
          <w:spacing w:val="-7"/>
          <w:w w:val="105"/>
        </w:rPr>
        <w:t> </w:t>
      </w:r>
      <w:r>
        <w:rPr>
          <w:w w:val="105"/>
        </w:rPr>
        <w:t>Staff</w:t>
      </w:r>
      <w:r>
        <w:rPr>
          <w:spacing w:val="-7"/>
          <w:w w:val="105"/>
        </w:rPr>
        <w:t> </w:t>
      </w:r>
      <w:r>
        <w:rPr>
          <w:w w:val="105"/>
        </w:rPr>
        <w:t>Nurse,</w:t>
      </w:r>
      <w:r>
        <w:rPr>
          <w:spacing w:val="-7"/>
          <w:w w:val="105"/>
        </w:rPr>
        <w:t> </w:t>
      </w:r>
      <w:r>
        <w:rPr>
          <w:w w:val="105"/>
        </w:rPr>
        <w:t>Circulator</w:t>
      </w:r>
      <w:r>
        <w:rPr>
          <w:spacing w:val="-7"/>
          <w:w w:val="105"/>
        </w:rPr>
        <w:t> </w:t>
      </w:r>
      <w:r>
        <w:rPr>
          <w:w w:val="105"/>
        </w:rPr>
        <w:t>&amp;</w:t>
      </w:r>
      <w:r>
        <w:rPr>
          <w:spacing w:val="-7"/>
          <w:w w:val="105"/>
        </w:rPr>
        <w:t> </w:t>
      </w:r>
      <w:r>
        <w:rPr>
          <w:w w:val="105"/>
        </w:rPr>
        <w:t>Scrub</w:t>
      </w:r>
      <w:r>
        <w:rPr>
          <w:spacing w:val="-7"/>
          <w:w w:val="105"/>
        </w:rPr>
        <w:t> </w:t>
      </w:r>
      <w:r>
        <w:rPr>
          <w:w w:val="105"/>
        </w:rPr>
        <w:t>|</w:t>
      </w:r>
      <w:r>
        <w:rPr>
          <w:spacing w:val="-7"/>
          <w:w w:val="105"/>
        </w:rPr>
        <w:t> </w:t>
      </w:r>
      <w:r>
        <w:rPr>
          <w:w w:val="105"/>
        </w:rPr>
        <w:t>Rio</w:t>
      </w:r>
      <w:r>
        <w:rPr>
          <w:spacing w:val="-7"/>
          <w:w w:val="105"/>
        </w:rPr>
        <w:t> </w:t>
      </w:r>
      <w:r>
        <w:rPr>
          <w:w w:val="105"/>
        </w:rPr>
        <w:t>Grande</w:t>
      </w:r>
      <w:r>
        <w:rPr>
          <w:spacing w:val="-7"/>
          <w:w w:val="105"/>
        </w:rPr>
        <w:t> </w:t>
      </w:r>
      <w:r>
        <w:rPr>
          <w:w w:val="105"/>
        </w:rPr>
        <w:t>Surgical</w:t>
      </w:r>
      <w:r>
        <w:rPr>
          <w:spacing w:val="-7"/>
          <w:w w:val="105"/>
        </w:rPr>
        <w:t> </w:t>
      </w:r>
      <w:r>
        <w:rPr>
          <w:w w:val="105"/>
        </w:rPr>
        <w:t>Center,</w:t>
      </w:r>
      <w:r>
        <w:rPr>
          <w:spacing w:val="-7"/>
          <w:w w:val="105"/>
        </w:rPr>
        <w:t> </w:t>
      </w:r>
      <w:r>
        <w:rPr>
          <w:w w:val="105"/>
        </w:rPr>
        <w:t>Santa</w:t>
      </w:r>
      <w:r>
        <w:rPr>
          <w:spacing w:val="-7"/>
          <w:w w:val="105"/>
        </w:rPr>
        <w:t> </w:t>
      </w:r>
      <w:r>
        <w:rPr>
          <w:w w:val="105"/>
        </w:rPr>
        <w:t>Fe,</w:t>
      </w:r>
      <w:r>
        <w:rPr>
          <w:spacing w:val="-7"/>
          <w:w w:val="105"/>
        </w:rPr>
        <w:t> </w:t>
      </w:r>
      <w:r>
        <w:rPr>
          <w:w w:val="105"/>
        </w:rPr>
        <w:t>NM</w:t>
      </w:r>
      <w:r>
        <w:rPr>
          <w:spacing w:val="-7"/>
          <w:w w:val="105"/>
        </w:rPr>
        <w:t> </w:t>
      </w:r>
      <w:r>
        <w:rPr>
          <w:w w:val="105"/>
        </w:rPr>
        <w:t>|</w:t>
      </w:r>
      <w:r>
        <w:rPr>
          <w:spacing w:val="-7"/>
          <w:w w:val="105"/>
        </w:rPr>
        <w:t> </w:t>
      </w:r>
      <w:r>
        <w:rPr>
          <w:w w:val="105"/>
        </w:rPr>
        <w:t>2013</w:t>
      </w:r>
      <w:r>
        <w:rPr>
          <w:spacing w:val="-7"/>
          <w:w w:val="105"/>
        </w:rPr>
        <w:t> </w:t>
      </w:r>
      <w:r>
        <w:rPr>
          <w:w w:val="105"/>
        </w:rPr>
        <w:t>to </w:t>
      </w:r>
      <w:r>
        <w:rPr>
          <w:spacing w:val="-4"/>
          <w:w w:val="105"/>
        </w:rPr>
        <w:t>2017</w:t>
      </w:r>
    </w:p>
    <w:p>
      <w:pPr>
        <w:pStyle w:val="BodyText"/>
        <w:spacing w:line="273" w:lineRule="auto" w:before="181"/>
        <w:ind w:left="1446"/>
      </w:pPr>
      <w:r>
        <w:rPr>
          <w:w w:val="105"/>
        </w:rPr>
        <w:t>Circulated and scrubbed across general, ENT, ophthalmology, and ortho service lines in an 8-room ASC.</w:t>
      </w:r>
    </w:p>
    <w:p>
      <w:pPr>
        <w:pStyle w:val="BodyText"/>
        <w:spacing w:line="391" w:lineRule="auto" w:before="106"/>
        <w:ind w:left="1446"/>
      </w:pPr>
      <w:r>
        <w:rPr>
          <w:w w:val="105"/>
        </w:rPr>
        <w:t>Acted as relief charge on weekends, ran the board for up to 32 same-day cases. Preceptored 11 new hires through periop 101.</w:t>
      </w:r>
    </w:p>
    <w:p>
      <w:pPr>
        <w:pStyle w:val="BodyText"/>
        <w:ind w:left="1446"/>
      </w:pPr>
      <w:r>
        <w:rPr>
          <w:w w:val="105"/>
        </w:rPr>
        <w:t>Co-authored</w:t>
      </w:r>
      <w:r>
        <w:rPr>
          <w:spacing w:val="-5"/>
          <w:w w:val="105"/>
        </w:rPr>
        <w:t> </w:t>
      </w:r>
      <w:r>
        <w:rPr>
          <w:w w:val="105"/>
        </w:rPr>
        <w:t>ASC</w:t>
      </w:r>
      <w:r>
        <w:rPr>
          <w:spacing w:val="-4"/>
          <w:w w:val="105"/>
        </w:rPr>
        <w:t> </w:t>
      </w:r>
      <w:r>
        <w:rPr>
          <w:w w:val="105"/>
        </w:rPr>
        <w:t>policy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4"/>
          <w:w w:val="105"/>
        </w:rPr>
        <w:t> </w:t>
      </w:r>
      <w:r>
        <w:rPr>
          <w:w w:val="105"/>
        </w:rPr>
        <w:t>malignant</w:t>
      </w:r>
      <w:r>
        <w:rPr>
          <w:spacing w:val="-4"/>
          <w:w w:val="105"/>
        </w:rPr>
        <w:t> </w:t>
      </w:r>
      <w:r>
        <w:rPr>
          <w:w w:val="105"/>
        </w:rPr>
        <w:t>hyperthermia</w:t>
      </w:r>
      <w:r>
        <w:rPr>
          <w:spacing w:val="-4"/>
          <w:w w:val="105"/>
        </w:rPr>
        <w:t> </w:t>
      </w:r>
      <w:r>
        <w:rPr>
          <w:w w:val="105"/>
        </w:rPr>
        <w:t>drills,</w:t>
      </w:r>
      <w:r>
        <w:rPr>
          <w:spacing w:val="-4"/>
          <w:w w:val="105"/>
        </w:rPr>
        <w:t> </w:t>
      </w:r>
      <w:r>
        <w:rPr>
          <w:w w:val="105"/>
        </w:rPr>
        <w:t>now</w:t>
      </w:r>
      <w:r>
        <w:rPr>
          <w:spacing w:val="-4"/>
          <w:w w:val="105"/>
        </w:rPr>
        <w:t> </w:t>
      </w:r>
      <w:r>
        <w:rPr>
          <w:w w:val="105"/>
        </w:rPr>
        <w:t>run</w:t>
      </w:r>
      <w:r>
        <w:rPr>
          <w:spacing w:val="-4"/>
          <w:w w:val="105"/>
        </w:rPr>
        <w:t> </w:t>
      </w:r>
      <w:r>
        <w:rPr>
          <w:w w:val="105"/>
        </w:rPr>
        <w:t>twice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yearly.</w:t>
      </w:r>
    </w:p>
    <w:p>
      <w:pPr>
        <w:pStyle w:val="BodyText"/>
        <w:spacing w:after="0"/>
        <w:sectPr>
          <w:type w:val="continuous"/>
          <w:pgSz w:w="11920" w:h="16860"/>
          <w:pgMar w:top="800" w:bottom="280" w:left="283" w:right="283"/>
          <w:cols w:num="2" w:equalWidth="0">
            <w:col w:w="3555" w:space="183"/>
            <w:col w:w="7616"/>
          </w:cols>
        </w:sectPr>
      </w:pPr>
    </w:p>
    <w:p>
      <w:pPr>
        <w:pStyle w:val="BodyText"/>
        <w:spacing w:before="2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90499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657475">
                                <a:moveTo>
                                  <a:pt x="47625" y="2630322"/>
                                </a:moveTo>
                                <a:lnTo>
                                  <a:pt x="27165" y="2609850"/>
                                </a:lnTo>
                                <a:lnTo>
                                  <a:pt x="20472" y="2609850"/>
                                </a:lnTo>
                                <a:lnTo>
                                  <a:pt x="0" y="2630322"/>
                                </a:lnTo>
                                <a:lnTo>
                                  <a:pt x="0" y="2633891"/>
                                </a:lnTo>
                                <a:lnTo>
                                  <a:pt x="0" y="2637015"/>
                                </a:lnTo>
                                <a:lnTo>
                                  <a:pt x="20472" y="2657475"/>
                                </a:lnTo>
                                <a:lnTo>
                                  <a:pt x="27165" y="2657475"/>
                                </a:lnTo>
                                <a:lnTo>
                                  <a:pt x="47625" y="2637015"/>
                                </a:lnTo>
                                <a:lnTo>
                                  <a:pt x="47625" y="2630322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2420772"/>
                                </a:moveTo>
                                <a:lnTo>
                                  <a:pt x="27165" y="2400300"/>
                                </a:lnTo>
                                <a:lnTo>
                                  <a:pt x="20472" y="2400300"/>
                                </a:lnTo>
                                <a:lnTo>
                                  <a:pt x="0" y="2420772"/>
                                </a:lnTo>
                                <a:lnTo>
                                  <a:pt x="0" y="2424341"/>
                                </a:lnTo>
                                <a:lnTo>
                                  <a:pt x="0" y="2427465"/>
                                </a:lnTo>
                                <a:lnTo>
                                  <a:pt x="20472" y="2447925"/>
                                </a:lnTo>
                                <a:lnTo>
                                  <a:pt x="27165" y="2447925"/>
                                </a:lnTo>
                                <a:lnTo>
                                  <a:pt x="47625" y="2427465"/>
                                </a:lnTo>
                                <a:lnTo>
                                  <a:pt x="47625" y="2420772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1706397"/>
                                </a:moveTo>
                                <a:lnTo>
                                  <a:pt x="27165" y="1685925"/>
                                </a:lnTo>
                                <a:lnTo>
                                  <a:pt x="20472" y="1685925"/>
                                </a:lnTo>
                                <a:lnTo>
                                  <a:pt x="0" y="1706397"/>
                                </a:lnTo>
                                <a:lnTo>
                                  <a:pt x="0" y="1709966"/>
                                </a:lnTo>
                                <a:lnTo>
                                  <a:pt x="0" y="1713090"/>
                                </a:lnTo>
                                <a:lnTo>
                                  <a:pt x="20472" y="1733550"/>
                                </a:lnTo>
                                <a:lnTo>
                                  <a:pt x="27165" y="1733550"/>
                                </a:lnTo>
                                <a:lnTo>
                                  <a:pt x="47625" y="1713090"/>
                                </a:lnTo>
                                <a:lnTo>
                                  <a:pt x="47625" y="1706397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1506372"/>
                                </a:moveTo>
                                <a:lnTo>
                                  <a:pt x="27165" y="1485900"/>
                                </a:lnTo>
                                <a:lnTo>
                                  <a:pt x="20472" y="1485900"/>
                                </a:lnTo>
                                <a:lnTo>
                                  <a:pt x="0" y="1506372"/>
                                </a:lnTo>
                                <a:lnTo>
                                  <a:pt x="0" y="1509941"/>
                                </a:lnTo>
                                <a:lnTo>
                                  <a:pt x="0" y="1513065"/>
                                </a:lnTo>
                                <a:lnTo>
                                  <a:pt x="20472" y="1533525"/>
                                </a:lnTo>
                                <a:lnTo>
                                  <a:pt x="27165" y="1533525"/>
                                </a:lnTo>
                                <a:lnTo>
                                  <a:pt x="47625" y="1513065"/>
                                </a:lnTo>
                                <a:lnTo>
                                  <a:pt x="47625" y="1506372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1296822"/>
                                </a:moveTo>
                                <a:lnTo>
                                  <a:pt x="27165" y="1276350"/>
                                </a:lnTo>
                                <a:lnTo>
                                  <a:pt x="20472" y="1276350"/>
                                </a:lnTo>
                                <a:lnTo>
                                  <a:pt x="0" y="1296822"/>
                                </a:lnTo>
                                <a:lnTo>
                                  <a:pt x="0" y="1300391"/>
                                </a:lnTo>
                                <a:lnTo>
                                  <a:pt x="0" y="1303515"/>
                                </a:lnTo>
                                <a:lnTo>
                                  <a:pt x="20472" y="1323975"/>
                                </a:lnTo>
                                <a:lnTo>
                                  <a:pt x="27165" y="1323975"/>
                                </a:lnTo>
                                <a:lnTo>
                                  <a:pt x="47625" y="1303515"/>
                                </a:lnTo>
                                <a:lnTo>
                                  <a:pt x="47625" y="1296822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944397"/>
                                </a:moveTo>
                                <a:lnTo>
                                  <a:pt x="27165" y="923925"/>
                                </a:lnTo>
                                <a:lnTo>
                                  <a:pt x="20472" y="923925"/>
                                </a:lnTo>
                                <a:lnTo>
                                  <a:pt x="0" y="944397"/>
                                </a:lnTo>
                                <a:lnTo>
                                  <a:pt x="0" y="947966"/>
                                </a:lnTo>
                                <a:lnTo>
                                  <a:pt x="0" y="951090"/>
                                </a:lnTo>
                                <a:lnTo>
                                  <a:pt x="20472" y="971550"/>
                                </a:lnTo>
                                <a:lnTo>
                                  <a:pt x="27165" y="971550"/>
                                </a:lnTo>
                                <a:lnTo>
                                  <a:pt x="47625" y="951090"/>
                                </a:lnTo>
                                <a:lnTo>
                                  <a:pt x="47625" y="944397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990849"/>
                            <a:ext cx="47625" cy="636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6362700">
                                <a:moveTo>
                                  <a:pt x="47625" y="6335535"/>
                                </a:moveTo>
                                <a:lnTo>
                                  <a:pt x="27165" y="6315075"/>
                                </a:lnTo>
                                <a:lnTo>
                                  <a:pt x="20472" y="6315075"/>
                                </a:lnTo>
                                <a:lnTo>
                                  <a:pt x="0" y="6335535"/>
                                </a:lnTo>
                                <a:lnTo>
                                  <a:pt x="0" y="6339116"/>
                                </a:lnTo>
                                <a:lnTo>
                                  <a:pt x="0" y="6342240"/>
                                </a:lnTo>
                                <a:lnTo>
                                  <a:pt x="20472" y="6362700"/>
                                </a:lnTo>
                                <a:lnTo>
                                  <a:pt x="27165" y="6362700"/>
                                </a:lnTo>
                                <a:lnTo>
                                  <a:pt x="47625" y="6342240"/>
                                </a:lnTo>
                                <a:lnTo>
                                  <a:pt x="47625" y="6335535"/>
                                </a:lnTo>
                                <a:close/>
                              </a:path>
                              <a:path w="47625" h="6362700">
                                <a:moveTo>
                                  <a:pt x="47625" y="6145034"/>
                                </a:moveTo>
                                <a:lnTo>
                                  <a:pt x="27165" y="6124575"/>
                                </a:lnTo>
                                <a:lnTo>
                                  <a:pt x="20472" y="6124575"/>
                                </a:lnTo>
                                <a:lnTo>
                                  <a:pt x="0" y="6145034"/>
                                </a:lnTo>
                                <a:lnTo>
                                  <a:pt x="0" y="6148616"/>
                                </a:lnTo>
                                <a:lnTo>
                                  <a:pt x="0" y="6151740"/>
                                </a:lnTo>
                                <a:lnTo>
                                  <a:pt x="20472" y="6172200"/>
                                </a:lnTo>
                                <a:lnTo>
                                  <a:pt x="27165" y="6172200"/>
                                </a:lnTo>
                                <a:lnTo>
                                  <a:pt x="47625" y="6151740"/>
                                </a:lnTo>
                                <a:lnTo>
                                  <a:pt x="47625" y="6145034"/>
                                </a:lnTo>
                                <a:close/>
                              </a:path>
                              <a:path w="47625" h="6362700">
                                <a:moveTo>
                                  <a:pt x="47625" y="5954534"/>
                                </a:moveTo>
                                <a:lnTo>
                                  <a:pt x="27165" y="5934075"/>
                                </a:lnTo>
                                <a:lnTo>
                                  <a:pt x="20472" y="5934075"/>
                                </a:lnTo>
                                <a:lnTo>
                                  <a:pt x="0" y="5954534"/>
                                </a:lnTo>
                                <a:lnTo>
                                  <a:pt x="0" y="5958116"/>
                                </a:lnTo>
                                <a:lnTo>
                                  <a:pt x="0" y="5961240"/>
                                </a:lnTo>
                                <a:lnTo>
                                  <a:pt x="20472" y="5981700"/>
                                </a:lnTo>
                                <a:lnTo>
                                  <a:pt x="27165" y="5981700"/>
                                </a:lnTo>
                                <a:lnTo>
                                  <a:pt x="47625" y="5961240"/>
                                </a:lnTo>
                                <a:lnTo>
                                  <a:pt x="47625" y="5954534"/>
                                </a:lnTo>
                                <a:close/>
                              </a:path>
                              <a:path w="47625" h="6362700">
                                <a:moveTo>
                                  <a:pt x="47625" y="5630697"/>
                                </a:moveTo>
                                <a:lnTo>
                                  <a:pt x="27165" y="5610225"/>
                                </a:lnTo>
                                <a:lnTo>
                                  <a:pt x="20472" y="5610225"/>
                                </a:lnTo>
                                <a:lnTo>
                                  <a:pt x="0" y="5630697"/>
                                </a:lnTo>
                                <a:lnTo>
                                  <a:pt x="0" y="5634266"/>
                                </a:lnTo>
                                <a:lnTo>
                                  <a:pt x="0" y="5637390"/>
                                </a:lnTo>
                                <a:lnTo>
                                  <a:pt x="20472" y="5657850"/>
                                </a:lnTo>
                                <a:lnTo>
                                  <a:pt x="27165" y="5657850"/>
                                </a:lnTo>
                                <a:lnTo>
                                  <a:pt x="47625" y="5637390"/>
                                </a:lnTo>
                                <a:lnTo>
                                  <a:pt x="47625" y="5630697"/>
                                </a:lnTo>
                                <a:close/>
                              </a:path>
                              <a:path w="47625" h="6362700">
                                <a:moveTo>
                                  <a:pt x="47625" y="4802022"/>
                                </a:moveTo>
                                <a:lnTo>
                                  <a:pt x="27165" y="4781550"/>
                                </a:lnTo>
                                <a:lnTo>
                                  <a:pt x="20472" y="4781550"/>
                                </a:lnTo>
                                <a:lnTo>
                                  <a:pt x="0" y="4802022"/>
                                </a:lnTo>
                                <a:lnTo>
                                  <a:pt x="0" y="4805591"/>
                                </a:lnTo>
                                <a:lnTo>
                                  <a:pt x="0" y="4808715"/>
                                </a:lnTo>
                                <a:lnTo>
                                  <a:pt x="20472" y="4829175"/>
                                </a:lnTo>
                                <a:lnTo>
                                  <a:pt x="27165" y="4829175"/>
                                </a:lnTo>
                                <a:lnTo>
                                  <a:pt x="47625" y="4808715"/>
                                </a:lnTo>
                                <a:lnTo>
                                  <a:pt x="47625" y="4802022"/>
                                </a:lnTo>
                                <a:close/>
                              </a:path>
                              <a:path w="47625" h="6362700">
                                <a:moveTo>
                                  <a:pt x="47625" y="4611522"/>
                                </a:moveTo>
                                <a:lnTo>
                                  <a:pt x="27165" y="4591050"/>
                                </a:lnTo>
                                <a:lnTo>
                                  <a:pt x="20472" y="4591050"/>
                                </a:lnTo>
                                <a:lnTo>
                                  <a:pt x="0" y="4611522"/>
                                </a:lnTo>
                                <a:lnTo>
                                  <a:pt x="0" y="4615091"/>
                                </a:lnTo>
                                <a:lnTo>
                                  <a:pt x="0" y="4618215"/>
                                </a:lnTo>
                                <a:lnTo>
                                  <a:pt x="20472" y="4638675"/>
                                </a:lnTo>
                                <a:lnTo>
                                  <a:pt x="27165" y="4638675"/>
                                </a:lnTo>
                                <a:lnTo>
                                  <a:pt x="47625" y="4618215"/>
                                </a:lnTo>
                                <a:lnTo>
                                  <a:pt x="47625" y="4611522"/>
                                </a:lnTo>
                                <a:close/>
                              </a:path>
                              <a:path w="47625" h="6362700">
                                <a:moveTo>
                                  <a:pt x="47625" y="4421022"/>
                                </a:moveTo>
                                <a:lnTo>
                                  <a:pt x="27165" y="4400550"/>
                                </a:lnTo>
                                <a:lnTo>
                                  <a:pt x="20472" y="4400550"/>
                                </a:lnTo>
                                <a:lnTo>
                                  <a:pt x="0" y="4421022"/>
                                </a:lnTo>
                                <a:lnTo>
                                  <a:pt x="0" y="4424591"/>
                                </a:lnTo>
                                <a:lnTo>
                                  <a:pt x="0" y="4427715"/>
                                </a:lnTo>
                                <a:lnTo>
                                  <a:pt x="20472" y="4448175"/>
                                </a:lnTo>
                                <a:lnTo>
                                  <a:pt x="27165" y="4448175"/>
                                </a:lnTo>
                                <a:lnTo>
                                  <a:pt x="47625" y="4427715"/>
                                </a:lnTo>
                                <a:lnTo>
                                  <a:pt x="47625" y="4421022"/>
                                </a:lnTo>
                                <a:close/>
                              </a:path>
                              <a:path w="47625" h="6362700">
                                <a:moveTo>
                                  <a:pt x="47625" y="4087647"/>
                                </a:moveTo>
                                <a:lnTo>
                                  <a:pt x="27165" y="4067175"/>
                                </a:lnTo>
                                <a:lnTo>
                                  <a:pt x="20472" y="4067175"/>
                                </a:lnTo>
                                <a:lnTo>
                                  <a:pt x="0" y="4087647"/>
                                </a:lnTo>
                                <a:lnTo>
                                  <a:pt x="0" y="4091216"/>
                                </a:lnTo>
                                <a:lnTo>
                                  <a:pt x="0" y="4094340"/>
                                </a:lnTo>
                                <a:lnTo>
                                  <a:pt x="20472" y="4114800"/>
                                </a:lnTo>
                                <a:lnTo>
                                  <a:pt x="27165" y="4114800"/>
                                </a:lnTo>
                                <a:lnTo>
                                  <a:pt x="47625" y="4094340"/>
                                </a:lnTo>
                                <a:lnTo>
                                  <a:pt x="47625" y="4087647"/>
                                </a:lnTo>
                                <a:close/>
                              </a:path>
                              <a:path w="47625" h="6362700">
                                <a:moveTo>
                                  <a:pt x="47625" y="3125622"/>
                                </a:moveTo>
                                <a:lnTo>
                                  <a:pt x="27165" y="3105150"/>
                                </a:lnTo>
                                <a:lnTo>
                                  <a:pt x="20472" y="3105150"/>
                                </a:lnTo>
                                <a:lnTo>
                                  <a:pt x="0" y="3125622"/>
                                </a:lnTo>
                                <a:lnTo>
                                  <a:pt x="0" y="3129191"/>
                                </a:lnTo>
                                <a:lnTo>
                                  <a:pt x="0" y="3132315"/>
                                </a:lnTo>
                                <a:lnTo>
                                  <a:pt x="20472" y="3152775"/>
                                </a:lnTo>
                                <a:lnTo>
                                  <a:pt x="27165" y="3152775"/>
                                </a:lnTo>
                                <a:lnTo>
                                  <a:pt x="47625" y="3132315"/>
                                </a:lnTo>
                                <a:lnTo>
                                  <a:pt x="47625" y="3125622"/>
                                </a:lnTo>
                                <a:close/>
                              </a:path>
                              <a:path w="47625" h="6362700">
                                <a:moveTo>
                                  <a:pt x="47625" y="2801772"/>
                                </a:moveTo>
                                <a:lnTo>
                                  <a:pt x="27165" y="2781300"/>
                                </a:lnTo>
                                <a:lnTo>
                                  <a:pt x="20472" y="2781300"/>
                                </a:lnTo>
                                <a:lnTo>
                                  <a:pt x="0" y="2801772"/>
                                </a:lnTo>
                                <a:lnTo>
                                  <a:pt x="0" y="2805341"/>
                                </a:lnTo>
                                <a:lnTo>
                                  <a:pt x="0" y="2808465"/>
                                </a:lnTo>
                                <a:lnTo>
                                  <a:pt x="20472" y="2828925"/>
                                </a:lnTo>
                                <a:lnTo>
                                  <a:pt x="27165" y="2828925"/>
                                </a:lnTo>
                                <a:lnTo>
                                  <a:pt x="47625" y="2808465"/>
                                </a:lnTo>
                                <a:lnTo>
                                  <a:pt x="47625" y="2801772"/>
                                </a:lnTo>
                                <a:close/>
                              </a:path>
                              <a:path w="47625" h="6362700">
                                <a:moveTo>
                                  <a:pt x="47625" y="2477922"/>
                                </a:moveTo>
                                <a:lnTo>
                                  <a:pt x="27165" y="2457450"/>
                                </a:lnTo>
                                <a:lnTo>
                                  <a:pt x="20472" y="2457450"/>
                                </a:lnTo>
                                <a:lnTo>
                                  <a:pt x="0" y="2477922"/>
                                </a:lnTo>
                                <a:lnTo>
                                  <a:pt x="0" y="2481491"/>
                                </a:lnTo>
                                <a:lnTo>
                                  <a:pt x="0" y="2484615"/>
                                </a:lnTo>
                                <a:lnTo>
                                  <a:pt x="20472" y="2505075"/>
                                </a:lnTo>
                                <a:lnTo>
                                  <a:pt x="27165" y="2505075"/>
                                </a:lnTo>
                                <a:lnTo>
                                  <a:pt x="47625" y="2484615"/>
                                </a:lnTo>
                                <a:lnTo>
                                  <a:pt x="47625" y="2477922"/>
                                </a:lnTo>
                                <a:close/>
                              </a:path>
                              <a:path w="47625" h="6362700">
                                <a:moveTo>
                                  <a:pt x="47625" y="2287422"/>
                                </a:moveTo>
                                <a:lnTo>
                                  <a:pt x="27165" y="2266950"/>
                                </a:lnTo>
                                <a:lnTo>
                                  <a:pt x="20472" y="2266950"/>
                                </a:lnTo>
                                <a:lnTo>
                                  <a:pt x="0" y="2287422"/>
                                </a:lnTo>
                                <a:lnTo>
                                  <a:pt x="0" y="2290991"/>
                                </a:lnTo>
                                <a:lnTo>
                                  <a:pt x="0" y="2294115"/>
                                </a:lnTo>
                                <a:lnTo>
                                  <a:pt x="20472" y="2314575"/>
                                </a:lnTo>
                                <a:lnTo>
                                  <a:pt x="27165" y="2314575"/>
                                </a:lnTo>
                                <a:lnTo>
                                  <a:pt x="47625" y="2294115"/>
                                </a:lnTo>
                                <a:lnTo>
                                  <a:pt x="47625" y="2287422"/>
                                </a:lnTo>
                                <a:close/>
                              </a:path>
                              <a:path w="47625" h="6362700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47625" h="6362700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6362700">
                                <a:moveTo>
                                  <a:pt x="47625" y="673760"/>
                                </a:moveTo>
                                <a:lnTo>
                                  <a:pt x="31102" y="657225"/>
                                </a:lnTo>
                                <a:lnTo>
                                  <a:pt x="16535" y="657225"/>
                                </a:lnTo>
                                <a:lnTo>
                                  <a:pt x="0" y="673760"/>
                                </a:lnTo>
                                <a:lnTo>
                                  <a:pt x="0" y="676275"/>
                                </a:lnTo>
                                <a:lnTo>
                                  <a:pt x="0" y="678802"/>
                                </a:lnTo>
                                <a:lnTo>
                                  <a:pt x="16535" y="695325"/>
                                </a:lnTo>
                                <a:lnTo>
                                  <a:pt x="31102" y="695325"/>
                                </a:lnTo>
                                <a:lnTo>
                                  <a:pt x="47625" y="678802"/>
                                </a:lnTo>
                                <a:lnTo>
                                  <a:pt x="47625" y="673760"/>
                                </a:lnTo>
                                <a:close/>
                              </a:path>
                              <a:path w="47625" h="6362700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63627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84960" id="docshapegroup2" coordorigin="0,0" coordsize="11625,16860">
                <v:rect style="position:absolute;left:0;top:2355;width:4350;height:14505" id="docshape3" filled="true" fillcolor="#134e5c" stroked="false">
                  <v:fill type="solid"/>
                </v:rect>
                <v:rect style="position:absolute;left:4350;top:300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6" o:title=""/>
                </v:shape>
                <v:shape style="position:absolute;left:785;top:5520;width:275;height:317" type="#_x0000_t75" id="docshape6" stroked="false">
                  <v:imagedata r:id="rId7" o:title=""/>
                </v:shape>
                <v:shape style="position:absolute;left:766;top:6060;width:315;height:317" type="#_x0000_t75" id="docshape7" stroked="false">
                  <v:imagedata r:id="rId8" o:title=""/>
                </v:shape>
                <v:shape style="position:absolute;left:764;top:7560;width:75;height:4185" id="docshape8" coordorigin="765,7560" coordsize="75,4185" path="m840,11702l839,11697,835,11688,833,11684,826,11677,822,11675,813,11671,808,11670,797,11670,792,11671,783,11675,779,11677,772,11684,770,11688,766,11697,765,11702,765,11708,765,11713,766,11718,770,11727,772,11731,779,11738,783,11740,792,11744,797,11745,808,11745,813,11744,822,11740,826,11738,833,11731,835,11727,839,11718,840,11713,840,11702xm840,11372l839,11367,835,11358,833,11354,826,11347,822,11345,813,11341,808,11340,797,11340,792,11341,783,11345,779,11347,772,11354,770,11358,766,11367,765,11372,765,11378,765,11383,766,11388,770,11397,772,11401,779,11408,783,11410,792,11414,797,11415,808,11415,813,11414,822,11410,826,11408,833,11401,835,11397,839,11388,840,11383,840,11372xm840,10817l839,10812,835,10803,833,10799,826,10792,822,10790,813,10786,808,10785,797,10785,792,10786,783,10790,779,10792,772,10799,770,10803,766,10812,765,10817,765,10823,765,10828,766,10833,770,10842,772,10846,779,10853,783,10855,792,10859,797,10860,808,10860,813,10859,822,10855,826,10853,833,10846,835,10842,839,10833,840,10828,840,10817xm840,10247l839,10242,835,10233,833,10229,826,10222,822,10220,813,10216,808,10215,797,10215,792,10216,783,10220,779,10222,772,10229,770,10233,766,10242,765,10247,765,10253,765,10258,766,10263,770,10272,772,10276,779,10283,783,10285,792,10289,797,10290,808,10290,813,10289,822,10285,826,10283,833,10276,835,10272,839,10263,840,10258,840,10247xm840,9932l839,9927,835,9918,833,9914,826,9907,822,9905,813,9901,808,9900,797,9900,792,9901,783,9905,779,9907,772,9914,770,9918,766,9927,765,9932,765,9938,765,9943,766,9948,770,9957,772,9961,779,9968,783,9970,792,9974,797,9975,808,9975,813,9974,822,9970,826,9968,833,9961,835,9957,839,9948,840,9943,840,9932xm840,9602l839,9597,835,9588,833,9584,826,9577,822,9575,813,9571,808,9570,797,9570,792,9571,783,9575,779,9577,772,9584,770,9588,766,9597,765,9602,765,9608,765,9613,766,9618,770,9627,772,9631,779,9638,783,9640,792,9644,797,9645,808,9645,813,9644,822,9640,826,9638,833,9631,835,9627,839,9618,840,9613,840,9602xm840,9047l839,9042,835,9033,833,9029,826,9022,822,9020,813,9016,808,9015,797,9015,792,9016,783,9020,779,9022,772,9029,770,9033,766,9042,765,9047,765,9053,765,9058,766,9063,770,9072,772,9076,779,9083,783,9085,792,9089,797,9090,808,9090,813,9089,822,9085,826,9083,833,9076,835,9072,839,9063,840,9058,840,9047xm840,8477l839,8472,835,8463,833,8459,826,8452,822,8450,813,8446,808,8445,797,8445,792,8446,783,8450,779,8452,772,8459,770,8463,766,8472,765,8477,765,8483,765,8488,766,8493,770,8502,772,8506,779,8513,783,8515,792,8519,797,8520,808,8520,813,8519,822,8515,826,8513,833,8506,835,8502,839,8493,840,8488,840,8477xm840,8147l839,8142,835,8133,833,8129,826,8122,822,8120,813,8116,808,8115,797,8115,792,8116,783,8120,779,8122,772,8129,770,8133,766,8142,765,8147,765,8153,765,8158,766,8163,770,8172,772,8176,779,8183,783,8185,792,8189,797,8190,808,8190,813,8189,822,8185,826,8183,833,8176,835,8172,839,8163,840,8158,840,8147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710;width:75;height:10020" id="docshape9" coordorigin="5175,4710" coordsize="75,10020" path="m5250,14687l5249,14682,5245,14673,5243,14669,5236,14662,5232,14660,5223,14656,5218,14655,5207,14655,5202,14656,5193,14660,5189,14662,5182,14669,5180,14673,5176,14682,5175,14687,5175,14693,5175,14698,5176,14703,5180,14712,5182,14716,5189,14723,5193,14725,5202,14729,5207,14730,5218,14730,5223,14729,5232,14725,5236,14723,5243,14716,5245,14712,5249,14703,5250,14698,5250,14687xm5250,14387l5249,14382,5245,14373,5243,14369,5236,14362,5232,14360,5223,14356,5218,14355,5207,14355,5202,14356,5193,14360,5189,14362,5182,14369,5180,14373,5176,14382,5175,14387,5175,14393,5175,14398,5176,14403,5180,14412,5182,14416,5189,14423,5193,14425,5202,14429,5207,14430,5218,14430,5223,14429,5232,14425,5236,14423,5243,14416,5245,14412,5249,14403,5250,14398,5250,14387xm5250,14087l5249,14082,5245,14073,5243,14069,5236,14062,5232,14060,5223,14056,5218,14055,5207,14055,5202,14056,5193,14060,5189,14062,5182,14069,5180,14073,5176,14082,5175,14087,5175,14093,5175,14098,5176,14103,5180,14112,5182,14116,5189,14123,5193,14125,5202,14129,5207,14130,5218,14130,5223,14129,5232,14125,5236,14123,5243,14116,5245,14112,5249,14103,5250,14098,5250,14087xm5250,13577l5249,13572,5245,13563,5243,13559,5236,13552,5232,13550,5223,13546,5218,13545,5207,13545,5202,13546,5193,13550,5189,13552,5182,13559,5180,13563,5176,13572,5175,13577,5175,13583,5175,13588,5176,13593,5180,13602,5182,13606,5189,13613,5193,13615,5202,13619,5207,13620,5218,13620,5223,13619,5232,13615,5236,13613,5243,13606,5245,13602,5249,13593,5250,13588,5250,13577xm5250,12272l5249,12267,5245,12258,5243,12254,5236,12247,5232,12245,5223,12241,5218,12240,5207,12240,5202,12241,5193,12245,5189,12247,5182,12254,5180,12258,5176,12267,5175,12272,5175,12278,5175,12283,5176,12288,5180,12297,5182,12301,5189,12308,5193,12310,5202,12314,5207,12315,5218,12315,5223,12314,5232,12310,5236,12308,5243,12301,5245,12297,5249,12288,5250,12283,5250,12272xm5250,11972l5249,11967,5245,11958,5243,11954,5236,11947,5232,11945,5223,11941,5218,11940,5207,11940,5202,11941,5193,11945,5189,11947,5182,11954,5180,11958,5176,11967,5175,11972,5175,11978,5175,11983,5176,11988,5180,11997,5182,12001,5189,12008,5193,12010,5202,12014,5207,12015,5218,12015,5223,12014,5232,12010,5236,12008,5243,12001,5245,11997,5249,11988,5250,11983,5250,11972xm5250,11672l5249,11667,5245,11658,5243,11654,5236,11647,5232,11645,5223,11641,5218,11640,5207,11640,5202,11641,5193,11645,5189,11647,5182,11654,5180,11658,5176,11667,5175,11672,5175,11678,5175,11683,5176,11688,5180,11697,5182,11701,5189,11708,5193,11710,5202,11714,5207,11715,5218,11715,5223,11714,5232,11710,5236,11708,5243,11701,5245,11697,5249,11688,5250,11683,5250,11672xm5250,11147l5249,11142,5245,11133,5243,11129,5236,11122,5232,11120,5223,11116,5218,11115,5207,11115,5202,11116,5193,11120,5189,11122,5182,11129,5180,11133,5176,11142,5175,11147,5175,11153,5175,11158,5176,11163,5180,11172,5182,11176,5189,11183,5193,11185,5202,11189,5207,11190,5218,11190,5223,11189,5232,11185,5236,11183,5243,11176,5245,11172,5249,11163,5250,11158,5250,11147xm5250,9632l5249,9627,5245,9618,5243,9614,5236,9607,5232,9605,5223,9601,5218,9600,5207,9600,5202,9601,5193,9605,5189,9607,5182,9614,5180,9618,5176,9627,5175,9632,5175,9638,5175,9643,5176,9648,5180,9657,5182,9661,5189,9668,5193,9670,5202,9674,5207,9675,5218,9675,5223,9674,5232,9670,5236,9668,5243,9661,5245,9657,5249,9648,5250,9643,5250,9632xm5250,9122l5249,9117,5245,9108,5243,9104,5236,9097,5232,9095,5223,9091,5218,9090,5207,9090,5202,9091,5193,9095,5189,9097,5182,9104,5180,9108,5176,9117,5175,9122,5175,9128,5175,9133,5176,9138,5180,9147,5182,9151,5189,9158,5193,9160,5202,9164,5207,9165,5218,9165,5223,9164,5232,9160,5236,9158,5243,9151,5245,9147,5249,9138,5250,9133,5250,9122xm5250,8612l5249,8607,5245,8598,5243,8594,5236,8587,5232,8585,5223,8581,5218,8580,5207,8580,5202,8581,5193,8585,5189,8587,5182,8594,5180,8598,5176,8607,5175,8612,5175,8618,5175,8623,5176,8628,5180,8637,5182,8641,5189,8648,5193,8650,5202,8654,5207,8655,5218,8655,5223,8654,5232,8650,5236,8648,5243,8641,5245,8637,5249,8628,5250,8623,5250,8612xm5250,8312l5249,8307,5245,8298,5243,8294,5236,8287,5232,8285,5223,8281,5218,8280,5207,8280,5202,8281,5193,8285,5189,8287,5182,8294,5180,8298,5176,8307,5175,8312,5175,8318,5175,8323,5176,8328,5180,8337,5182,8341,5189,8348,5193,8350,5202,8354,5207,8355,5218,8355,5223,8354,5232,8350,5236,8348,5243,8341,5245,8337,5249,8328,5250,8323,5250,8312xm5250,6797l5249,6792,5245,6783,5243,6779,5236,6772,5232,6770,5223,6766,5218,6765,5207,6765,5202,6766,5193,6770,5189,6772,5182,6779,5180,6783,5176,6792,5175,6797,5175,6803,5175,6808,5176,6813,5180,6822,5182,6826,5189,6833,5193,6835,5202,6839,5207,6840,5218,6840,5223,6839,5232,6835,5236,6833,5243,6826,5245,6822,5249,6813,5250,6808,5250,6797xm5250,6287l5249,6282,5245,6273,5243,6269,5236,6262,5232,6260,5223,6256,5218,6255,5207,6255,5202,6256,5193,6260,5189,6262,5182,6269,5180,6273,5176,6282,5175,6287,5175,6293,5175,6298,5176,6303,5180,6312,5182,6316,5189,6323,5193,6325,5202,6329,5207,6330,5218,6330,5223,6329,5232,6325,5236,6323,5243,6316,5245,6312,5249,6303,5250,6298,5250,6287xm5250,5771l5249,5767,5246,5760,5244,5757,5238,5751,5235,5749,5228,5746,5224,5745,5201,5745,5197,5746,5190,5749,5187,5751,5181,5757,5179,5760,5176,5767,5175,5771,5175,5775,5175,5779,5176,5783,5179,5790,5181,5793,5187,5799,5190,5801,5197,5804,5201,5805,5224,5805,5228,5804,5235,5801,5238,5799,5244,5793,5246,5790,5249,5783,5250,5779,5250,5771xm5250,5252l5249,5247,5245,5238,5243,5234,5236,5227,5232,5225,5223,5221,5218,5220,5207,5220,5202,5221,5193,5225,5189,5227,5182,5234,5180,5238,5176,5247,5175,5252,5175,5258,5175,5263,5176,5268,5180,5277,5182,5281,5189,5288,5193,5290,5202,5294,5207,5295,5218,5295,5223,5294,5232,5290,5236,5288,5243,5281,5245,5277,5249,5268,5250,5263,5250,5252xm5250,4742l5249,4737,5245,4728,5243,4724,5236,4717,5232,4715,5223,4711,5218,4710,5207,4710,5202,4711,5193,4715,5189,4717,5182,4724,5180,4728,5176,4737,5175,4742,5175,4748,5175,4753,5176,4758,5180,4767,5182,4771,5189,4778,5193,4780,5202,4784,5207,4785,5218,4785,5223,4784,5232,4780,5236,4778,5243,4771,5245,4767,5249,4758,5250,4753,5250,474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134e5c" stroked="false">
                  <v:fill opacity="32899f" type="solid"/>
                </v:rect>
                <v:shape style="position:absolute;left:720;top:765;width:2910;height:2745" type="#_x0000_t75" id="docshape11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4515"/>
      </w:pPr>
      <w:r>
        <w:rPr>
          <w:w w:val="105"/>
        </w:rPr>
        <w:t>2010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2013</w:t>
      </w:r>
    </w:p>
    <w:p>
      <w:pPr>
        <w:pStyle w:val="BodyText"/>
        <w:spacing w:line="273" w:lineRule="auto" w:before="131"/>
        <w:ind w:left="4515"/>
      </w:pPr>
      <w:r>
        <w:rPr>
          <w:w w:val="105"/>
        </w:rPr>
        <w:t>Staff</w:t>
      </w:r>
      <w:r>
        <w:rPr>
          <w:spacing w:val="-6"/>
          <w:w w:val="105"/>
        </w:rPr>
        <w:t> </w:t>
      </w:r>
      <w:r>
        <w:rPr>
          <w:w w:val="105"/>
        </w:rPr>
        <w:t>RN,</w:t>
      </w:r>
      <w:r>
        <w:rPr>
          <w:spacing w:val="-6"/>
          <w:w w:val="105"/>
        </w:rPr>
        <w:t> </w:t>
      </w:r>
      <w:r>
        <w:rPr>
          <w:w w:val="105"/>
        </w:rPr>
        <w:t>Surgical</w:t>
      </w:r>
      <w:r>
        <w:rPr>
          <w:spacing w:val="-6"/>
          <w:w w:val="105"/>
        </w:rPr>
        <w:t> </w:t>
      </w:r>
      <w:r>
        <w:rPr>
          <w:w w:val="105"/>
        </w:rPr>
        <w:t>ICU</w:t>
      </w:r>
      <w:r>
        <w:rPr>
          <w:spacing w:val="-6"/>
          <w:w w:val="105"/>
        </w:rPr>
        <w:t> </w:t>
      </w:r>
      <w:r>
        <w:rPr>
          <w:w w:val="105"/>
        </w:rPr>
        <w:t>|</w:t>
      </w:r>
      <w:r>
        <w:rPr>
          <w:spacing w:val="-6"/>
          <w:w w:val="105"/>
        </w:rPr>
        <w:t> </w:t>
      </w:r>
      <w:r>
        <w:rPr>
          <w:w w:val="105"/>
        </w:rPr>
        <w:t>Mesa</w:t>
      </w:r>
      <w:r>
        <w:rPr>
          <w:spacing w:val="-6"/>
          <w:w w:val="105"/>
        </w:rPr>
        <w:t> </w:t>
      </w:r>
      <w:r>
        <w:rPr>
          <w:w w:val="105"/>
        </w:rPr>
        <w:t>Verde</w:t>
      </w:r>
      <w:r>
        <w:rPr>
          <w:spacing w:val="-6"/>
          <w:w w:val="105"/>
        </w:rPr>
        <w:t> </w:t>
      </w:r>
      <w:r>
        <w:rPr>
          <w:w w:val="105"/>
        </w:rPr>
        <w:t>Regional</w:t>
      </w:r>
      <w:r>
        <w:rPr>
          <w:spacing w:val="-6"/>
          <w:w w:val="105"/>
        </w:rPr>
        <w:t> </w:t>
      </w:r>
      <w:r>
        <w:rPr>
          <w:w w:val="105"/>
        </w:rPr>
        <w:t>Medical</w:t>
      </w:r>
      <w:r>
        <w:rPr>
          <w:spacing w:val="-6"/>
          <w:w w:val="105"/>
        </w:rPr>
        <w:t> </w:t>
      </w:r>
      <w:r>
        <w:rPr>
          <w:w w:val="105"/>
        </w:rPr>
        <w:t>Center,</w:t>
      </w:r>
      <w:r>
        <w:rPr>
          <w:spacing w:val="-6"/>
          <w:w w:val="105"/>
        </w:rPr>
        <w:t> </w:t>
      </w:r>
      <w:r>
        <w:rPr>
          <w:w w:val="105"/>
        </w:rPr>
        <w:t>Farmington,</w:t>
      </w:r>
      <w:r>
        <w:rPr>
          <w:spacing w:val="-6"/>
          <w:w w:val="105"/>
        </w:rPr>
        <w:t> </w:t>
      </w:r>
      <w:r>
        <w:rPr>
          <w:w w:val="105"/>
        </w:rPr>
        <w:t>NM</w:t>
      </w:r>
      <w:r>
        <w:rPr>
          <w:spacing w:val="-6"/>
          <w:w w:val="105"/>
        </w:rPr>
        <w:t> </w:t>
      </w:r>
      <w:r>
        <w:rPr>
          <w:w w:val="105"/>
        </w:rPr>
        <w:t>|</w:t>
      </w:r>
      <w:r>
        <w:rPr>
          <w:spacing w:val="-6"/>
          <w:w w:val="105"/>
        </w:rPr>
        <w:t> </w:t>
      </w:r>
      <w:r>
        <w:rPr>
          <w:w w:val="105"/>
        </w:rPr>
        <w:t>2010</w:t>
      </w:r>
      <w:r>
        <w:rPr>
          <w:spacing w:val="-6"/>
          <w:w w:val="105"/>
        </w:rPr>
        <w:t> </w:t>
      </w:r>
      <w:r>
        <w:rPr>
          <w:w w:val="105"/>
        </w:rPr>
        <w:t>to </w:t>
      </w:r>
      <w:r>
        <w:rPr>
          <w:spacing w:val="-4"/>
          <w:w w:val="105"/>
        </w:rPr>
        <w:t>2013</w:t>
      </w:r>
    </w:p>
    <w:p>
      <w:pPr>
        <w:pStyle w:val="BodyText"/>
        <w:spacing w:line="273" w:lineRule="auto" w:before="180"/>
        <w:ind w:left="5184"/>
      </w:pPr>
      <w:r>
        <w:rPr>
          <w:w w:val="105"/>
        </w:rPr>
        <w:t>Cared for 1 to 2 high-acuity post-op patients including fresh CABG, Whipple, and trauma ex-laps.</w:t>
      </w:r>
    </w:p>
    <w:p>
      <w:pPr>
        <w:pStyle w:val="BodyText"/>
        <w:spacing w:before="91"/>
        <w:ind w:left="5184"/>
      </w:pPr>
      <w:r>
        <w:rPr>
          <w:w w:val="105"/>
        </w:rPr>
        <w:t>Charge</w:t>
      </w:r>
      <w:r>
        <w:rPr>
          <w:spacing w:val="-2"/>
          <w:w w:val="105"/>
        </w:rPr>
        <w:t> </w:t>
      </w:r>
      <w:r>
        <w:rPr>
          <w:w w:val="105"/>
        </w:rPr>
        <w:t>rotation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2"/>
          <w:w w:val="105"/>
        </w:rPr>
        <w:t> </w:t>
      </w:r>
      <w:r>
        <w:rPr>
          <w:w w:val="105"/>
        </w:rPr>
        <w:t>night</w:t>
      </w:r>
      <w:r>
        <w:rPr>
          <w:spacing w:val="-2"/>
          <w:w w:val="105"/>
        </w:rPr>
        <w:t> </w:t>
      </w:r>
      <w:r>
        <w:rPr>
          <w:w w:val="105"/>
        </w:rPr>
        <w:t>shift</w:t>
      </w:r>
      <w:r>
        <w:rPr>
          <w:spacing w:val="-1"/>
          <w:w w:val="105"/>
        </w:rPr>
        <w:t> </w:t>
      </w:r>
      <w:r>
        <w:rPr>
          <w:w w:val="105"/>
        </w:rPr>
        <w:t>covering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16-bed</w:t>
      </w:r>
      <w:r>
        <w:rPr>
          <w:spacing w:val="-2"/>
          <w:w w:val="105"/>
        </w:rPr>
        <w:t> SICU.</w:t>
      </w:r>
    </w:p>
    <w:p>
      <w:pPr>
        <w:pStyle w:val="BodyText"/>
        <w:spacing w:line="391" w:lineRule="auto" w:before="116"/>
        <w:ind w:left="5184" w:right="175"/>
      </w:pPr>
      <w:r>
        <w:rPr>
          <w:w w:val="105"/>
        </w:rPr>
        <w:t>Completed</w:t>
      </w:r>
      <w:r>
        <w:rPr>
          <w:spacing w:val="-4"/>
          <w:w w:val="105"/>
        </w:rPr>
        <w:t> </w:t>
      </w:r>
      <w:r>
        <w:rPr>
          <w:w w:val="105"/>
        </w:rPr>
        <w:t>CRRT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IABP</w:t>
      </w:r>
      <w:r>
        <w:rPr>
          <w:spacing w:val="-4"/>
          <w:w w:val="105"/>
        </w:rPr>
        <w:t> </w:t>
      </w:r>
      <w:r>
        <w:rPr>
          <w:w w:val="105"/>
        </w:rPr>
        <w:t>competencies,</w:t>
      </w:r>
      <w:r>
        <w:rPr>
          <w:spacing w:val="-4"/>
          <w:w w:val="105"/>
        </w:rPr>
        <w:t> </w:t>
      </w:r>
      <w:r>
        <w:rPr>
          <w:w w:val="105"/>
        </w:rPr>
        <w:t>served</w:t>
      </w:r>
      <w:r>
        <w:rPr>
          <w:spacing w:val="-4"/>
          <w:w w:val="105"/>
        </w:rPr>
        <w:t> </w:t>
      </w:r>
      <w:r>
        <w:rPr>
          <w:w w:val="105"/>
        </w:rPr>
        <w:t>as</w:t>
      </w:r>
      <w:r>
        <w:rPr>
          <w:spacing w:val="-4"/>
          <w:w w:val="105"/>
        </w:rPr>
        <w:t> </w:t>
      </w:r>
      <w:r>
        <w:rPr>
          <w:w w:val="105"/>
        </w:rPr>
        <w:t>unit</w:t>
      </w:r>
      <w:r>
        <w:rPr>
          <w:spacing w:val="-4"/>
          <w:w w:val="105"/>
        </w:rPr>
        <w:t> </w:t>
      </w:r>
      <w:r>
        <w:rPr>
          <w:w w:val="105"/>
        </w:rPr>
        <w:t>resource</w:t>
      </w:r>
      <w:r>
        <w:rPr>
          <w:spacing w:val="-4"/>
          <w:w w:val="105"/>
        </w:rPr>
        <w:t> </w:t>
      </w:r>
      <w:r>
        <w:rPr>
          <w:w w:val="105"/>
        </w:rPr>
        <w:t>nurse. Helped pilot the hospital's early-mobility protocol for post-op patients.</w:t>
      </w:r>
    </w:p>
    <w:p>
      <w:pPr>
        <w:pStyle w:val="BodyText"/>
        <w:spacing w:before="6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2857499</wp:posOffset>
                </wp:positionH>
                <wp:positionV relativeFrom="paragraph">
                  <wp:posOffset>114559</wp:posOffset>
                </wp:positionV>
                <wp:extent cx="4524375" cy="266700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134E5C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999985pt;margin-top:9.020413pt;width:356.25pt;height:21pt;mso-position-horizontal-relative:page;mso-position-vertical-relative:paragraph;z-index:-15728128;mso-wrap-distance-left:0;mso-wrap-distance-right:0" type="#_x0000_t202" id="docshape12" filled="true" fillcolor="#134e5c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opacity="32899f" type="solid"/>
                <w10:wrap type="topAndBottom"/>
              </v:shape>
            </w:pict>
          </mc:Fallback>
        </mc:AlternateContent>
      </w:r>
    </w:p>
    <w:p>
      <w:pPr>
        <w:pStyle w:val="BodyText"/>
        <w:spacing w:line="508" w:lineRule="auto" w:before="180"/>
        <w:ind w:left="4515" w:right="175"/>
      </w:pPr>
      <w:r>
        <w:rPr>
          <w:w w:val="105"/>
        </w:rPr>
        <w:t>Master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Science</w:t>
      </w:r>
      <w:r>
        <w:rPr>
          <w:spacing w:val="-6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Nursing,</w:t>
      </w:r>
      <w:r>
        <w:rPr>
          <w:spacing w:val="-6"/>
          <w:w w:val="105"/>
        </w:rPr>
        <w:t> </w:t>
      </w:r>
      <w:r>
        <w:rPr>
          <w:w w:val="105"/>
        </w:rPr>
        <w:t>Nursing</w:t>
      </w:r>
      <w:r>
        <w:rPr>
          <w:spacing w:val="-6"/>
          <w:w w:val="105"/>
        </w:rPr>
        <w:t> </w:t>
      </w:r>
      <w:r>
        <w:rPr>
          <w:w w:val="105"/>
        </w:rPr>
        <w:t>Leadership,</w:t>
      </w:r>
      <w:r>
        <w:rPr>
          <w:spacing w:val="-6"/>
          <w:w w:val="105"/>
        </w:rPr>
        <w:t> </w:t>
      </w:r>
      <w:r>
        <w:rPr>
          <w:w w:val="105"/>
        </w:rPr>
        <w:t>University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New</w:t>
      </w:r>
      <w:r>
        <w:rPr>
          <w:spacing w:val="-6"/>
          <w:w w:val="105"/>
        </w:rPr>
        <w:t> </w:t>
      </w:r>
      <w:r>
        <w:rPr>
          <w:w w:val="105"/>
        </w:rPr>
        <w:t>Mexico,</w:t>
      </w:r>
      <w:r>
        <w:rPr>
          <w:spacing w:val="-6"/>
          <w:w w:val="105"/>
        </w:rPr>
        <w:t> </w:t>
      </w:r>
      <w:r>
        <w:rPr>
          <w:w w:val="105"/>
        </w:rPr>
        <w:t>2019 Bachelor of Science in Nursing, New Mexico State University, 2010</w:t>
      </w:r>
    </w:p>
    <w:p>
      <w:pPr>
        <w:pStyle w:val="BodyText"/>
        <w:spacing w:after="0" w:line="508" w:lineRule="auto"/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62250" cy="1070610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7622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0" h="10706100">
                              <a:moveTo>
                                <a:pt x="27622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762249" y="0"/>
                              </a:lnTo>
                              <a:lnTo>
                                <a:pt x="27622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17.499983pt;height:842.999933pt;mso-position-horizontal-relative:page;mso-position-vertical-relative:page;z-index:15730176" id="docshape13" filled="true" fillcolor="#134e5c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20"/>
      </w:pPr>
    </w:p>
    <w:p>
      <w:pPr>
        <w:pStyle w:val="BodyText"/>
        <w:spacing w:line="528" w:lineRule="auto"/>
        <w:ind w:left="4515" w:right="1896"/>
      </w:pPr>
      <w:r>
        <w:rPr>
          <w:w w:val="105"/>
        </w:rPr>
        <w:t>Licensure:</w:t>
      </w:r>
      <w:r>
        <w:rPr>
          <w:spacing w:val="-8"/>
          <w:w w:val="105"/>
        </w:rPr>
        <w:t> </w:t>
      </w:r>
      <w:r>
        <w:rPr>
          <w:w w:val="105"/>
        </w:rPr>
        <w:t>New</w:t>
      </w:r>
      <w:r>
        <w:rPr>
          <w:spacing w:val="-8"/>
          <w:w w:val="105"/>
        </w:rPr>
        <w:t> </w:t>
      </w:r>
      <w:r>
        <w:rPr>
          <w:w w:val="105"/>
        </w:rPr>
        <w:t>Mexico</w:t>
      </w:r>
      <w:r>
        <w:rPr>
          <w:spacing w:val="-8"/>
          <w:w w:val="105"/>
        </w:rPr>
        <w:t> </w:t>
      </w:r>
      <w:r>
        <w:rPr>
          <w:w w:val="105"/>
        </w:rPr>
        <w:t>RN</w:t>
      </w:r>
      <w:r>
        <w:rPr>
          <w:spacing w:val="-8"/>
          <w:w w:val="105"/>
        </w:rPr>
        <w:t> </w:t>
      </w:r>
      <w:r>
        <w:rPr>
          <w:w w:val="105"/>
        </w:rPr>
        <w:t>License</w:t>
      </w:r>
      <w:r>
        <w:rPr>
          <w:spacing w:val="-8"/>
          <w:w w:val="105"/>
        </w:rPr>
        <w:t> </w:t>
      </w:r>
      <w:r>
        <w:rPr>
          <w:w w:val="105"/>
        </w:rPr>
        <w:t>#RN0089731</w:t>
      </w:r>
      <w:r>
        <w:rPr>
          <w:spacing w:val="-8"/>
          <w:w w:val="105"/>
        </w:rPr>
        <w:t> </w:t>
      </w:r>
      <w:r>
        <w:rPr>
          <w:w w:val="105"/>
        </w:rPr>
        <w:t>(eNLC</w:t>
      </w:r>
      <w:r>
        <w:rPr>
          <w:spacing w:val="-8"/>
          <w:w w:val="105"/>
        </w:rPr>
        <w:t> </w:t>
      </w:r>
      <w:r>
        <w:rPr>
          <w:w w:val="105"/>
        </w:rPr>
        <w:t>compact) Certiﬁcations: CNOR (2015), NEA-BC (2021), BLS, ACLS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07" w:right="2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enee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2026-06-21T18:53:31Z</dcterms:created>
  <dcterms:modified xsi:type="dcterms:W3CDTF">2026-06-21T18:53:31Z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2026-06-21T00:00:00Z</vt:filetime>
  </property>
  <property fmtid="{D5CDD505-2E9C-101B-9397-08002B2CF9AE}" pid="5" name="Producer">
    <vt:lpwstr>pdf-merger-js</vt:lpwstr>
  </property>
</Properties>
</file>