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33"/>
        <w:rPr>
          <w:rFonts w:ascii="Times New Roman"/>
          <w:sz w:val="96"/>
        </w:rPr>
      </w:pPr>
    </w:p>
    <w:p>
      <w:pPr>
        <w:pStyle w:val="Heading1"/>
      </w:pPr>
      <w:r>
        <w:rPr>
          <w:color w:val="FFFFFF"/>
          <w:spacing w:val="8"/>
        </w:rPr>
        <w:t>DANIEL</w:t>
      </w:r>
    </w:p>
    <w:p>
      <w:pPr>
        <w:spacing w:before="21"/>
        <w:ind w:left="5751" w:right="0" w:firstLine="0"/>
        <w:jc w:val="left"/>
        <w:rPr>
          <w:rFonts w:ascii="Microsoft Sans Serif"/>
          <w:sz w:val="96"/>
        </w:rPr>
      </w:pPr>
      <w:r>
        <w:rPr>
          <w:rFonts w:ascii="Microsoft Sans Serif"/>
          <w:color w:val="FFFFFF"/>
          <w:spacing w:val="15"/>
          <w:sz w:val="96"/>
        </w:rPr>
        <w:t>OKAFOR</w:t>
      </w:r>
    </w:p>
    <w:p>
      <w:pPr>
        <w:pStyle w:val="BodyText"/>
        <w:spacing w:before="0"/>
        <w:rPr>
          <w:rFonts w:ascii="Microsoft Sans Serif"/>
          <w:sz w:val="28"/>
        </w:rPr>
      </w:pPr>
    </w:p>
    <w:p>
      <w:pPr>
        <w:pStyle w:val="BodyText"/>
        <w:spacing w:before="27"/>
        <w:rPr>
          <w:rFonts w:ascii="Microsoft Sans Serif"/>
          <w:sz w:val="28"/>
        </w:rPr>
      </w:pPr>
    </w:p>
    <w:p>
      <w:pPr>
        <w:pStyle w:val="Heading2"/>
        <w:ind w:left="6977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29984">
                <wp:simplePos x="0" y="0"/>
                <wp:positionH relativeFrom="page">
                  <wp:posOffset>2447924</wp:posOffset>
                </wp:positionH>
                <wp:positionV relativeFrom="paragraph">
                  <wp:posOffset>71879</wp:posOffset>
                </wp:positionV>
                <wp:extent cx="9525" cy="8077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9525" cy="8077200"/>
                          <a:chExt cx="9525" cy="80772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7086599"/>
                            <a:ext cx="9525" cy="990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990600">
                                <a:moveTo>
                                  <a:pt x="0" y="990600"/>
                                </a:moveTo>
                                <a:lnTo>
                                  <a:pt x="9524" y="990600"/>
                                </a:lnTo>
                                <a:lnTo>
                                  <a:pt x="95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90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F1F">
                              <a:alpha val="2352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9525" cy="7086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7086600">
                                <a:moveTo>
                                  <a:pt x="9524" y="7086599"/>
                                </a:moveTo>
                                <a:lnTo>
                                  <a:pt x="0" y="7086599"/>
                                </a:ln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7086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F1F">
                              <a:alpha val="3607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92.749985pt;margin-top:5.659827pt;width:.75pt;height:636pt;mso-position-horizontal-relative:page;mso-position-vertical-relative:paragraph;z-index:-15786496" id="docshapegroup1" coordorigin="3855,113" coordsize="15,12720">
                <v:rect style="position:absolute;left:3855;top:11273;width:15;height:1560" id="docshape2" filled="true" fillcolor="#1f1f1f" stroked="false">
                  <v:fill opacity="15420f" type="solid"/>
                </v:rect>
                <v:rect style="position:absolute;left:3855;top:113;width:15;height:11160" id="docshape3" filled="true" fillcolor="#1f1f1f" stroked="false">
                  <v:fill opacity="23645f" type="solid"/>
                </v:rect>
                <w10:wrap type="none"/>
              </v:group>
            </w:pict>
          </mc:Fallback>
        </mc:AlternateContent>
      </w:r>
      <w:r>
        <w:rPr>
          <w:color w:val="0C0C0C"/>
          <w:spacing w:val="-5"/>
        </w:rPr>
        <w:t>ABOUT</w:t>
      </w:r>
      <w:r>
        <w:rPr>
          <w:color w:val="0C0C0C"/>
          <w:spacing w:val="-13"/>
        </w:rPr>
        <w:t> </w:t>
      </w:r>
      <w:r>
        <w:rPr>
          <w:color w:val="0C0C0C"/>
          <w:spacing w:val="-5"/>
        </w:rPr>
        <w:t>ME</w:t>
      </w:r>
    </w:p>
    <w:p>
      <w:pPr>
        <w:pStyle w:val="BodyText"/>
        <w:spacing w:before="38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20" w:h="16860"/>
          <w:pgMar w:top="0" w:bottom="0" w:left="141" w:right="283"/>
        </w:sectPr>
      </w:pPr>
    </w:p>
    <w:p>
      <w:pPr>
        <w:pStyle w:val="BodyText"/>
        <w:spacing w:before="0"/>
        <w:rPr>
          <w:b/>
          <w:sz w:val="28"/>
        </w:rPr>
      </w:pPr>
    </w:p>
    <w:p>
      <w:pPr>
        <w:pStyle w:val="BodyText"/>
        <w:spacing w:before="41"/>
        <w:rPr>
          <w:b/>
          <w:sz w:val="28"/>
        </w:rPr>
      </w:pPr>
    </w:p>
    <w:p>
      <w:pPr>
        <w:spacing w:before="0"/>
        <w:ind w:left="139" w:right="0" w:firstLine="0"/>
        <w:jc w:val="left"/>
        <w:rPr>
          <w:b/>
          <w:sz w:val="28"/>
        </w:rPr>
      </w:pPr>
      <w:r>
        <w:rPr>
          <w:b/>
          <w:color w:val="0C0C0C"/>
          <w:spacing w:val="-2"/>
          <w:sz w:val="28"/>
        </w:rPr>
        <w:t>CONTACT</w:t>
      </w:r>
    </w:p>
    <w:p>
      <w:pPr>
        <w:pStyle w:val="BodyText"/>
        <w:tabs>
          <w:tab w:pos="957" w:val="left" w:leader="none"/>
        </w:tabs>
        <w:spacing w:before="226"/>
        <w:ind w:left="399"/>
        <w:jc w:val="both"/>
      </w:pPr>
      <w:r>
        <w:rPr>
          <w:position w:val="-11"/>
        </w:rPr>
        <w:drawing>
          <wp:inline distT="0" distB="0" distL="0" distR="0">
            <wp:extent cx="200766" cy="200761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766" cy="200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1"/>
        </w:rPr>
      </w:r>
      <w:r>
        <w:rPr>
          <w:rFonts w:ascii="Times New Roman"/>
          <w:sz w:val="20"/>
        </w:rPr>
        <w:tab/>
      </w:r>
      <w:r>
        <w:rPr>
          <w:color w:val="1F1F1F"/>
        </w:rPr>
        <w:t>(612)</w:t>
      </w:r>
      <w:r>
        <w:rPr>
          <w:color w:val="1F1F1F"/>
          <w:spacing w:val="16"/>
        </w:rPr>
        <w:t> </w:t>
      </w:r>
      <w:r>
        <w:rPr>
          <w:color w:val="1F1F1F"/>
        </w:rPr>
        <w:t>555-</w:t>
      </w:r>
      <w:r>
        <w:rPr>
          <w:color w:val="1F1F1F"/>
          <w:spacing w:val="-4"/>
        </w:rPr>
        <w:t>0147</w:t>
      </w:r>
    </w:p>
    <w:p>
      <w:pPr>
        <w:pStyle w:val="BodyText"/>
        <w:tabs>
          <w:tab w:pos="956" w:val="left" w:leader="none"/>
        </w:tabs>
        <w:spacing w:line="367" w:lineRule="auto" w:before="134"/>
        <w:ind w:left="399" w:right="84" w:firstLine="20"/>
        <w:jc w:val="both"/>
      </w:pPr>
      <w:r>
        <w:rPr>
          <w:position w:val="-11"/>
        </w:rPr>
        <w:drawing>
          <wp:inline distT="0" distB="0" distL="0" distR="0">
            <wp:extent cx="174258" cy="200679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258" cy="200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1"/>
        </w:rPr>
      </w:r>
      <w:r>
        <w:rPr>
          <w:rFonts w:ascii="Times New Roman"/>
          <w:sz w:val="20"/>
        </w:rPr>
        <w:tab/>
      </w:r>
      <w:r>
        <w:rPr>
          <w:rFonts w:ascii="Times New Roman"/>
          <w:spacing w:val="-13"/>
          <w:sz w:val="20"/>
        </w:rPr>
        <w:t> </w:t>
      </w:r>
      <w:hyperlink r:id="rId7">
        <w:r>
          <w:rPr>
            <w:color w:val="1F1F1F"/>
          </w:rPr>
          <w:t>daniel.okafor@example.com</w:t>
        </w:r>
      </w:hyperlink>
      <w:r>
        <w:rPr>
          <w:color w:val="1F1F1F"/>
        </w:rPr>
        <w:t> </w:t>
      </w:r>
      <w:r>
        <w:rPr>
          <w:color w:val="1F1F1F"/>
          <w:position w:val="-9"/>
        </w:rPr>
        <w:drawing>
          <wp:inline distT="0" distB="0" distL="0" distR="0">
            <wp:extent cx="200679" cy="173761"/>
            <wp:effectExtent l="0" t="0" r="0" b="0"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679" cy="173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1F1F1F"/>
          <w:position w:val="-9"/>
        </w:rPr>
      </w:r>
      <w:r>
        <w:rPr>
          <w:rFonts w:ascii="Times New Roman"/>
          <w:color w:val="1F1F1F"/>
        </w:rPr>
        <w:tab/>
      </w:r>
      <w:r>
        <w:rPr>
          <w:rFonts w:ascii="Times New Roman"/>
          <w:color w:val="1F1F1F"/>
          <w:spacing w:val="-12"/>
        </w:rPr>
        <w:t> </w:t>
      </w:r>
      <w:r>
        <w:rPr>
          <w:color w:val="1F1F1F"/>
        </w:rPr>
        <w:t>Linkedin.com/in/danielokafor </w:t>
      </w:r>
      <w:r>
        <w:rPr>
          <w:color w:val="1F1F1F"/>
          <w:position w:val="-11"/>
        </w:rPr>
        <w:drawing>
          <wp:inline distT="0" distB="0" distL="0" distR="0">
            <wp:extent cx="199480" cy="200769"/>
            <wp:effectExtent l="0" t="0" r="0" b="0"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480" cy="200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1F1F1F"/>
          <w:position w:val="-11"/>
        </w:rPr>
      </w:r>
      <w:r>
        <w:rPr>
          <w:rFonts w:ascii="Times New Roman"/>
          <w:color w:val="1F1F1F"/>
        </w:rPr>
        <w:tab/>
      </w:r>
      <w:r>
        <w:rPr>
          <w:color w:val="1F1F1F"/>
          <w:w w:val="105"/>
        </w:rPr>
        <w:t>Minneapolis, MN</w:t>
      </w:r>
    </w:p>
    <w:p>
      <w:pPr>
        <w:pStyle w:val="BodyText"/>
        <w:spacing w:before="64"/>
      </w:pPr>
    </w:p>
    <w:p>
      <w:pPr>
        <w:pStyle w:val="Heading2"/>
      </w:pPr>
      <w:r>
        <w:rPr>
          <w:color w:val="0C0C0C"/>
          <w:spacing w:val="-13"/>
        </w:rPr>
        <w:t>KEY</w:t>
      </w:r>
      <w:r>
        <w:rPr>
          <w:color w:val="0C0C0C"/>
          <w:spacing w:val="-6"/>
        </w:rPr>
        <w:t> </w:t>
      </w:r>
      <w:r>
        <w:rPr>
          <w:color w:val="0C0C0C"/>
          <w:spacing w:val="-2"/>
        </w:rPr>
        <w:t>SKILLS</w:t>
      </w:r>
    </w:p>
    <w:p>
      <w:pPr>
        <w:pStyle w:val="ListParagraph"/>
        <w:numPr>
          <w:ilvl w:val="0"/>
          <w:numId w:val="1"/>
        </w:numPr>
        <w:tabs>
          <w:tab w:pos="696" w:val="left" w:leader="none"/>
        </w:tabs>
        <w:spacing w:line="240" w:lineRule="auto" w:before="207" w:after="0"/>
        <w:ind w:left="696" w:right="0" w:hanging="298"/>
        <w:jc w:val="left"/>
        <w:rPr>
          <w:sz w:val="18"/>
        </w:rPr>
      </w:pPr>
      <w:r>
        <w:rPr>
          <w:color w:val="1F1F1F"/>
          <w:sz w:val="18"/>
        </w:rPr>
        <w:t>Admissions:</w:t>
      </w:r>
      <w:r>
        <w:rPr>
          <w:color w:val="1F1F1F"/>
          <w:spacing w:val="24"/>
          <w:sz w:val="18"/>
        </w:rPr>
        <w:t> </w:t>
      </w:r>
      <w:r>
        <w:rPr>
          <w:color w:val="1F1F1F"/>
          <w:sz w:val="18"/>
        </w:rPr>
        <w:t>Minnesota</w:t>
      </w:r>
      <w:r>
        <w:rPr>
          <w:color w:val="1F1F1F"/>
          <w:spacing w:val="24"/>
          <w:sz w:val="18"/>
        </w:rPr>
        <w:t> </w:t>
      </w:r>
      <w:r>
        <w:rPr>
          <w:color w:val="1F1F1F"/>
          <w:spacing w:val="-2"/>
          <w:sz w:val="18"/>
        </w:rPr>
        <w:t>(2024)</w:t>
      </w:r>
    </w:p>
    <w:p>
      <w:pPr>
        <w:pStyle w:val="ListParagraph"/>
        <w:numPr>
          <w:ilvl w:val="0"/>
          <w:numId w:val="1"/>
        </w:numPr>
        <w:tabs>
          <w:tab w:pos="696" w:val="left" w:leader="none"/>
        </w:tabs>
        <w:spacing w:line="288" w:lineRule="auto" w:before="138" w:after="0"/>
        <w:ind w:left="696" w:right="162" w:hanging="298"/>
        <w:jc w:val="left"/>
        <w:rPr>
          <w:sz w:val="18"/>
        </w:rPr>
      </w:pPr>
      <w:r>
        <w:rPr>
          <w:color w:val="1F1F1F"/>
          <w:w w:val="105"/>
          <w:sz w:val="18"/>
        </w:rPr>
        <w:t>Practice</w:t>
      </w:r>
      <w:r>
        <w:rPr>
          <w:color w:val="1F1F1F"/>
          <w:spacing w:val="-14"/>
          <w:w w:val="105"/>
          <w:sz w:val="18"/>
        </w:rPr>
        <w:t> </w:t>
      </w:r>
      <w:r>
        <w:rPr>
          <w:color w:val="1F1F1F"/>
          <w:w w:val="105"/>
          <w:sz w:val="18"/>
        </w:rPr>
        <w:t>areas:</w:t>
      </w:r>
      <w:r>
        <w:rPr>
          <w:color w:val="1F1F1F"/>
          <w:spacing w:val="-13"/>
          <w:w w:val="105"/>
          <w:sz w:val="18"/>
        </w:rPr>
        <w:t> </w:t>
      </w:r>
      <w:r>
        <w:rPr>
          <w:color w:val="1F1F1F"/>
          <w:w w:val="105"/>
          <w:sz w:val="18"/>
        </w:rPr>
        <w:t>M&amp;A</w:t>
      </w:r>
      <w:r>
        <w:rPr>
          <w:color w:val="1F1F1F"/>
          <w:spacing w:val="-13"/>
          <w:w w:val="105"/>
          <w:sz w:val="18"/>
        </w:rPr>
        <w:t> </w:t>
      </w:r>
      <w:r>
        <w:rPr>
          <w:color w:val="1F1F1F"/>
          <w:w w:val="105"/>
          <w:sz w:val="18"/>
        </w:rPr>
        <w:t>diligence, equity and debt ﬁnancings, corporate governance</w:t>
      </w:r>
    </w:p>
    <w:p>
      <w:pPr>
        <w:pStyle w:val="ListParagraph"/>
        <w:numPr>
          <w:ilvl w:val="0"/>
          <w:numId w:val="1"/>
        </w:numPr>
        <w:tabs>
          <w:tab w:pos="696" w:val="left" w:leader="none"/>
        </w:tabs>
        <w:spacing w:line="278" w:lineRule="auto" w:before="110" w:after="0"/>
        <w:ind w:left="696" w:right="38" w:hanging="298"/>
        <w:jc w:val="left"/>
        <w:rPr>
          <w:sz w:val="18"/>
        </w:rPr>
      </w:pPr>
      <w:r>
        <w:rPr>
          <w:color w:val="1F1F1F"/>
          <w:w w:val="105"/>
          <w:sz w:val="18"/>
        </w:rPr>
        <w:t>Tools: Kira, Litera, DealCloud, </w:t>
      </w:r>
      <w:r>
        <w:rPr>
          <w:color w:val="1F1F1F"/>
          <w:spacing w:val="-2"/>
          <w:w w:val="105"/>
          <w:sz w:val="18"/>
        </w:rPr>
        <w:t>Westlaw,</w:t>
      </w:r>
      <w:r>
        <w:rPr>
          <w:color w:val="1F1F1F"/>
          <w:spacing w:val="-10"/>
          <w:w w:val="105"/>
          <w:sz w:val="18"/>
        </w:rPr>
        <w:t> </w:t>
      </w:r>
      <w:r>
        <w:rPr>
          <w:color w:val="1F1F1F"/>
          <w:spacing w:val="-2"/>
          <w:w w:val="105"/>
          <w:sz w:val="18"/>
        </w:rPr>
        <w:t>PLI</w:t>
      </w:r>
      <w:r>
        <w:rPr>
          <w:color w:val="1F1F1F"/>
          <w:spacing w:val="-10"/>
          <w:w w:val="105"/>
          <w:sz w:val="18"/>
        </w:rPr>
        <w:t> </w:t>
      </w:r>
      <w:r>
        <w:rPr>
          <w:color w:val="1F1F1F"/>
          <w:spacing w:val="-2"/>
          <w:w w:val="105"/>
          <w:sz w:val="18"/>
        </w:rPr>
        <w:t>Practical</w:t>
      </w:r>
      <w:r>
        <w:rPr>
          <w:color w:val="1F1F1F"/>
          <w:spacing w:val="-10"/>
          <w:w w:val="105"/>
          <w:sz w:val="18"/>
        </w:rPr>
        <w:t> </w:t>
      </w:r>
      <w:r>
        <w:rPr>
          <w:color w:val="1F1F1F"/>
          <w:spacing w:val="-2"/>
          <w:w w:val="105"/>
          <w:sz w:val="18"/>
        </w:rPr>
        <w:t>Guidance</w:t>
      </w:r>
    </w:p>
    <w:p>
      <w:pPr>
        <w:pStyle w:val="ListParagraph"/>
        <w:numPr>
          <w:ilvl w:val="0"/>
          <w:numId w:val="1"/>
        </w:numPr>
        <w:tabs>
          <w:tab w:pos="696" w:val="left" w:leader="none"/>
        </w:tabs>
        <w:spacing w:line="288" w:lineRule="auto" w:before="120" w:after="0"/>
        <w:ind w:left="696" w:right="1085" w:hanging="298"/>
        <w:jc w:val="both"/>
        <w:rPr>
          <w:sz w:val="18"/>
        </w:rPr>
      </w:pPr>
      <w:r>
        <w:rPr>
          <w:color w:val="1F1F1F"/>
          <w:w w:val="105"/>
          <w:sz w:val="18"/>
        </w:rPr>
        <w:t>Languages:</w:t>
      </w:r>
      <w:r>
        <w:rPr>
          <w:color w:val="1F1F1F"/>
          <w:spacing w:val="-14"/>
          <w:w w:val="105"/>
          <w:sz w:val="18"/>
        </w:rPr>
        <w:t> </w:t>
      </w:r>
      <w:r>
        <w:rPr>
          <w:color w:val="1F1F1F"/>
          <w:w w:val="105"/>
          <w:sz w:val="18"/>
        </w:rPr>
        <w:t>French (intermediate),</w:t>
      </w:r>
      <w:r>
        <w:rPr>
          <w:color w:val="1F1F1F"/>
          <w:spacing w:val="-14"/>
          <w:w w:val="105"/>
          <w:sz w:val="18"/>
        </w:rPr>
        <w:t> </w:t>
      </w:r>
      <w:r>
        <w:rPr>
          <w:color w:val="1F1F1F"/>
          <w:w w:val="105"/>
          <w:sz w:val="18"/>
        </w:rPr>
        <w:t>Igbo </w:t>
      </w:r>
      <w:r>
        <w:rPr>
          <w:color w:val="1F1F1F"/>
          <w:spacing w:val="-2"/>
          <w:w w:val="105"/>
          <w:sz w:val="18"/>
        </w:rPr>
        <w:t>(conversational)</w:t>
      </w:r>
    </w:p>
    <w:p>
      <w:pPr>
        <w:spacing w:line="266" w:lineRule="auto" w:before="70"/>
        <w:ind w:left="128" w:right="56" w:firstLine="0"/>
        <w:jc w:val="center"/>
        <w:rPr>
          <w:sz w:val="20"/>
        </w:rPr>
      </w:pPr>
      <w:r>
        <w:rPr/>
        <w:br w:type="column"/>
      </w:r>
      <w:r>
        <w:rPr>
          <w:color w:val="1F1F1F"/>
          <w:sz w:val="20"/>
        </w:rPr>
        <w:t>First-year</w:t>
      </w:r>
      <w:r>
        <w:rPr>
          <w:color w:val="1F1F1F"/>
          <w:spacing w:val="40"/>
          <w:sz w:val="20"/>
        </w:rPr>
        <w:t> </w:t>
      </w:r>
      <w:r>
        <w:rPr>
          <w:color w:val="1F1F1F"/>
          <w:sz w:val="20"/>
        </w:rPr>
        <w:t>associate</w:t>
      </w:r>
      <w:r>
        <w:rPr>
          <w:color w:val="1F1F1F"/>
          <w:spacing w:val="40"/>
          <w:sz w:val="20"/>
        </w:rPr>
        <w:t> </w:t>
      </w:r>
      <w:r>
        <w:rPr>
          <w:color w:val="1F1F1F"/>
          <w:sz w:val="20"/>
        </w:rPr>
        <w:t>in</w:t>
      </w:r>
      <w:r>
        <w:rPr>
          <w:color w:val="1F1F1F"/>
          <w:spacing w:val="40"/>
          <w:sz w:val="20"/>
        </w:rPr>
        <w:t> </w:t>
      </w:r>
      <w:r>
        <w:rPr>
          <w:color w:val="1F1F1F"/>
          <w:sz w:val="20"/>
        </w:rPr>
        <w:t>corporate</w:t>
      </w:r>
      <w:r>
        <w:rPr>
          <w:color w:val="1F1F1F"/>
          <w:spacing w:val="40"/>
          <w:sz w:val="20"/>
        </w:rPr>
        <w:t> </w:t>
      </w:r>
      <w:r>
        <w:rPr>
          <w:color w:val="1F1F1F"/>
          <w:sz w:val="20"/>
        </w:rPr>
        <w:t>practice</w:t>
      </w:r>
      <w:r>
        <w:rPr>
          <w:color w:val="1F1F1F"/>
          <w:spacing w:val="40"/>
          <w:sz w:val="20"/>
        </w:rPr>
        <w:t> </w:t>
      </w:r>
      <w:r>
        <w:rPr>
          <w:color w:val="1F1F1F"/>
          <w:sz w:val="20"/>
        </w:rPr>
        <w:t>with</w:t>
      </w:r>
      <w:r>
        <w:rPr>
          <w:color w:val="1F1F1F"/>
          <w:spacing w:val="40"/>
          <w:sz w:val="20"/>
        </w:rPr>
        <w:t> </w:t>
      </w:r>
      <w:r>
        <w:rPr>
          <w:color w:val="1F1F1F"/>
          <w:sz w:val="20"/>
        </w:rPr>
        <w:t>summer</w:t>
      </w:r>
      <w:r>
        <w:rPr>
          <w:color w:val="1F1F1F"/>
          <w:spacing w:val="40"/>
          <w:sz w:val="20"/>
        </w:rPr>
        <w:t> </w:t>
      </w:r>
      <w:r>
        <w:rPr>
          <w:color w:val="1F1F1F"/>
          <w:sz w:val="20"/>
        </w:rPr>
        <w:t>clerkship</w:t>
      </w:r>
      <w:r>
        <w:rPr>
          <w:color w:val="1F1F1F"/>
          <w:spacing w:val="40"/>
          <w:sz w:val="20"/>
        </w:rPr>
        <w:t> </w:t>
      </w:r>
      <w:r>
        <w:rPr>
          <w:color w:val="1F1F1F"/>
          <w:sz w:val="20"/>
        </w:rPr>
        <w:t>experience</w:t>
      </w:r>
      <w:r>
        <w:rPr>
          <w:color w:val="1F1F1F"/>
          <w:spacing w:val="40"/>
          <w:sz w:val="20"/>
        </w:rPr>
        <w:t> </w:t>
      </w:r>
      <w:r>
        <w:rPr>
          <w:color w:val="1F1F1F"/>
          <w:sz w:val="20"/>
        </w:rPr>
        <w:t>at two</w:t>
      </w:r>
      <w:r>
        <w:rPr>
          <w:color w:val="1F1F1F"/>
          <w:spacing w:val="31"/>
          <w:sz w:val="20"/>
        </w:rPr>
        <w:t> </w:t>
      </w:r>
      <w:r>
        <w:rPr>
          <w:color w:val="1F1F1F"/>
          <w:sz w:val="20"/>
        </w:rPr>
        <w:t>AmLaw</w:t>
      </w:r>
      <w:r>
        <w:rPr>
          <w:color w:val="1F1F1F"/>
          <w:spacing w:val="40"/>
          <w:sz w:val="20"/>
        </w:rPr>
        <w:t> </w:t>
      </w:r>
      <w:r>
        <w:rPr>
          <w:color w:val="1F1F1F"/>
          <w:sz w:val="20"/>
        </w:rPr>
        <w:t>200</w:t>
      </w:r>
      <w:r>
        <w:rPr>
          <w:color w:val="1F1F1F"/>
          <w:spacing w:val="40"/>
          <w:sz w:val="20"/>
        </w:rPr>
        <w:t> </w:t>
      </w:r>
      <w:r>
        <w:rPr>
          <w:color w:val="1F1F1F"/>
          <w:sz w:val="20"/>
        </w:rPr>
        <w:t>firms</w:t>
      </w:r>
      <w:r>
        <w:rPr>
          <w:color w:val="1F1F1F"/>
          <w:spacing w:val="40"/>
          <w:sz w:val="20"/>
        </w:rPr>
        <w:t> </w:t>
      </w:r>
      <w:r>
        <w:rPr>
          <w:color w:val="1F1F1F"/>
          <w:sz w:val="20"/>
        </w:rPr>
        <w:t>and</w:t>
      </w:r>
      <w:r>
        <w:rPr>
          <w:color w:val="1F1F1F"/>
          <w:spacing w:val="40"/>
          <w:sz w:val="20"/>
        </w:rPr>
        <w:t> </w:t>
      </w:r>
      <w:r>
        <w:rPr>
          <w:color w:val="1F1F1F"/>
          <w:sz w:val="20"/>
        </w:rPr>
        <w:t>a</w:t>
      </w:r>
      <w:r>
        <w:rPr>
          <w:color w:val="1F1F1F"/>
          <w:spacing w:val="40"/>
          <w:sz w:val="20"/>
        </w:rPr>
        <w:t> </w:t>
      </w:r>
      <w:r>
        <w:rPr>
          <w:color w:val="1F1F1F"/>
          <w:sz w:val="20"/>
        </w:rPr>
        <w:t>federal</w:t>
      </w:r>
      <w:r>
        <w:rPr>
          <w:color w:val="1F1F1F"/>
          <w:spacing w:val="40"/>
          <w:sz w:val="20"/>
        </w:rPr>
        <w:t> </w:t>
      </w:r>
      <w:r>
        <w:rPr>
          <w:color w:val="1F1F1F"/>
          <w:sz w:val="20"/>
        </w:rPr>
        <w:t>externship.</w:t>
      </w:r>
      <w:r>
        <w:rPr>
          <w:color w:val="1F1F1F"/>
          <w:spacing w:val="40"/>
          <w:sz w:val="20"/>
        </w:rPr>
        <w:t> </w:t>
      </w:r>
      <w:r>
        <w:rPr>
          <w:color w:val="1F1F1F"/>
          <w:sz w:val="20"/>
        </w:rPr>
        <w:t>Drafting</w:t>
      </w:r>
      <w:r>
        <w:rPr>
          <w:color w:val="1F1F1F"/>
          <w:spacing w:val="40"/>
          <w:sz w:val="20"/>
        </w:rPr>
        <w:t> </w:t>
      </w:r>
      <w:r>
        <w:rPr>
          <w:color w:val="1F1F1F"/>
          <w:sz w:val="20"/>
        </w:rPr>
        <w:t>focus</w:t>
      </w:r>
      <w:r>
        <w:rPr>
          <w:color w:val="1F1F1F"/>
          <w:spacing w:val="40"/>
          <w:sz w:val="20"/>
        </w:rPr>
        <w:t> </w:t>
      </w:r>
      <w:r>
        <w:rPr>
          <w:color w:val="1F1F1F"/>
          <w:sz w:val="20"/>
        </w:rPr>
        <w:t>on</w:t>
      </w:r>
      <w:r>
        <w:rPr>
          <w:color w:val="1F1F1F"/>
          <w:spacing w:val="40"/>
          <w:sz w:val="20"/>
        </w:rPr>
        <w:t> </w:t>
      </w:r>
      <w:r>
        <w:rPr>
          <w:color w:val="1F1F1F"/>
          <w:sz w:val="20"/>
        </w:rPr>
        <w:t>M&amp;A diligence,</w:t>
      </w:r>
      <w:r>
        <w:rPr>
          <w:color w:val="1F1F1F"/>
          <w:spacing w:val="40"/>
          <w:sz w:val="20"/>
        </w:rPr>
        <w:t> </w:t>
      </w:r>
      <w:r>
        <w:rPr>
          <w:color w:val="1F1F1F"/>
          <w:sz w:val="20"/>
        </w:rPr>
        <w:t>equity</w:t>
      </w:r>
      <w:r>
        <w:rPr>
          <w:color w:val="1F1F1F"/>
          <w:spacing w:val="40"/>
          <w:sz w:val="20"/>
        </w:rPr>
        <w:t> </w:t>
      </w:r>
      <w:r>
        <w:rPr>
          <w:color w:val="1F1F1F"/>
          <w:sz w:val="20"/>
        </w:rPr>
        <w:t>financings,</w:t>
      </w:r>
      <w:r>
        <w:rPr>
          <w:color w:val="1F1F1F"/>
          <w:spacing w:val="40"/>
          <w:sz w:val="20"/>
        </w:rPr>
        <w:t> </w:t>
      </w:r>
      <w:r>
        <w:rPr>
          <w:color w:val="1F1F1F"/>
          <w:sz w:val="20"/>
        </w:rPr>
        <w:t>and</w:t>
      </w:r>
      <w:r>
        <w:rPr>
          <w:color w:val="1F1F1F"/>
          <w:spacing w:val="40"/>
          <w:sz w:val="20"/>
        </w:rPr>
        <w:t> </w:t>
      </w:r>
      <w:r>
        <w:rPr>
          <w:color w:val="1F1F1F"/>
          <w:sz w:val="20"/>
        </w:rPr>
        <w:t>credit</w:t>
      </w:r>
      <w:r>
        <w:rPr>
          <w:color w:val="1F1F1F"/>
          <w:spacing w:val="40"/>
          <w:sz w:val="20"/>
        </w:rPr>
        <w:t> </w:t>
      </w:r>
      <w:r>
        <w:rPr>
          <w:color w:val="1F1F1F"/>
          <w:sz w:val="20"/>
        </w:rPr>
        <w:t>agreement</w:t>
      </w:r>
      <w:r>
        <w:rPr>
          <w:color w:val="1F1F1F"/>
          <w:spacing w:val="40"/>
          <w:sz w:val="20"/>
        </w:rPr>
        <w:t> </w:t>
      </w:r>
      <w:r>
        <w:rPr>
          <w:color w:val="1F1F1F"/>
          <w:sz w:val="20"/>
        </w:rPr>
        <w:t>review.</w:t>
      </w:r>
    </w:p>
    <w:p>
      <w:pPr>
        <w:pStyle w:val="BodyText"/>
        <w:spacing w:before="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2619374</wp:posOffset>
                </wp:positionH>
                <wp:positionV relativeFrom="paragraph">
                  <wp:posOffset>147579</wp:posOffset>
                </wp:positionV>
                <wp:extent cx="4629150" cy="9525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46291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29150" h="9525">
                              <a:moveTo>
                                <a:pt x="462914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4629149" y="0"/>
                              </a:lnTo>
                              <a:lnTo>
                                <a:pt x="462914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F1F">
                            <a:alpha val="3607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06.249985pt;margin-top:11.620417pt;width:364.499971pt;height:.75pt;mso-position-horizontal-relative:page;mso-position-vertical-relative:paragraph;z-index:-15728640;mso-wrap-distance-left:0;mso-wrap-distance-right:0" id="docshape4" filled="true" fillcolor="#1f1f1f" stroked="false">
                <v:fill opacity="23645f"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97"/>
        <w:rPr>
          <w:sz w:val="20"/>
        </w:rPr>
      </w:pPr>
    </w:p>
    <w:p>
      <w:pPr>
        <w:pStyle w:val="Heading2"/>
      </w:pPr>
      <w:r>
        <w:rPr>
          <w:color w:val="0C0C0C"/>
          <w:spacing w:val="-11"/>
        </w:rPr>
        <w:t>PROFESSIONAL</w:t>
      </w:r>
      <w:r>
        <w:rPr>
          <w:color w:val="0C0C0C"/>
          <w:spacing w:val="3"/>
        </w:rPr>
        <w:t> </w:t>
      </w:r>
      <w:r>
        <w:rPr>
          <w:color w:val="0C0C0C"/>
          <w:spacing w:val="-2"/>
        </w:rPr>
        <w:t>EXPERIENCE</w:t>
      </w:r>
    </w:p>
    <w:p>
      <w:pPr>
        <w:spacing w:before="188"/>
        <w:ind w:left="139" w:right="0" w:firstLine="0"/>
        <w:jc w:val="left"/>
        <w:rPr>
          <w:sz w:val="20"/>
        </w:rPr>
      </w:pPr>
      <w:r>
        <w:rPr>
          <w:color w:val="1F1F1F"/>
          <w:sz w:val="20"/>
        </w:rPr>
        <w:t>Corporate</w:t>
      </w:r>
      <w:r>
        <w:rPr>
          <w:color w:val="1F1F1F"/>
          <w:spacing w:val="-2"/>
          <w:sz w:val="20"/>
        </w:rPr>
        <w:t> Associate</w:t>
      </w:r>
    </w:p>
    <w:p>
      <w:pPr>
        <w:spacing w:before="130"/>
        <w:ind w:left="139" w:right="0" w:firstLine="0"/>
        <w:jc w:val="left"/>
        <w:rPr>
          <w:sz w:val="20"/>
        </w:rPr>
      </w:pPr>
      <w:r>
        <w:rPr>
          <w:sz w:val="20"/>
        </w:rPr>
        <w:t>Holcombe</w:t>
      </w:r>
      <w:r>
        <w:rPr>
          <w:spacing w:val="5"/>
          <w:sz w:val="20"/>
        </w:rPr>
        <w:t> </w:t>
      </w:r>
      <w:r>
        <w:rPr>
          <w:sz w:val="20"/>
        </w:rPr>
        <w:t>Atwater</w:t>
      </w:r>
      <w:r>
        <w:rPr>
          <w:spacing w:val="6"/>
          <w:sz w:val="20"/>
        </w:rPr>
        <w:t> </w:t>
      </w:r>
      <w:r>
        <w:rPr>
          <w:sz w:val="20"/>
        </w:rPr>
        <w:t>LLP,</w:t>
      </w:r>
      <w:r>
        <w:rPr>
          <w:spacing w:val="5"/>
          <w:sz w:val="20"/>
        </w:rPr>
        <w:t> </w:t>
      </w:r>
      <w:r>
        <w:rPr>
          <w:sz w:val="20"/>
        </w:rPr>
        <w:t>Minneapolis,</w:t>
      </w:r>
      <w:r>
        <w:rPr>
          <w:spacing w:val="6"/>
          <w:sz w:val="20"/>
        </w:rPr>
        <w:t> </w:t>
      </w:r>
      <w:r>
        <w:rPr>
          <w:sz w:val="20"/>
        </w:rPr>
        <w:t>MN</w:t>
      </w:r>
      <w:r>
        <w:rPr>
          <w:spacing w:val="6"/>
          <w:sz w:val="20"/>
        </w:rPr>
        <w:t> </w:t>
      </w:r>
      <w:r>
        <w:rPr>
          <w:sz w:val="20"/>
        </w:rPr>
        <w:t>|</w:t>
      </w:r>
      <w:r>
        <w:rPr>
          <w:spacing w:val="5"/>
          <w:sz w:val="20"/>
        </w:rPr>
        <w:t> </w:t>
      </w:r>
      <w:r>
        <w:rPr>
          <w:sz w:val="20"/>
        </w:rPr>
        <w:t>May</w:t>
      </w:r>
      <w:r>
        <w:rPr>
          <w:spacing w:val="6"/>
          <w:sz w:val="20"/>
        </w:rPr>
        <w:t> </w:t>
      </w:r>
      <w:r>
        <w:rPr>
          <w:sz w:val="20"/>
        </w:rPr>
        <w:t>2024</w:t>
      </w:r>
      <w:r>
        <w:rPr>
          <w:spacing w:val="6"/>
          <w:sz w:val="20"/>
        </w:rPr>
        <w:t> </w:t>
      </w:r>
      <w:r>
        <w:rPr>
          <w:sz w:val="20"/>
        </w:rPr>
        <w:t>-</w:t>
      </w:r>
      <w:r>
        <w:rPr>
          <w:spacing w:val="5"/>
          <w:sz w:val="20"/>
        </w:rPr>
        <w:t> </w:t>
      </w:r>
      <w:r>
        <w:rPr>
          <w:spacing w:val="-2"/>
          <w:sz w:val="20"/>
        </w:rPr>
        <w:t>Present</w:t>
      </w:r>
    </w:p>
    <w:p>
      <w:pPr>
        <w:pStyle w:val="ListParagraph"/>
        <w:numPr>
          <w:ilvl w:val="1"/>
          <w:numId w:val="1"/>
        </w:numPr>
        <w:tabs>
          <w:tab w:pos="975" w:val="left" w:leader="none"/>
        </w:tabs>
        <w:spacing w:line="295" w:lineRule="auto" w:before="134" w:after="0"/>
        <w:ind w:left="975" w:right="149" w:hanging="302"/>
        <w:jc w:val="left"/>
        <w:rPr>
          <w:sz w:val="18"/>
        </w:rPr>
      </w:pPr>
      <w:r>
        <w:rPr>
          <w:color w:val="1F1F1F"/>
          <w:w w:val="105"/>
          <w:sz w:val="18"/>
        </w:rPr>
        <w:t>Conducted</w:t>
      </w:r>
      <w:r>
        <w:rPr>
          <w:color w:val="1F1F1F"/>
          <w:spacing w:val="-5"/>
          <w:w w:val="105"/>
          <w:sz w:val="18"/>
        </w:rPr>
        <w:t> </w:t>
      </w:r>
      <w:r>
        <w:rPr>
          <w:color w:val="1F1F1F"/>
          <w:w w:val="105"/>
          <w:sz w:val="18"/>
        </w:rPr>
        <w:t>contract</w:t>
      </w:r>
      <w:r>
        <w:rPr>
          <w:color w:val="1F1F1F"/>
          <w:spacing w:val="-5"/>
          <w:w w:val="105"/>
          <w:sz w:val="18"/>
        </w:rPr>
        <w:t> </w:t>
      </w:r>
      <w:r>
        <w:rPr>
          <w:color w:val="1F1F1F"/>
          <w:w w:val="105"/>
          <w:sz w:val="18"/>
        </w:rPr>
        <w:t>review</w:t>
      </w:r>
      <w:r>
        <w:rPr>
          <w:color w:val="1F1F1F"/>
          <w:spacing w:val="-5"/>
          <w:w w:val="105"/>
          <w:sz w:val="18"/>
        </w:rPr>
        <w:t> </w:t>
      </w:r>
      <w:r>
        <w:rPr>
          <w:color w:val="1F1F1F"/>
          <w:w w:val="105"/>
          <w:sz w:val="18"/>
        </w:rPr>
        <w:t>across</w:t>
      </w:r>
      <w:r>
        <w:rPr>
          <w:color w:val="1F1F1F"/>
          <w:spacing w:val="-5"/>
          <w:w w:val="105"/>
          <w:sz w:val="18"/>
        </w:rPr>
        <w:t> </w:t>
      </w:r>
      <w:r>
        <w:rPr>
          <w:color w:val="1F1F1F"/>
          <w:w w:val="105"/>
          <w:sz w:val="18"/>
        </w:rPr>
        <w:t>180+</w:t>
      </w:r>
      <w:r>
        <w:rPr>
          <w:color w:val="1F1F1F"/>
          <w:spacing w:val="-5"/>
          <w:w w:val="105"/>
          <w:sz w:val="18"/>
        </w:rPr>
        <w:t> </w:t>
      </w:r>
      <w:r>
        <w:rPr>
          <w:color w:val="1F1F1F"/>
          <w:w w:val="105"/>
          <w:sz w:val="18"/>
        </w:rPr>
        <w:t>target</w:t>
      </w:r>
      <w:r>
        <w:rPr>
          <w:color w:val="1F1F1F"/>
          <w:spacing w:val="-5"/>
          <w:w w:val="105"/>
          <w:sz w:val="18"/>
        </w:rPr>
        <w:t> </w:t>
      </w:r>
      <w:r>
        <w:rPr>
          <w:color w:val="1F1F1F"/>
          <w:w w:val="105"/>
          <w:sz w:val="18"/>
        </w:rPr>
        <w:t>agreements</w:t>
      </w:r>
      <w:r>
        <w:rPr>
          <w:color w:val="1F1F1F"/>
          <w:spacing w:val="-5"/>
          <w:w w:val="105"/>
          <w:sz w:val="18"/>
        </w:rPr>
        <w:t> </w:t>
      </w:r>
      <w:r>
        <w:rPr>
          <w:color w:val="1F1F1F"/>
          <w:w w:val="105"/>
          <w:sz w:val="18"/>
        </w:rPr>
        <w:t>in</w:t>
      </w:r>
      <w:r>
        <w:rPr>
          <w:color w:val="1F1F1F"/>
          <w:spacing w:val="-5"/>
          <w:w w:val="105"/>
          <w:sz w:val="18"/>
        </w:rPr>
        <w:t> </w:t>
      </w:r>
      <w:r>
        <w:rPr>
          <w:color w:val="1F1F1F"/>
          <w:w w:val="105"/>
          <w:sz w:val="18"/>
        </w:rPr>
        <w:t>a</w:t>
      </w:r>
      <w:r>
        <w:rPr>
          <w:color w:val="1F1F1F"/>
          <w:spacing w:val="-5"/>
          <w:w w:val="105"/>
          <w:sz w:val="18"/>
        </w:rPr>
        <w:t> </w:t>
      </w:r>
      <w:r>
        <w:rPr>
          <w:color w:val="1F1F1F"/>
          <w:w w:val="105"/>
          <w:sz w:val="18"/>
        </w:rPr>
        <w:t>middle-market software acquisition, ﬂagging change-of-control and assignment risks for the deal team.</w:t>
      </w:r>
    </w:p>
    <w:p>
      <w:pPr>
        <w:pStyle w:val="ListParagraph"/>
        <w:numPr>
          <w:ilvl w:val="1"/>
          <w:numId w:val="1"/>
        </w:numPr>
        <w:tabs>
          <w:tab w:pos="975" w:val="left" w:leader="none"/>
        </w:tabs>
        <w:spacing w:line="295" w:lineRule="auto" w:before="91" w:after="0"/>
        <w:ind w:left="975" w:right="423" w:hanging="302"/>
        <w:jc w:val="left"/>
        <w:rPr>
          <w:sz w:val="18"/>
        </w:rPr>
      </w:pPr>
      <w:r>
        <w:rPr>
          <w:color w:val="1F1F1F"/>
          <w:w w:val="105"/>
          <w:sz w:val="18"/>
        </w:rPr>
        <w:t>Drafted</w:t>
      </w:r>
      <w:r>
        <w:rPr>
          <w:color w:val="1F1F1F"/>
          <w:spacing w:val="-3"/>
          <w:w w:val="105"/>
          <w:sz w:val="18"/>
        </w:rPr>
        <w:t> </w:t>
      </w:r>
      <w:r>
        <w:rPr>
          <w:color w:val="1F1F1F"/>
          <w:w w:val="105"/>
          <w:sz w:val="18"/>
        </w:rPr>
        <w:t>board</w:t>
      </w:r>
      <w:r>
        <w:rPr>
          <w:color w:val="1F1F1F"/>
          <w:spacing w:val="-3"/>
          <w:w w:val="105"/>
          <w:sz w:val="18"/>
        </w:rPr>
        <w:t> </w:t>
      </w:r>
      <w:r>
        <w:rPr>
          <w:color w:val="1F1F1F"/>
          <w:w w:val="105"/>
          <w:sz w:val="18"/>
        </w:rPr>
        <w:t>consents,</w:t>
      </w:r>
      <w:r>
        <w:rPr>
          <w:color w:val="1F1F1F"/>
          <w:spacing w:val="-3"/>
          <w:w w:val="105"/>
          <w:sz w:val="18"/>
        </w:rPr>
        <w:t> </w:t>
      </w:r>
      <w:r>
        <w:rPr>
          <w:color w:val="1F1F1F"/>
          <w:w w:val="105"/>
          <w:sz w:val="18"/>
        </w:rPr>
        <w:t>ofﬁcer</w:t>
      </w:r>
      <w:r>
        <w:rPr>
          <w:color w:val="1F1F1F"/>
          <w:spacing w:val="-3"/>
          <w:w w:val="105"/>
          <w:sz w:val="18"/>
        </w:rPr>
        <w:t> </w:t>
      </w:r>
      <w:r>
        <w:rPr>
          <w:color w:val="1F1F1F"/>
          <w:w w:val="105"/>
          <w:sz w:val="18"/>
        </w:rPr>
        <w:t>certiﬁcates,</w:t>
      </w:r>
      <w:r>
        <w:rPr>
          <w:color w:val="1F1F1F"/>
          <w:spacing w:val="-3"/>
          <w:w w:val="105"/>
          <w:sz w:val="18"/>
        </w:rPr>
        <w:t> </w:t>
      </w:r>
      <w:r>
        <w:rPr>
          <w:color w:val="1F1F1F"/>
          <w:w w:val="105"/>
          <w:sz w:val="18"/>
        </w:rPr>
        <w:t>and</w:t>
      </w:r>
      <w:r>
        <w:rPr>
          <w:color w:val="1F1F1F"/>
          <w:spacing w:val="-3"/>
          <w:w w:val="105"/>
          <w:sz w:val="18"/>
        </w:rPr>
        <w:t> </w:t>
      </w:r>
      <w:r>
        <w:rPr>
          <w:color w:val="1F1F1F"/>
          <w:w w:val="105"/>
          <w:sz w:val="18"/>
        </w:rPr>
        <w:t>closing</w:t>
      </w:r>
      <w:r>
        <w:rPr>
          <w:color w:val="1F1F1F"/>
          <w:spacing w:val="-3"/>
          <w:w w:val="105"/>
          <w:sz w:val="18"/>
        </w:rPr>
        <w:t> </w:t>
      </w:r>
      <w:r>
        <w:rPr>
          <w:color w:val="1F1F1F"/>
          <w:w w:val="105"/>
          <w:sz w:val="18"/>
        </w:rPr>
        <w:t>checklists</w:t>
      </w:r>
      <w:r>
        <w:rPr>
          <w:color w:val="1F1F1F"/>
          <w:spacing w:val="-3"/>
          <w:w w:val="105"/>
          <w:sz w:val="18"/>
        </w:rPr>
        <w:t> </w:t>
      </w:r>
      <w:r>
        <w:rPr>
          <w:color w:val="1F1F1F"/>
          <w:w w:val="105"/>
          <w:sz w:val="18"/>
        </w:rPr>
        <w:t>for</w:t>
      </w:r>
      <w:r>
        <w:rPr>
          <w:color w:val="1F1F1F"/>
          <w:spacing w:val="-3"/>
          <w:w w:val="105"/>
          <w:sz w:val="18"/>
        </w:rPr>
        <w:t> </w:t>
      </w:r>
      <w:r>
        <w:rPr>
          <w:color w:val="1F1F1F"/>
          <w:w w:val="105"/>
          <w:sz w:val="18"/>
        </w:rPr>
        <w:t>three ﬁnancing transactions.</w:t>
      </w:r>
    </w:p>
    <w:p>
      <w:pPr>
        <w:pStyle w:val="ListParagraph"/>
        <w:numPr>
          <w:ilvl w:val="1"/>
          <w:numId w:val="1"/>
        </w:numPr>
        <w:tabs>
          <w:tab w:pos="975" w:val="left" w:leader="none"/>
        </w:tabs>
        <w:spacing w:line="295" w:lineRule="auto" w:before="91" w:after="0"/>
        <w:ind w:left="975" w:right="245" w:hanging="302"/>
        <w:jc w:val="left"/>
        <w:rPr>
          <w:sz w:val="18"/>
        </w:rPr>
      </w:pPr>
      <w:r>
        <w:rPr>
          <w:color w:val="1F1F1F"/>
          <w:w w:val="105"/>
          <w:sz w:val="18"/>
        </w:rPr>
        <w:t>Support</w:t>
      </w:r>
      <w:r>
        <w:rPr>
          <w:color w:val="1F1F1F"/>
          <w:spacing w:val="-4"/>
          <w:w w:val="105"/>
          <w:sz w:val="18"/>
        </w:rPr>
        <w:t> </w:t>
      </w:r>
      <w:r>
        <w:rPr>
          <w:color w:val="1F1F1F"/>
          <w:w w:val="105"/>
          <w:sz w:val="18"/>
        </w:rPr>
        <w:t>diligence</w:t>
      </w:r>
      <w:r>
        <w:rPr>
          <w:color w:val="1F1F1F"/>
          <w:spacing w:val="-4"/>
          <w:w w:val="105"/>
          <w:sz w:val="18"/>
        </w:rPr>
        <w:t> </w:t>
      </w:r>
      <w:r>
        <w:rPr>
          <w:color w:val="1F1F1F"/>
          <w:w w:val="105"/>
          <w:sz w:val="18"/>
        </w:rPr>
        <w:t>on</w:t>
      </w:r>
      <w:r>
        <w:rPr>
          <w:color w:val="1F1F1F"/>
          <w:spacing w:val="-4"/>
          <w:w w:val="105"/>
          <w:sz w:val="18"/>
        </w:rPr>
        <w:t> </w:t>
      </w:r>
      <w:r>
        <w:rPr>
          <w:color w:val="1F1F1F"/>
          <w:w w:val="105"/>
          <w:sz w:val="18"/>
        </w:rPr>
        <w:t>a</w:t>
      </w:r>
      <w:r>
        <w:rPr>
          <w:color w:val="1F1F1F"/>
          <w:spacing w:val="-4"/>
          <w:w w:val="105"/>
          <w:sz w:val="18"/>
        </w:rPr>
        <w:t> </w:t>
      </w:r>
      <w:r>
        <w:rPr>
          <w:color w:val="1F1F1F"/>
          <w:w w:val="105"/>
          <w:sz w:val="18"/>
        </w:rPr>
        <w:t>recurring</w:t>
      </w:r>
      <w:r>
        <w:rPr>
          <w:color w:val="1F1F1F"/>
          <w:spacing w:val="-4"/>
          <w:w w:val="105"/>
          <w:sz w:val="18"/>
        </w:rPr>
        <w:t> </w:t>
      </w:r>
      <w:r>
        <w:rPr>
          <w:color w:val="1F1F1F"/>
          <w:w w:val="105"/>
          <w:sz w:val="18"/>
        </w:rPr>
        <w:t>credit</w:t>
      </w:r>
      <w:r>
        <w:rPr>
          <w:color w:val="1F1F1F"/>
          <w:spacing w:val="-4"/>
          <w:w w:val="105"/>
          <w:sz w:val="18"/>
        </w:rPr>
        <w:t> </w:t>
      </w:r>
      <w:r>
        <w:rPr>
          <w:color w:val="1F1F1F"/>
          <w:w w:val="105"/>
          <w:sz w:val="18"/>
        </w:rPr>
        <w:t>facility</w:t>
      </w:r>
      <w:r>
        <w:rPr>
          <w:color w:val="1F1F1F"/>
          <w:spacing w:val="-4"/>
          <w:w w:val="105"/>
          <w:sz w:val="18"/>
        </w:rPr>
        <w:t> </w:t>
      </w:r>
      <w:r>
        <w:rPr>
          <w:color w:val="1F1F1F"/>
          <w:w w:val="105"/>
          <w:sz w:val="18"/>
        </w:rPr>
        <w:t>for</w:t>
      </w:r>
      <w:r>
        <w:rPr>
          <w:color w:val="1F1F1F"/>
          <w:spacing w:val="-4"/>
          <w:w w:val="105"/>
          <w:sz w:val="18"/>
        </w:rPr>
        <w:t> </w:t>
      </w:r>
      <w:r>
        <w:rPr>
          <w:color w:val="1F1F1F"/>
          <w:w w:val="105"/>
          <w:sz w:val="18"/>
        </w:rPr>
        <w:t>a</w:t>
      </w:r>
      <w:r>
        <w:rPr>
          <w:color w:val="1F1F1F"/>
          <w:spacing w:val="-4"/>
          <w:w w:val="105"/>
          <w:sz w:val="18"/>
        </w:rPr>
        <w:t> </w:t>
      </w:r>
      <w:r>
        <w:rPr>
          <w:color w:val="1F1F1F"/>
          <w:w w:val="105"/>
          <w:sz w:val="18"/>
        </w:rPr>
        <w:t>regional</w:t>
      </w:r>
      <w:r>
        <w:rPr>
          <w:color w:val="1F1F1F"/>
          <w:spacing w:val="-4"/>
          <w:w w:val="105"/>
          <w:sz w:val="18"/>
        </w:rPr>
        <w:t> </w:t>
      </w:r>
      <w:r>
        <w:rPr>
          <w:color w:val="1F1F1F"/>
          <w:w w:val="105"/>
          <w:sz w:val="18"/>
        </w:rPr>
        <w:t>restaurant</w:t>
      </w:r>
      <w:r>
        <w:rPr>
          <w:color w:val="1F1F1F"/>
          <w:spacing w:val="-4"/>
          <w:w w:val="105"/>
          <w:sz w:val="18"/>
        </w:rPr>
        <w:t> </w:t>
      </w:r>
      <w:r>
        <w:rPr>
          <w:color w:val="1F1F1F"/>
          <w:w w:val="105"/>
          <w:sz w:val="18"/>
        </w:rPr>
        <w:t>group, including UCC searches and lien release tracking.</w:t>
      </w:r>
    </w:p>
    <w:p>
      <w:pPr>
        <w:pStyle w:val="ListParagraph"/>
        <w:numPr>
          <w:ilvl w:val="1"/>
          <w:numId w:val="1"/>
        </w:numPr>
        <w:tabs>
          <w:tab w:pos="975" w:val="left" w:leader="none"/>
        </w:tabs>
        <w:spacing w:line="295" w:lineRule="auto" w:before="91" w:after="0"/>
        <w:ind w:left="975" w:right="141" w:hanging="302"/>
        <w:jc w:val="left"/>
        <w:rPr>
          <w:sz w:val="18"/>
        </w:rPr>
      </w:pPr>
      <w:r>
        <w:rPr>
          <w:color w:val="1F1F1F"/>
          <w:w w:val="105"/>
          <w:sz w:val="18"/>
        </w:rPr>
        <w:t>Rotated</w:t>
      </w:r>
      <w:r>
        <w:rPr>
          <w:color w:val="1F1F1F"/>
          <w:spacing w:val="-6"/>
          <w:w w:val="105"/>
          <w:sz w:val="18"/>
        </w:rPr>
        <w:t> </w:t>
      </w:r>
      <w:r>
        <w:rPr>
          <w:color w:val="1F1F1F"/>
          <w:w w:val="105"/>
          <w:sz w:val="18"/>
        </w:rPr>
        <w:t>through</w:t>
      </w:r>
      <w:r>
        <w:rPr>
          <w:color w:val="1F1F1F"/>
          <w:spacing w:val="-6"/>
          <w:w w:val="105"/>
          <w:sz w:val="18"/>
        </w:rPr>
        <w:t> </w:t>
      </w:r>
      <w:r>
        <w:rPr>
          <w:color w:val="1F1F1F"/>
          <w:w w:val="105"/>
          <w:sz w:val="18"/>
        </w:rPr>
        <w:t>the</w:t>
      </w:r>
      <w:r>
        <w:rPr>
          <w:color w:val="1F1F1F"/>
          <w:spacing w:val="-6"/>
          <w:w w:val="105"/>
          <w:sz w:val="18"/>
        </w:rPr>
        <w:t> </w:t>
      </w:r>
      <w:r>
        <w:rPr>
          <w:color w:val="1F1F1F"/>
          <w:w w:val="105"/>
          <w:sz w:val="18"/>
        </w:rPr>
        <w:t>ﬁrm's</w:t>
      </w:r>
      <w:r>
        <w:rPr>
          <w:color w:val="1F1F1F"/>
          <w:spacing w:val="-6"/>
          <w:w w:val="105"/>
          <w:sz w:val="18"/>
        </w:rPr>
        <w:t> </w:t>
      </w:r>
      <w:r>
        <w:rPr>
          <w:color w:val="1F1F1F"/>
          <w:w w:val="105"/>
          <w:sz w:val="18"/>
        </w:rPr>
        <w:t>pro</w:t>
      </w:r>
      <w:r>
        <w:rPr>
          <w:color w:val="1F1F1F"/>
          <w:spacing w:val="-6"/>
          <w:w w:val="105"/>
          <w:sz w:val="18"/>
        </w:rPr>
        <w:t> </w:t>
      </w:r>
      <w:r>
        <w:rPr>
          <w:color w:val="1F1F1F"/>
          <w:w w:val="105"/>
          <w:sz w:val="18"/>
        </w:rPr>
        <w:t>bono</w:t>
      </w:r>
      <w:r>
        <w:rPr>
          <w:color w:val="1F1F1F"/>
          <w:spacing w:val="-6"/>
          <w:w w:val="105"/>
          <w:sz w:val="18"/>
        </w:rPr>
        <w:t> </w:t>
      </w:r>
      <w:r>
        <w:rPr>
          <w:color w:val="1F1F1F"/>
          <w:w w:val="105"/>
          <w:sz w:val="18"/>
        </w:rPr>
        <w:t>immigration</w:t>
      </w:r>
      <w:r>
        <w:rPr>
          <w:color w:val="1F1F1F"/>
          <w:spacing w:val="-6"/>
          <w:w w:val="105"/>
          <w:sz w:val="18"/>
        </w:rPr>
        <w:t> </w:t>
      </w:r>
      <w:r>
        <w:rPr>
          <w:color w:val="1F1F1F"/>
          <w:w w:val="105"/>
          <w:sz w:val="18"/>
        </w:rPr>
        <w:t>clinic,</w:t>
      </w:r>
      <w:r>
        <w:rPr>
          <w:color w:val="1F1F1F"/>
          <w:spacing w:val="-6"/>
          <w:w w:val="105"/>
          <w:sz w:val="18"/>
        </w:rPr>
        <w:t> </w:t>
      </w:r>
      <w:r>
        <w:rPr>
          <w:color w:val="1F1F1F"/>
          <w:w w:val="105"/>
          <w:sz w:val="18"/>
        </w:rPr>
        <w:t>taking</w:t>
      </w:r>
      <w:r>
        <w:rPr>
          <w:color w:val="1F1F1F"/>
          <w:spacing w:val="-6"/>
          <w:w w:val="105"/>
          <w:sz w:val="18"/>
        </w:rPr>
        <w:t> </w:t>
      </w:r>
      <w:r>
        <w:rPr>
          <w:color w:val="1F1F1F"/>
          <w:w w:val="105"/>
          <w:sz w:val="18"/>
        </w:rPr>
        <w:t>one</w:t>
      </w:r>
      <w:r>
        <w:rPr>
          <w:color w:val="1F1F1F"/>
          <w:spacing w:val="-6"/>
          <w:w w:val="105"/>
          <w:sz w:val="18"/>
        </w:rPr>
        <w:t> </w:t>
      </w:r>
      <w:r>
        <w:rPr>
          <w:color w:val="1F1F1F"/>
          <w:w w:val="105"/>
          <w:sz w:val="18"/>
        </w:rPr>
        <w:t>asylum</w:t>
      </w:r>
      <w:r>
        <w:rPr>
          <w:color w:val="1F1F1F"/>
          <w:spacing w:val="-6"/>
          <w:w w:val="105"/>
          <w:sz w:val="18"/>
        </w:rPr>
        <w:t> </w:t>
      </w:r>
      <w:r>
        <w:rPr>
          <w:color w:val="1F1F1F"/>
          <w:w w:val="105"/>
          <w:sz w:val="18"/>
        </w:rPr>
        <w:t>case from intake through hearing prep.</w:t>
      </w:r>
    </w:p>
    <w:p>
      <w:pPr>
        <w:spacing w:before="177"/>
        <w:ind w:left="139" w:right="0" w:firstLine="0"/>
        <w:jc w:val="left"/>
        <w:rPr>
          <w:sz w:val="20"/>
        </w:rPr>
      </w:pPr>
      <w:r>
        <w:rPr>
          <w:color w:val="1F1F1F"/>
          <w:sz w:val="20"/>
        </w:rPr>
        <w:t>Summer</w:t>
      </w:r>
      <w:r>
        <w:rPr>
          <w:color w:val="1F1F1F"/>
          <w:spacing w:val="-1"/>
          <w:sz w:val="20"/>
        </w:rPr>
        <w:t> </w:t>
      </w:r>
      <w:r>
        <w:rPr>
          <w:color w:val="1F1F1F"/>
          <w:spacing w:val="-2"/>
          <w:sz w:val="20"/>
        </w:rPr>
        <w:t>Associate</w:t>
      </w:r>
    </w:p>
    <w:p>
      <w:pPr>
        <w:spacing w:before="130"/>
        <w:ind w:left="139" w:right="0" w:firstLine="0"/>
        <w:jc w:val="left"/>
        <w:rPr>
          <w:sz w:val="20"/>
        </w:rPr>
      </w:pPr>
      <w:r>
        <w:rPr>
          <w:sz w:val="20"/>
        </w:rPr>
        <w:t>Holcombe</w:t>
      </w:r>
      <w:r>
        <w:rPr>
          <w:spacing w:val="8"/>
          <w:sz w:val="20"/>
        </w:rPr>
        <w:t> </w:t>
      </w:r>
      <w:r>
        <w:rPr>
          <w:sz w:val="20"/>
        </w:rPr>
        <w:t>Atwater</w:t>
      </w:r>
      <w:r>
        <w:rPr>
          <w:spacing w:val="8"/>
          <w:sz w:val="20"/>
        </w:rPr>
        <w:t> </w:t>
      </w:r>
      <w:r>
        <w:rPr>
          <w:sz w:val="20"/>
        </w:rPr>
        <w:t>LLP,</w:t>
      </w:r>
      <w:r>
        <w:rPr>
          <w:spacing w:val="8"/>
          <w:sz w:val="20"/>
        </w:rPr>
        <w:t> </w:t>
      </w:r>
      <w:r>
        <w:rPr>
          <w:sz w:val="20"/>
        </w:rPr>
        <w:t>Minneapolis,</w:t>
      </w:r>
      <w:r>
        <w:rPr>
          <w:spacing w:val="9"/>
          <w:sz w:val="20"/>
        </w:rPr>
        <w:t> </w:t>
      </w:r>
      <w:r>
        <w:rPr>
          <w:sz w:val="20"/>
        </w:rPr>
        <w:t>MN</w:t>
      </w:r>
      <w:r>
        <w:rPr>
          <w:spacing w:val="8"/>
          <w:sz w:val="20"/>
        </w:rPr>
        <w:t> </w:t>
      </w:r>
      <w:r>
        <w:rPr>
          <w:sz w:val="20"/>
        </w:rPr>
        <w:t>|</w:t>
      </w:r>
      <w:r>
        <w:rPr>
          <w:spacing w:val="8"/>
          <w:sz w:val="20"/>
        </w:rPr>
        <w:t> </w:t>
      </w:r>
      <w:r>
        <w:rPr>
          <w:sz w:val="20"/>
        </w:rPr>
        <w:t>September</w:t>
      </w:r>
      <w:r>
        <w:rPr>
          <w:spacing w:val="8"/>
          <w:sz w:val="20"/>
        </w:rPr>
        <w:t> </w:t>
      </w:r>
      <w:r>
        <w:rPr>
          <w:spacing w:val="-4"/>
          <w:sz w:val="20"/>
        </w:rPr>
        <w:t>2023</w:t>
      </w:r>
    </w:p>
    <w:p>
      <w:pPr>
        <w:pStyle w:val="ListParagraph"/>
        <w:numPr>
          <w:ilvl w:val="1"/>
          <w:numId w:val="1"/>
        </w:numPr>
        <w:tabs>
          <w:tab w:pos="975" w:val="left" w:leader="none"/>
        </w:tabs>
        <w:spacing w:line="295" w:lineRule="auto" w:before="134" w:after="0"/>
        <w:ind w:left="975" w:right="702" w:hanging="302"/>
        <w:jc w:val="left"/>
        <w:rPr>
          <w:sz w:val="18"/>
        </w:rPr>
      </w:pPr>
      <w:r>
        <w:rPr>
          <w:color w:val="1F1F1F"/>
          <w:w w:val="105"/>
          <w:sz w:val="18"/>
        </w:rPr>
        <w:t>Wrote</w:t>
      </w:r>
      <w:r>
        <w:rPr>
          <w:color w:val="1F1F1F"/>
          <w:spacing w:val="-14"/>
          <w:w w:val="105"/>
          <w:sz w:val="18"/>
        </w:rPr>
        <w:t> </w:t>
      </w:r>
      <w:r>
        <w:rPr>
          <w:color w:val="1F1F1F"/>
          <w:w w:val="105"/>
          <w:sz w:val="18"/>
        </w:rPr>
        <w:t>a</w:t>
      </w:r>
      <w:r>
        <w:rPr>
          <w:color w:val="1F1F1F"/>
          <w:spacing w:val="-13"/>
          <w:w w:val="105"/>
          <w:sz w:val="18"/>
        </w:rPr>
        <w:t> </w:t>
      </w:r>
      <w:r>
        <w:rPr>
          <w:color w:val="1F1F1F"/>
          <w:w w:val="105"/>
          <w:sz w:val="18"/>
        </w:rPr>
        <w:t>research</w:t>
      </w:r>
      <w:r>
        <w:rPr>
          <w:color w:val="1F1F1F"/>
          <w:spacing w:val="-13"/>
          <w:w w:val="105"/>
          <w:sz w:val="18"/>
        </w:rPr>
        <w:t> </w:t>
      </w:r>
      <w:r>
        <w:rPr>
          <w:color w:val="1F1F1F"/>
          <w:w w:val="105"/>
          <w:sz w:val="18"/>
        </w:rPr>
        <w:t>memo</w:t>
      </w:r>
      <w:r>
        <w:rPr>
          <w:color w:val="1F1F1F"/>
          <w:spacing w:val="-13"/>
          <w:w w:val="105"/>
          <w:sz w:val="18"/>
        </w:rPr>
        <w:t> </w:t>
      </w:r>
      <w:r>
        <w:rPr>
          <w:color w:val="1F1F1F"/>
          <w:w w:val="105"/>
          <w:sz w:val="18"/>
        </w:rPr>
        <w:t>on</w:t>
      </w:r>
      <w:r>
        <w:rPr>
          <w:color w:val="1F1F1F"/>
          <w:spacing w:val="-13"/>
          <w:w w:val="105"/>
          <w:sz w:val="18"/>
        </w:rPr>
        <w:t> </w:t>
      </w:r>
      <w:r>
        <w:rPr>
          <w:color w:val="1F1F1F"/>
          <w:w w:val="105"/>
          <w:sz w:val="18"/>
        </w:rPr>
        <w:t>Delaware</w:t>
      </w:r>
      <w:r>
        <w:rPr>
          <w:color w:val="1F1F1F"/>
          <w:spacing w:val="-13"/>
          <w:w w:val="105"/>
          <w:sz w:val="18"/>
        </w:rPr>
        <w:t> </w:t>
      </w:r>
      <w:r>
        <w:rPr>
          <w:color w:val="1F1F1F"/>
          <w:w w:val="105"/>
          <w:sz w:val="18"/>
        </w:rPr>
        <w:t>exculpation</w:t>
      </w:r>
      <w:r>
        <w:rPr>
          <w:color w:val="1F1F1F"/>
          <w:spacing w:val="-13"/>
          <w:w w:val="105"/>
          <w:sz w:val="18"/>
        </w:rPr>
        <w:t> </w:t>
      </w:r>
      <w:r>
        <w:rPr>
          <w:color w:val="1F1F1F"/>
          <w:w w:val="105"/>
          <w:sz w:val="18"/>
        </w:rPr>
        <w:t>amendments</w:t>
      </w:r>
      <w:r>
        <w:rPr>
          <w:color w:val="1F1F1F"/>
          <w:spacing w:val="-14"/>
          <w:w w:val="105"/>
          <w:sz w:val="18"/>
        </w:rPr>
        <w:t> </w:t>
      </w:r>
      <w:r>
        <w:rPr>
          <w:color w:val="1F1F1F"/>
          <w:w w:val="105"/>
          <w:sz w:val="18"/>
        </w:rPr>
        <w:t>that</w:t>
      </w:r>
      <w:r>
        <w:rPr>
          <w:color w:val="1F1F1F"/>
          <w:spacing w:val="-13"/>
          <w:w w:val="105"/>
          <w:sz w:val="18"/>
        </w:rPr>
        <w:t> </w:t>
      </w:r>
      <w:r>
        <w:rPr>
          <w:color w:val="1F1F1F"/>
          <w:w w:val="105"/>
          <w:sz w:val="18"/>
        </w:rPr>
        <w:t>was circulated to the corporate practice group.</w:t>
      </w:r>
    </w:p>
    <w:p>
      <w:pPr>
        <w:pStyle w:val="ListParagraph"/>
        <w:numPr>
          <w:ilvl w:val="1"/>
          <w:numId w:val="1"/>
        </w:numPr>
        <w:tabs>
          <w:tab w:pos="975" w:val="left" w:leader="none"/>
        </w:tabs>
        <w:spacing w:line="295" w:lineRule="auto" w:before="91" w:after="0"/>
        <w:ind w:left="975" w:right="661" w:hanging="302"/>
        <w:jc w:val="left"/>
        <w:rPr>
          <w:sz w:val="18"/>
        </w:rPr>
      </w:pPr>
      <w:r>
        <w:rPr>
          <w:color w:val="1F1F1F"/>
          <w:w w:val="105"/>
          <w:sz w:val="18"/>
        </w:rPr>
        <w:t>Attended</w:t>
      </w:r>
      <w:r>
        <w:rPr>
          <w:color w:val="1F1F1F"/>
          <w:spacing w:val="-3"/>
          <w:w w:val="105"/>
          <w:sz w:val="18"/>
        </w:rPr>
        <w:t> </w:t>
      </w:r>
      <w:r>
        <w:rPr>
          <w:color w:val="1F1F1F"/>
          <w:w w:val="105"/>
          <w:sz w:val="18"/>
        </w:rPr>
        <w:t>a</w:t>
      </w:r>
      <w:r>
        <w:rPr>
          <w:color w:val="1F1F1F"/>
          <w:spacing w:val="-3"/>
          <w:w w:val="105"/>
          <w:sz w:val="18"/>
        </w:rPr>
        <w:t> </w:t>
      </w:r>
      <w:r>
        <w:rPr>
          <w:color w:val="1F1F1F"/>
          <w:w w:val="105"/>
          <w:sz w:val="18"/>
        </w:rPr>
        <w:t>closing</w:t>
      </w:r>
      <w:r>
        <w:rPr>
          <w:color w:val="1F1F1F"/>
          <w:spacing w:val="-3"/>
          <w:w w:val="105"/>
          <w:sz w:val="18"/>
        </w:rPr>
        <w:t> </w:t>
      </w:r>
      <w:r>
        <w:rPr>
          <w:color w:val="1F1F1F"/>
          <w:w w:val="105"/>
          <w:sz w:val="18"/>
        </w:rPr>
        <w:t>dinner</w:t>
      </w:r>
      <w:r>
        <w:rPr>
          <w:color w:val="1F1F1F"/>
          <w:spacing w:val="-3"/>
          <w:w w:val="105"/>
          <w:sz w:val="18"/>
        </w:rPr>
        <w:t> </w:t>
      </w:r>
      <w:r>
        <w:rPr>
          <w:color w:val="1F1F1F"/>
          <w:w w:val="105"/>
          <w:sz w:val="18"/>
        </w:rPr>
        <w:t>for</w:t>
      </w:r>
      <w:r>
        <w:rPr>
          <w:color w:val="1F1F1F"/>
          <w:spacing w:val="-3"/>
          <w:w w:val="105"/>
          <w:sz w:val="18"/>
        </w:rPr>
        <w:t> </w:t>
      </w:r>
      <w:r>
        <w:rPr>
          <w:color w:val="1F1F1F"/>
          <w:w w:val="105"/>
          <w:sz w:val="18"/>
        </w:rPr>
        <w:t>a</w:t>
      </w:r>
      <w:r>
        <w:rPr>
          <w:color w:val="1F1F1F"/>
          <w:spacing w:val="-3"/>
          <w:w w:val="105"/>
          <w:sz w:val="18"/>
        </w:rPr>
        <w:t> </w:t>
      </w:r>
      <w:r>
        <w:rPr>
          <w:color w:val="1F1F1F"/>
          <w:w w:val="105"/>
          <w:sz w:val="18"/>
        </w:rPr>
        <w:t>$230M</w:t>
      </w:r>
      <w:r>
        <w:rPr>
          <w:color w:val="1F1F1F"/>
          <w:spacing w:val="-3"/>
          <w:w w:val="105"/>
          <w:sz w:val="18"/>
        </w:rPr>
        <w:t> </w:t>
      </w:r>
      <w:r>
        <w:rPr>
          <w:color w:val="1F1F1F"/>
          <w:w w:val="105"/>
          <w:sz w:val="18"/>
        </w:rPr>
        <w:t>carve-out</w:t>
      </w:r>
      <w:r>
        <w:rPr>
          <w:color w:val="1F1F1F"/>
          <w:spacing w:val="-3"/>
          <w:w w:val="105"/>
          <w:sz w:val="18"/>
        </w:rPr>
        <w:t> </w:t>
      </w:r>
      <w:r>
        <w:rPr>
          <w:color w:val="1F1F1F"/>
          <w:w w:val="105"/>
          <w:sz w:val="18"/>
        </w:rPr>
        <w:t>and</w:t>
      </w:r>
      <w:r>
        <w:rPr>
          <w:color w:val="1F1F1F"/>
          <w:spacing w:val="-3"/>
          <w:w w:val="105"/>
          <w:sz w:val="18"/>
        </w:rPr>
        <w:t> </w:t>
      </w:r>
      <w:r>
        <w:rPr>
          <w:color w:val="1F1F1F"/>
          <w:w w:val="105"/>
          <w:sz w:val="18"/>
        </w:rPr>
        <w:t>prepared</w:t>
      </w:r>
      <w:r>
        <w:rPr>
          <w:color w:val="1F1F1F"/>
          <w:spacing w:val="-3"/>
          <w:w w:val="105"/>
          <w:sz w:val="18"/>
        </w:rPr>
        <w:t> </w:t>
      </w:r>
      <w:r>
        <w:rPr>
          <w:color w:val="1F1F1F"/>
          <w:w w:val="105"/>
          <w:sz w:val="18"/>
        </w:rPr>
        <w:t>the</w:t>
      </w:r>
      <w:r>
        <w:rPr>
          <w:color w:val="1F1F1F"/>
          <w:spacing w:val="-3"/>
          <w:w w:val="105"/>
          <w:sz w:val="18"/>
        </w:rPr>
        <w:t> </w:t>
      </w:r>
      <w:r>
        <w:rPr>
          <w:color w:val="1F1F1F"/>
          <w:w w:val="105"/>
          <w:sz w:val="18"/>
        </w:rPr>
        <w:t>post-closing signature page binder.</w:t>
      </w:r>
    </w:p>
    <w:p>
      <w:pPr>
        <w:pStyle w:val="ListParagraph"/>
        <w:numPr>
          <w:ilvl w:val="1"/>
          <w:numId w:val="1"/>
        </w:numPr>
        <w:tabs>
          <w:tab w:pos="975" w:val="left" w:leader="none"/>
        </w:tabs>
        <w:spacing w:line="240" w:lineRule="auto" w:before="90" w:after="0"/>
        <w:ind w:left="975" w:right="0" w:hanging="302"/>
        <w:jc w:val="left"/>
        <w:rPr>
          <w:sz w:val="18"/>
        </w:rPr>
      </w:pPr>
      <w:r>
        <w:rPr>
          <w:color w:val="1F1F1F"/>
          <w:spacing w:val="-2"/>
          <w:w w:val="105"/>
          <w:sz w:val="18"/>
        </w:rPr>
        <w:t>Drafted</w:t>
      </w:r>
      <w:r>
        <w:rPr>
          <w:color w:val="1F1F1F"/>
          <w:spacing w:val="2"/>
          <w:w w:val="105"/>
          <w:sz w:val="18"/>
        </w:rPr>
        <w:t> </w:t>
      </w:r>
      <w:r>
        <w:rPr>
          <w:color w:val="1F1F1F"/>
          <w:spacing w:val="-2"/>
          <w:w w:val="105"/>
          <w:sz w:val="18"/>
        </w:rPr>
        <w:t>client</w:t>
      </w:r>
      <w:r>
        <w:rPr>
          <w:color w:val="1F1F1F"/>
          <w:spacing w:val="2"/>
          <w:w w:val="105"/>
          <w:sz w:val="18"/>
        </w:rPr>
        <w:t> </w:t>
      </w:r>
      <w:r>
        <w:rPr>
          <w:color w:val="1F1F1F"/>
          <w:spacing w:val="-2"/>
          <w:w w:val="105"/>
          <w:sz w:val="18"/>
        </w:rPr>
        <w:t>alert</w:t>
      </w:r>
      <w:r>
        <w:rPr>
          <w:color w:val="1F1F1F"/>
          <w:spacing w:val="2"/>
          <w:w w:val="105"/>
          <w:sz w:val="18"/>
        </w:rPr>
        <w:t> </w:t>
      </w:r>
      <w:r>
        <w:rPr>
          <w:color w:val="1F1F1F"/>
          <w:spacing w:val="-2"/>
          <w:w w:val="105"/>
          <w:sz w:val="18"/>
        </w:rPr>
        <w:t>on</w:t>
      </w:r>
      <w:r>
        <w:rPr>
          <w:color w:val="1F1F1F"/>
          <w:spacing w:val="2"/>
          <w:w w:val="105"/>
          <w:sz w:val="18"/>
        </w:rPr>
        <w:t> </w:t>
      </w:r>
      <w:r>
        <w:rPr>
          <w:color w:val="1F1F1F"/>
          <w:spacing w:val="-2"/>
          <w:w w:val="105"/>
          <w:sz w:val="18"/>
        </w:rPr>
        <w:t>SEC</w:t>
      </w:r>
      <w:r>
        <w:rPr>
          <w:color w:val="1F1F1F"/>
          <w:spacing w:val="2"/>
          <w:w w:val="105"/>
          <w:sz w:val="18"/>
        </w:rPr>
        <w:t> </w:t>
      </w:r>
      <w:r>
        <w:rPr>
          <w:color w:val="1F1F1F"/>
          <w:spacing w:val="-2"/>
          <w:w w:val="105"/>
          <w:sz w:val="18"/>
        </w:rPr>
        <w:t>pay-versus-performance</w:t>
      </w:r>
      <w:r>
        <w:rPr>
          <w:color w:val="1F1F1F"/>
          <w:spacing w:val="2"/>
          <w:w w:val="105"/>
          <w:sz w:val="18"/>
        </w:rPr>
        <w:t> </w:t>
      </w:r>
      <w:r>
        <w:rPr>
          <w:color w:val="1F1F1F"/>
          <w:spacing w:val="-2"/>
          <w:w w:val="105"/>
          <w:sz w:val="18"/>
        </w:rPr>
        <w:t>disclosure</w:t>
      </w:r>
      <w:r>
        <w:rPr>
          <w:color w:val="1F1F1F"/>
          <w:spacing w:val="2"/>
          <w:w w:val="105"/>
          <w:sz w:val="18"/>
        </w:rPr>
        <w:t> </w:t>
      </w:r>
      <w:r>
        <w:rPr>
          <w:color w:val="1F1F1F"/>
          <w:spacing w:val="-2"/>
          <w:w w:val="105"/>
          <w:sz w:val="18"/>
        </w:rPr>
        <w:t>changes.</w:t>
      </w:r>
    </w:p>
    <w:p>
      <w:pPr>
        <w:pStyle w:val="ListParagraph"/>
        <w:spacing w:after="0" w:line="240" w:lineRule="auto"/>
        <w:jc w:val="left"/>
        <w:rPr>
          <w:sz w:val="18"/>
        </w:rPr>
        <w:sectPr>
          <w:type w:val="continuous"/>
          <w:pgSz w:w="11920" w:h="16860"/>
          <w:pgMar w:top="0" w:bottom="0" w:left="141" w:right="283"/>
          <w:cols w:num="2" w:equalWidth="0">
            <w:col w:w="3430" w:space="420"/>
            <w:col w:w="7646"/>
          </w:cols>
        </w:sectPr>
      </w:pPr>
    </w:p>
    <w:p>
      <w:pPr>
        <w:pStyle w:val="BodyText"/>
        <w:spacing w:before="157"/>
        <w:rPr>
          <w:sz w:val="28"/>
        </w:rPr>
      </w:pPr>
      <w:r>
        <w:rPr>
          <w:sz w:val="28"/>
        </w:rPr>
        <mc:AlternateContent>
          <mc:Choice Requires="wps">
            <w:drawing>
              <wp:anchor distT="0" distB="0" distL="0" distR="0" allowOverlap="1" layoutInCell="1" locked="0" behindDoc="1" simplePos="0" relativeHeight="48752947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4830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7568565" cy="107048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8565" h="10704830">
                              <a:moveTo>
                                <a:pt x="7568183" y="10704575"/>
                              </a:moveTo>
                              <a:lnTo>
                                <a:pt x="0" y="10704575"/>
                              </a:lnTo>
                              <a:lnTo>
                                <a:pt x="0" y="0"/>
                              </a:lnTo>
                              <a:lnTo>
                                <a:pt x="7568183" y="0"/>
                              </a:lnTo>
                              <a:lnTo>
                                <a:pt x="7568183" y="107045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F5F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.000028pt;width:595.919953pt;height:842.879963pt;mso-position-horizontal-relative:page;mso-position-vertical-relative:page;z-index:-15787008" id="docshape5" filled="true" fillcolor="#fbf5f5" stroked="false">
                <v:fill type="solid"/>
                <w10:wrap type="none"/>
              </v:rect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0" distR="0" allowOverlap="1" layoutInCell="1" locked="0" behindDoc="1" simplePos="0" relativeHeight="487530496">
                <wp:simplePos x="0" y="0"/>
                <wp:positionH relativeFrom="page">
                  <wp:posOffset>-73082</wp:posOffset>
                </wp:positionH>
                <wp:positionV relativeFrom="page">
                  <wp:posOffset>0</wp:posOffset>
                </wp:positionV>
                <wp:extent cx="7714615" cy="2838450"/>
                <wp:effectExtent l="0" t="0" r="0" b="0"/>
                <wp:wrapNone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7714615" cy="2838450"/>
                          <a:chExt cx="7714615" cy="28384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2521007" y="380999"/>
                            <a:ext cx="9525" cy="1990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90725">
                                <a:moveTo>
                                  <a:pt x="0" y="1990725"/>
                                </a:moveTo>
                                <a:lnTo>
                                  <a:pt x="9524" y="1990725"/>
                                </a:lnTo>
                                <a:lnTo>
                                  <a:pt x="95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907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F1F">
                              <a:alpha val="2352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73082" y="0"/>
                            <a:ext cx="7568565" cy="2371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2371725">
                                <a:moveTo>
                                  <a:pt x="7568183" y="2371724"/>
                                </a:moveTo>
                                <a:lnTo>
                                  <a:pt x="0" y="2371724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23717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D7078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73082" y="238141"/>
                            <a:ext cx="7568565" cy="2076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2076450">
                                <a:moveTo>
                                  <a:pt x="7568183" y="2075829"/>
                                </a:moveTo>
                                <a:lnTo>
                                  <a:pt x="0" y="2075829"/>
                                </a:lnTo>
                                <a:lnTo>
                                  <a:pt x="0" y="35544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20758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D707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73082" y="2240888"/>
                            <a:ext cx="7568565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146685">
                                <a:moveTo>
                                  <a:pt x="0" y="0"/>
                                </a:moveTo>
                                <a:lnTo>
                                  <a:pt x="7568183" y="0"/>
                                </a:lnTo>
                                <a:lnTo>
                                  <a:pt x="7568183" y="146165"/>
                                </a:lnTo>
                                <a:lnTo>
                                  <a:pt x="0" y="1461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73082" y="238141"/>
                            <a:ext cx="7568565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355600">
                                <a:moveTo>
                                  <a:pt x="7568183" y="0"/>
                                </a:moveTo>
                                <a:lnTo>
                                  <a:pt x="0" y="355440"/>
                                </a:lnTo>
                              </a:path>
                            </a:pathLst>
                          </a:custGeom>
                          <a:ln w="146165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0732" y="714374"/>
                            <a:ext cx="2124074" cy="212407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-5.754562pt;margin-top:.000033pt;width:607.450pt;height:223.5pt;mso-position-horizontal-relative:page;mso-position-vertical-relative:page;z-index:-15785984" id="docshapegroup6" coordorigin="-115,0" coordsize="12149,4470">
                <v:rect style="position:absolute;left:3855;top:600;width:15;height:3135" id="docshape7" filled="true" fillcolor="#1f1f1f" stroked="false">
                  <v:fill opacity="15420f" type="solid"/>
                </v:rect>
                <v:rect style="position:absolute;left:0;top:0;width:11919;height:3735" id="docshape8" filled="true" fillcolor="#4d7078" stroked="false">
                  <v:fill opacity="32899f" type="solid"/>
                </v:rect>
                <v:shape style="position:absolute;left:0;top:375;width:11919;height:3270" id="docshape9" coordorigin="0,375" coordsize="11919,3270" path="m11918,3644l0,3644,0,935,11918,375,11918,3644xe" filled="true" fillcolor="#4d7078" stroked="false">
                  <v:path arrowok="t"/>
                  <v:fill type="solid"/>
                </v:shape>
                <v:rect style="position:absolute;left:0;top:3528;width:11919;height:231" id="docshape10" filled="true" fillcolor="#ffffff" stroked="false">
                  <v:fill type="solid"/>
                </v:rect>
                <v:line style="position:absolute" from="11918,375" to="0,935" stroked="true" strokeweight="11.509104pt" strokecolor="#ffffff">
                  <v:stroke dashstyle="solid"/>
                </v:line>
                <v:shape style="position:absolute;left:390;top:1125;width:3345;height:3345" type="#_x0000_t75" id="docshape11" stroked="false">
                  <v:imagedata r:id="rId10" o:title=""/>
                </v:shape>
                <w10:wrap type="none"/>
              </v:group>
            </w:pict>
          </mc:Fallback>
        </mc:AlternateContent>
      </w:r>
    </w:p>
    <w:p>
      <w:pPr>
        <w:pStyle w:val="Heading2"/>
        <w:spacing w:before="1"/>
        <w:ind w:left="3989"/>
      </w:pPr>
      <w:r>
        <w:rPr>
          <w:color w:val="0C0C0C"/>
          <w:spacing w:val="-2"/>
        </w:rPr>
        <w:t>EDUCATION</w:t>
      </w:r>
    </w:p>
    <w:p>
      <w:pPr>
        <w:spacing w:before="188"/>
        <w:ind w:left="3989" w:right="0" w:firstLine="0"/>
        <w:jc w:val="left"/>
        <w:rPr>
          <w:sz w:val="20"/>
        </w:rPr>
      </w:pPr>
      <w:r>
        <w:rPr>
          <w:color w:val="1F1F1F"/>
          <w:sz w:val="20"/>
        </w:rPr>
        <w:t>J.D.,</w:t>
      </w:r>
      <w:r>
        <w:rPr>
          <w:color w:val="1F1F1F"/>
          <w:spacing w:val="7"/>
          <w:sz w:val="20"/>
        </w:rPr>
        <w:t> </w:t>
      </w:r>
      <w:r>
        <w:rPr>
          <w:color w:val="1F1F1F"/>
          <w:sz w:val="20"/>
        </w:rPr>
        <w:t>University</w:t>
      </w:r>
      <w:r>
        <w:rPr>
          <w:color w:val="1F1F1F"/>
          <w:spacing w:val="7"/>
          <w:sz w:val="20"/>
        </w:rPr>
        <w:t> </w:t>
      </w:r>
      <w:r>
        <w:rPr>
          <w:color w:val="1F1F1F"/>
          <w:sz w:val="20"/>
        </w:rPr>
        <w:t>of</w:t>
      </w:r>
      <w:r>
        <w:rPr>
          <w:color w:val="1F1F1F"/>
          <w:spacing w:val="7"/>
          <w:sz w:val="20"/>
        </w:rPr>
        <w:t> </w:t>
      </w:r>
      <w:r>
        <w:rPr>
          <w:color w:val="1F1F1F"/>
          <w:sz w:val="20"/>
        </w:rPr>
        <w:t>Minnesota</w:t>
      </w:r>
      <w:r>
        <w:rPr>
          <w:color w:val="1F1F1F"/>
          <w:spacing w:val="7"/>
          <w:sz w:val="20"/>
        </w:rPr>
        <w:t> </w:t>
      </w:r>
      <w:r>
        <w:rPr>
          <w:color w:val="1F1F1F"/>
          <w:sz w:val="20"/>
        </w:rPr>
        <w:t>Law</w:t>
      </w:r>
      <w:r>
        <w:rPr>
          <w:color w:val="1F1F1F"/>
          <w:spacing w:val="7"/>
          <w:sz w:val="20"/>
        </w:rPr>
        <w:t> </w:t>
      </w:r>
      <w:r>
        <w:rPr>
          <w:color w:val="1F1F1F"/>
          <w:spacing w:val="-2"/>
          <w:sz w:val="20"/>
        </w:rPr>
        <w:t>School</w:t>
      </w:r>
    </w:p>
    <w:p>
      <w:pPr>
        <w:spacing w:before="130"/>
        <w:ind w:left="3989" w:right="0" w:firstLine="0"/>
        <w:jc w:val="left"/>
        <w:rPr>
          <w:sz w:val="20"/>
        </w:rPr>
      </w:pPr>
      <w:r>
        <w:rPr>
          <w:sz w:val="20"/>
        </w:rPr>
        <w:t>(cum</w:t>
      </w:r>
      <w:r>
        <w:rPr>
          <w:spacing w:val="7"/>
          <w:sz w:val="20"/>
        </w:rPr>
        <w:t> </w:t>
      </w:r>
      <w:r>
        <w:rPr>
          <w:sz w:val="20"/>
        </w:rPr>
        <w:t>laude;</w:t>
      </w:r>
      <w:r>
        <w:rPr>
          <w:spacing w:val="8"/>
          <w:sz w:val="20"/>
        </w:rPr>
        <w:t> </w:t>
      </w:r>
      <w:r>
        <w:rPr>
          <w:sz w:val="20"/>
        </w:rPr>
        <w:t>Minnesota</w:t>
      </w:r>
      <w:r>
        <w:rPr>
          <w:spacing w:val="8"/>
          <w:sz w:val="20"/>
        </w:rPr>
        <w:t> </w:t>
      </w:r>
      <w:r>
        <w:rPr>
          <w:sz w:val="20"/>
        </w:rPr>
        <w:t>Law</w:t>
      </w:r>
      <w:r>
        <w:rPr>
          <w:spacing w:val="8"/>
          <w:sz w:val="20"/>
        </w:rPr>
        <w:t> </w:t>
      </w:r>
      <w:r>
        <w:rPr>
          <w:sz w:val="20"/>
        </w:rPr>
        <w:t>Review,</w:t>
      </w:r>
      <w:r>
        <w:rPr>
          <w:spacing w:val="8"/>
          <w:sz w:val="20"/>
        </w:rPr>
        <w:t> </w:t>
      </w:r>
      <w:r>
        <w:rPr>
          <w:sz w:val="20"/>
        </w:rPr>
        <w:t>Note</w:t>
      </w:r>
      <w:r>
        <w:rPr>
          <w:spacing w:val="7"/>
          <w:sz w:val="20"/>
        </w:rPr>
        <w:t> </w:t>
      </w:r>
      <w:r>
        <w:rPr>
          <w:sz w:val="20"/>
        </w:rPr>
        <w:t>&amp;</w:t>
      </w:r>
      <w:r>
        <w:rPr>
          <w:spacing w:val="8"/>
          <w:sz w:val="20"/>
        </w:rPr>
        <w:t> </w:t>
      </w:r>
      <w:r>
        <w:rPr>
          <w:sz w:val="20"/>
        </w:rPr>
        <w:t>Comment</w:t>
      </w:r>
      <w:r>
        <w:rPr>
          <w:spacing w:val="8"/>
          <w:sz w:val="20"/>
        </w:rPr>
        <w:t> </w:t>
      </w:r>
      <w:r>
        <w:rPr>
          <w:sz w:val="20"/>
        </w:rPr>
        <w:t>Editor)</w:t>
      </w:r>
      <w:r>
        <w:rPr>
          <w:spacing w:val="8"/>
          <w:sz w:val="20"/>
        </w:rPr>
        <w:t> </w:t>
      </w:r>
      <w:r>
        <w:rPr>
          <w:sz w:val="20"/>
        </w:rPr>
        <w:t>|</w:t>
      </w:r>
      <w:r>
        <w:rPr>
          <w:spacing w:val="7"/>
          <w:sz w:val="20"/>
        </w:rPr>
        <w:t> </w:t>
      </w:r>
      <w:r>
        <w:rPr>
          <w:sz w:val="20"/>
        </w:rPr>
        <w:t>September</w:t>
      </w:r>
      <w:r>
        <w:rPr>
          <w:spacing w:val="8"/>
          <w:sz w:val="20"/>
        </w:rPr>
        <w:t> </w:t>
      </w:r>
      <w:r>
        <w:rPr>
          <w:spacing w:val="-4"/>
          <w:sz w:val="20"/>
        </w:rPr>
        <w:t>2024</w:t>
      </w:r>
    </w:p>
    <w:p>
      <w:pPr>
        <w:spacing w:before="205"/>
        <w:ind w:left="3989" w:right="0" w:firstLine="0"/>
        <w:jc w:val="left"/>
        <w:rPr>
          <w:sz w:val="20"/>
        </w:rPr>
      </w:pPr>
      <w:r>
        <w:rPr>
          <w:color w:val="1F1F1F"/>
          <w:spacing w:val="-5"/>
          <w:sz w:val="20"/>
        </w:rPr>
        <w:t>B.A</w:t>
      </w:r>
    </w:p>
    <w:p>
      <w:pPr>
        <w:spacing w:before="115"/>
        <w:ind w:left="3989" w:right="0" w:firstLine="0"/>
        <w:jc w:val="left"/>
        <w:rPr>
          <w:sz w:val="20"/>
        </w:rPr>
      </w:pPr>
      <w:r>
        <w:rPr>
          <w:sz w:val="20"/>
        </w:rPr>
        <w:t>Economics</w:t>
      </w:r>
      <w:r>
        <w:rPr>
          <w:spacing w:val="8"/>
          <w:sz w:val="20"/>
        </w:rPr>
        <w:t> </w:t>
      </w:r>
      <w:r>
        <w:rPr>
          <w:sz w:val="20"/>
        </w:rPr>
        <w:t>and</w:t>
      </w:r>
      <w:r>
        <w:rPr>
          <w:spacing w:val="9"/>
          <w:sz w:val="20"/>
        </w:rPr>
        <w:t> </w:t>
      </w:r>
      <w:r>
        <w:rPr>
          <w:sz w:val="20"/>
        </w:rPr>
        <w:t>Philosophy,</w:t>
      </w:r>
      <w:r>
        <w:rPr>
          <w:spacing w:val="9"/>
          <w:sz w:val="20"/>
        </w:rPr>
        <w:t> </w:t>
      </w:r>
      <w:r>
        <w:rPr>
          <w:sz w:val="20"/>
        </w:rPr>
        <w:t>Carleton</w:t>
      </w:r>
      <w:r>
        <w:rPr>
          <w:spacing w:val="9"/>
          <w:sz w:val="20"/>
        </w:rPr>
        <w:t> </w:t>
      </w:r>
      <w:r>
        <w:rPr>
          <w:sz w:val="20"/>
        </w:rPr>
        <w:t>College</w:t>
      </w:r>
      <w:r>
        <w:rPr>
          <w:spacing w:val="9"/>
          <w:sz w:val="20"/>
        </w:rPr>
        <w:t> </w:t>
      </w:r>
      <w:r>
        <w:rPr>
          <w:sz w:val="20"/>
        </w:rPr>
        <w:t>|</w:t>
      </w:r>
      <w:r>
        <w:rPr>
          <w:spacing w:val="9"/>
          <w:sz w:val="20"/>
        </w:rPr>
        <w:t> </w:t>
      </w:r>
      <w:r>
        <w:rPr>
          <w:sz w:val="20"/>
        </w:rPr>
        <w:t>June</w:t>
      </w:r>
      <w:r>
        <w:rPr>
          <w:spacing w:val="8"/>
          <w:sz w:val="20"/>
        </w:rPr>
        <w:t> </w:t>
      </w:r>
      <w:r>
        <w:rPr>
          <w:spacing w:val="-4"/>
          <w:sz w:val="20"/>
        </w:rPr>
        <w:t>2020</w:t>
      </w:r>
    </w:p>
    <w:sectPr>
      <w:type w:val="continuous"/>
      <w:pgSz w:w="11920" w:h="16860"/>
      <w:pgMar w:top="0" w:bottom="0" w:left="141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Microsoft Sans Serif">
    <w:altName w:val="Microsoft Sans Serif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5" type="#_x0000_t75" style="width:7.500000pt;height:7.500000pt" o:bullet="t">
        <v:imagedata r:id="rId1" o:title="image5.png"/>
      </v:shape>
    </w:pict>
  </w:numPicBullet>
  <w:numPicBullet w:numPicBulletId="1">
    <w:pict>
      <v:shape id="_x0000_i1076" type="#_x0000_t75" style="width:7.500000pt;height:7.500000pt" o:bullet="t">
        <v:imagedata r:id="rId1" o:title="image5.png"/>
      </v:shape>
    </w:pict>
  </w:numPicBullet>
  <w:abstractNum w:abstractNumId="0">
    <w:multiLevelType w:val="hybridMultilevel"/>
    <w:lvl w:ilvl="0">
      <w:start w:val="0"/>
      <w:numFmt w:val="bullet"/>
      <w:lvlText w:val="&amp;"/>
      <w:lvlPicBulletId w:val="0"/>
      <w:lvlJc w:val="left"/>
      <w:pPr>
        <w:ind w:left="696" w:hanging="29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position w:val="2"/>
        <w:sz w:val="12"/>
        <w:szCs w:val="12"/>
        <w:lang w:val="en-US" w:eastAsia="en-US" w:bidi="ar-SA"/>
      </w:rPr>
    </w:lvl>
    <w:lvl w:ilvl="1">
      <w:start w:val="0"/>
      <w:numFmt w:val="bullet"/>
      <w:lvlText w:val="&amp;"/>
      <w:lvlPicBulletId w:val="1"/>
      <w:lvlJc w:val="left"/>
      <w:pPr>
        <w:ind w:left="975" w:hanging="30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position w:val="0"/>
        <w:sz w:val="12"/>
        <w:szCs w:val="1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24" w:hanging="30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68" w:hanging="30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3" w:hanging="30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7" w:hanging="30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2" w:hanging="30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" w:hanging="30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-110" w:hanging="302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91"/>
    </w:pPr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5925"/>
      <w:outlineLvl w:val="1"/>
    </w:pPr>
    <w:rPr>
      <w:rFonts w:ascii="Arial" w:hAnsi="Arial" w:eastAsia="Arial" w:cs="Arial"/>
      <w:b/>
      <w:bCs/>
      <w:sz w:val="96"/>
      <w:szCs w:val="96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39"/>
      <w:outlineLvl w:val="2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91"/>
      <w:ind w:left="975" w:hanging="302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hyperlink" Target="mailto:daniel.okafor@example.com" TargetMode="External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6.png"/><Relationship Id="rId11" Type="http://schemas.openxmlformats.org/officeDocument/2006/relationships/numbering" Target="numbering.xml"/></Relationships>

</file>

<file path=word/_rels/numbering.xml.rels><?xml version="1.0" encoding="UTF-8" standalone="yes"?>
<Relationships xmlns="http://schemas.openxmlformats.org/package/2006/relationships"><Relationship Id="rId1" Type="http://schemas.openxmlformats.org/officeDocument/2006/relationships/image" Target="media/image5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2026-06-09T09:04:50Z</dcterms:created>
  <dcterms:modified xsi:type="dcterms:W3CDTF">2026-06-09T09:04:50Z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2026-06-09T00:00:00Z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2026-06-09T00:00:00Z</vt:filetime>
  </property>
  <property fmtid="{D5CDD505-2E9C-101B-9397-08002B2CF9AE}" pid="5" name="Producer">
    <vt:lpwstr>Skia/PDF m121</vt:lpwstr>
  </property>
</Properties>
</file>