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134E5C"/>
        </w:rPr>
        <w:t>Patrick</w:t>
      </w:r>
      <w:r>
        <w:rPr>
          <w:color w:val="134E5C"/>
          <w:spacing w:val="-30"/>
        </w:rPr>
        <w:t> </w:t>
      </w:r>
      <w:r>
        <w:rPr>
          <w:color w:val="134E5C"/>
          <w:spacing w:val="-4"/>
        </w:rPr>
        <w:t>Reed</w:t>
      </w:r>
    </w:p>
    <w:p>
      <w:pPr>
        <w:spacing w:before="109"/>
        <w:ind w:left="4505" w:right="1" w:firstLine="0"/>
        <w:jc w:val="center"/>
        <w:rPr>
          <w:sz w:val="18"/>
        </w:rPr>
      </w:pPr>
      <w:r>
        <w:rPr>
          <w:w w:val="105"/>
          <w:sz w:val="18"/>
        </w:rPr>
        <w:t>Law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Legal</w:t>
      </w:r>
    </w:p>
    <w:p>
      <w:pPr>
        <w:pStyle w:val="BodyText"/>
        <w:spacing w:line="273" w:lineRule="auto" w:before="157"/>
        <w:ind w:left="4571" w:right="64" w:hanging="1"/>
        <w:jc w:val="center"/>
      </w:pPr>
      <w:r>
        <w:rPr>
          <w:w w:val="105"/>
        </w:rPr>
        <w:t>Senior paralegal and team lead with 18 years in complex commercial litigation and white collar</w:t>
      </w:r>
      <w:r>
        <w:rPr>
          <w:spacing w:val="-1"/>
          <w:w w:val="105"/>
        </w:rPr>
        <w:t> </w:t>
      </w:r>
      <w:r>
        <w:rPr>
          <w:w w:val="105"/>
        </w:rPr>
        <w:t>defense.</w:t>
      </w:r>
      <w:r>
        <w:rPr>
          <w:spacing w:val="-1"/>
          <w:w w:val="105"/>
        </w:rPr>
        <w:t> </w:t>
      </w:r>
      <w:r>
        <w:rPr>
          <w:w w:val="105"/>
        </w:rPr>
        <w:t>Runs</w:t>
      </w:r>
      <w:r>
        <w:rPr>
          <w:spacing w:val="-1"/>
          <w:w w:val="105"/>
        </w:rPr>
        <w:t> </w:t>
      </w:r>
      <w:r>
        <w:rPr>
          <w:w w:val="105"/>
        </w:rPr>
        <w:t>trial</w:t>
      </w:r>
      <w:r>
        <w:rPr>
          <w:spacing w:val="-1"/>
          <w:w w:val="105"/>
        </w:rPr>
        <w:t> </w:t>
      </w:r>
      <w:r>
        <w:rPr>
          <w:w w:val="105"/>
        </w:rPr>
        <w:t>teams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5-8,</w:t>
      </w:r>
      <w:r>
        <w:rPr>
          <w:spacing w:val="-1"/>
          <w:w w:val="105"/>
        </w:rPr>
        <w:t> </w:t>
      </w:r>
      <w:r>
        <w:rPr>
          <w:w w:val="105"/>
        </w:rPr>
        <w:t>owns</w:t>
      </w:r>
      <w:r>
        <w:rPr>
          <w:spacing w:val="-1"/>
          <w:w w:val="105"/>
        </w:rPr>
        <w:t> </w:t>
      </w:r>
      <w:r>
        <w:rPr>
          <w:w w:val="105"/>
        </w:rPr>
        <w:t>e-discovery</w:t>
      </w:r>
      <w:r>
        <w:rPr>
          <w:spacing w:val="-1"/>
          <w:w w:val="105"/>
        </w:rPr>
        <w:t> </w:t>
      </w:r>
      <w:r>
        <w:rPr>
          <w:w w:val="105"/>
        </w:rPr>
        <w:t>vendor</w:t>
      </w:r>
      <w:r>
        <w:rPr>
          <w:spacing w:val="-1"/>
          <w:w w:val="105"/>
        </w:rPr>
        <w:t> </w:t>
      </w:r>
      <w:r>
        <w:rPr>
          <w:w w:val="105"/>
        </w:rPr>
        <w:t>relationships,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serves as the go-to resource for cite-checking and court rules across multiple jurisdictions.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162438</wp:posOffset>
                </wp:positionV>
                <wp:extent cx="452437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134E5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2.790423pt;width:356.25pt;height:21pt;mso-position-horizontal-relative:page;mso-position-vertical-relative:paragraph;z-index:-15728640;mso-wrap-distance-left:0;mso-wrap-distance-right:0" type="#_x0000_t202" id="docshape1" filled="true" fillcolor="#134e5c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EXPERIENCE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146"/>
        <w:rPr>
          <w:sz w:val="22"/>
        </w:rPr>
      </w:pPr>
    </w:p>
    <w:p>
      <w:pPr>
        <w:pStyle w:val="Heading2"/>
      </w:pPr>
      <w:r>
        <w:rPr>
          <w:color w:val="FFFFFF"/>
        </w:rPr>
        <w:t>C</w:t>
      </w:r>
      <w:r>
        <w:rPr>
          <w:color w:val="FFFFFF"/>
          <w:spacing w:val="-5"/>
        </w:rPr>
        <w:t> </w:t>
      </w:r>
      <w:r>
        <w:rPr>
          <w:color w:val="FFFFFF"/>
        </w:rPr>
        <w:t>O</w:t>
      </w:r>
      <w:r>
        <w:rPr>
          <w:color w:val="FFFFFF"/>
          <w:spacing w:val="-4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T</w:t>
      </w:r>
      <w:r>
        <w:rPr>
          <w:color w:val="FFFFFF"/>
          <w:spacing w:val="-20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C</w:t>
      </w:r>
      <w:r>
        <w:rPr>
          <w:color w:val="FFFFFF"/>
          <w:spacing w:val="-4"/>
        </w:rPr>
        <w:t> </w:t>
      </w:r>
      <w:r>
        <w:rPr>
          <w:color w:val="FFFFFF"/>
          <w:spacing w:val="-12"/>
        </w:rPr>
        <w:t>T</w:t>
      </w:r>
    </w:p>
    <w:p>
      <w:pPr>
        <w:spacing w:before="17"/>
        <w:ind w:left="107" w:right="0" w:firstLine="0"/>
        <w:jc w:val="left"/>
        <w:rPr>
          <w:sz w:val="22"/>
        </w:rPr>
      </w:pPr>
      <w:r>
        <w:rPr>
          <w:color w:val="FFFFFF"/>
          <w:sz w:val="22"/>
        </w:rPr>
        <w:t>I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F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R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M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T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I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10"/>
          <w:sz w:val="22"/>
        </w:rPr>
        <w:t>N</w:t>
      </w:r>
    </w:p>
    <w:p>
      <w:pPr>
        <w:pStyle w:val="BodyText"/>
        <w:spacing w:before="147"/>
        <w:rPr>
          <w:sz w:val="22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(412)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0119</w:t>
      </w:r>
    </w:p>
    <w:p>
      <w:pPr>
        <w:pStyle w:val="BodyText"/>
        <w:spacing w:before="126"/>
        <w:rPr>
          <w:sz w:val="18"/>
        </w:rPr>
      </w:pPr>
    </w:p>
    <w:p>
      <w:pPr>
        <w:spacing w:line="626" w:lineRule="auto" w:before="0"/>
        <w:ind w:left="944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r.ashbrook@example.com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w w:val="105"/>
          <w:sz w:val="18"/>
        </w:rPr>
        <w:t>Pittsburgh, PA</w:t>
      </w:r>
    </w:p>
    <w:p>
      <w:pPr>
        <w:pStyle w:val="BodyText"/>
        <w:spacing w:before="25"/>
        <w:rPr>
          <w:sz w:val="18"/>
        </w:rPr>
      </w:pPr>
    </w:p>
    <w:p>
      <w:pPr>
        <w:pStyle w:val="Heading2"/>
      </w:pP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Y</w:t>
      </w:r>
      <w:r>
        <w:rPr>
          <w:color w:val="FFFFFF"/>
          <w:spacing w:val="25"/>
        </w:rPr>
        <w:t>  </w:t>
      </w:r>
      <w:r>
        <w:rPr>
          <w:color w:val="FFFFFF"/>
        </w:rPr>
        <w:t>S</w:t>
      </w:r>
      <w:r>
        <w:rPr>
          <w:color w:val="FFFFFF"/>
          <w:spacing w:val="-5"/>
        </w:rPr>
        <w:t> </w: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01"/>
        <w:rPr>
          <w:sz w:val="22"/>
        </w:rPr>
      </w:pPr>
    </w:p>
    <w:p>
      <w:pPr>
        <w:spacing w:before="1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Trial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team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leadership</w:t>
      </w:r>
    </w:p>
    <w:p>
      <w:pPr>
        <w:spacing w:line="381" w:lineRule="auto" w:before="108"/>
        <w:ind w:left="776" w:right="38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Relativity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(RCA),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Everlaw,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Reveal </w:t>
      </w:r>
      <w:r>
        <w:rPr>
          <w:color w:val="FFFFFF"/>
          <w:w w:val="105"/>
          <w:sz w:val="18"/>
        </w:rPr>
        <w:t>E-discovery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vendor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management FRCP and federal local rules Privilege log strategy</w:t>
      </w:r>
    </w:p>
    <w:p>
      <w:pPr>
        <w:spacing w:line="379" w:lineRule="auto" w:before="0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Expert witness management </w:t>
      </w:r>
      <w:r>
        <w:rPr>
          <w:color w:val="FFFFFF"/>
          <w:spacing w:val="-2"/>
          <w:w w:val="105"/>
          <w:sz w:val="18"/>
        </w:rPr>
        <w:t>Budgeting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matter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forecasting </w:t>
      </w:r>
      <w:r>
        <w:rPr>
          <w:color w:val="FFFFFF"/>
          <w:w w:val="105"/>
          <w:sz w:val="18"/>
        </w:rPr>
        <w:t>Team training and mentoring Bluebook and ALWD citation PACER and CM/ECF</w:t>
      </w:r>
    </w:p>
    <w:p>
      <w:pPr>
        <w:pStyle w:val="BodyText"/>
        <w:spacing w:before="79"/>
        <w:ind w:left="107"/>
      </w:pPr>
      <w:r>
        <w:rPr/>
        <w:br w:type="column"/>
      </w:r>
      <w:r>
        <w:rPr>
          <w:w w:val="105"/>
        </w:rPr>
        <w:t>2019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107"/>
      </w:pPr>
      <w:r>
        <w:rPr>
          <w:spacing w:val="-2"/>
          <w:w w:val="105"/>
        </w:rPr>
        <w:t>Paralegal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Manager |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Whitﬁeld Crowne LLP,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Pittsburgh, </w:t>
      </w:r>
      <w:r>
        <w:rPr>
          <w:spacing w:val="-5"/>
          <w:w w:val="105"/>
        </w:rPr>
        <w:t>PA</w:t>
      </w:r>
    </w:p>
    <w:p>
      <w:pPr>
        <w:pStyle w:val="BodyText"/>
        <w:spacing w:before="21"/>
      </w:pPr>
    </w:p>
    <w:p>
      <w:pPr>
        <w:pStyle w:val="BodyText"/>
        <w:spacing w:line="273" w:lineRule="auto" w:before="1"/>
        <w:ind w:left="776"/>
      </w:pPr>
      <w:r>
        <w:rPr>
          <w:w w:val="105"/>
        </w:rPr>
        <w:t>Lead a team of 9 paralegals and 3 case clerks supporting the litigation and investigations practice group.</w:t>
      </w:r>
    </w:p>
    <w:p>
      <w:pPr>
        <w:pStyle w:val="BodyText"/>
        <w:spacing w:line="273" w:lineRule="auto" w:before="90"/>
        <w:ind w:left="776"/>
      </w:pPr>
      <w:r>
        <w:rPr>
          <w:w w:val="105"/>
        </w:rPr>
        <w:t>Owned</w:t>
      </w:r>
      <w:r>
        <w:rPr>
          <w:spacing w:val="-2"/>
          <w:w w:val="105"/>
        </w:rPr>
        <w:t> </w:t>
      </w:r>
      <w:r>
        <w:rPr>
          <w:w w:val="105"/>
        </w:rPr>
        <w:t>trial</w:t>
      </w:r>
      <w:r>
        <w:rPr>
          <w:spacing w:val="-2"/>
          <w:w w:val="105"/>
        </w:rPr>
        <w:t> </w:t>
      </w:r>
      <w:r>
        <w:rPr>
          <w:w w:val="105"/>
        </w:rPr>
        <w:t>logistics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an</w:t>
      </w:r>
      <w:r>
        <w:rPr>
          <w:spacing w:val="-2"/>
          <w:w w:val="105"/>
        </w:rPr>
        <w:t> </w:t>
      </w:r>
      <w:r>
        <w:rPr>
          <w:w w:val="105"/>
        </w:rPr>
        <w:t>antitrust</w:t>
      </w:r>
      <w:r>
        <w:rPr>
          <w:spacing w:val="-2"/>
          <w:w w:val="105"/>
        </w:rPr>
        <w:t> </w:t>
      </w:r>
      <w:r>
        <w:rPr>
          <w:w w:val="105"/>
        </w:rPr>
        <w:t>matter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1.2</w:t>
      </w:r>
      <w:r>
        <w:rPr>
          <w:spacing w:val="-2"/>
          <w:w w:val="105"/>
        </w:rPr>
        <w:t> </w:t>
      </w:r>
      <w:r>
        <w:rPr>
          <w:w w:val="105"/>
        </w:rPr>
        <w:t>million</w:t>
      </w:r>
      <w:r>
        <w:rPr>
          <w:spacing w:val="-2"/>
          <w:w w:val="105"/>
        </w:rPr>
        <w:t> </w:t>
      </w:r>
      <w:r>
        <w:rPr>
          <w:w w:val="105"/>
        </w:rPr>
        <w:t>documents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review; coordinated 14 depositions and a four-week jury trial.</w:t>
      </w:r>
    </w:p>
    <w:p>
      <w:pPr>
        <w:pStyle w:val="BodyText"/>
        <w:spacing w:line="273" w:lineRule="auto" w:before="91"/>
        <w:ind w:left="776" w:right="76"/>
      </w:pPr>
      <w:r>
        <w:rPr>
          <w:w w:val="105"/>
        </w:rPr>
        <w:t>Renegotiated the Relativity hosting contract, reducing annual e-discovery spend by about 18% without changing vendors.</w:t>
      </w:r>
    </w:p>
    <w:p>
      <w:pPr>
        <w:pStyle w:val="BodyText"/>
        <w:spacing w:line="273" w:lineRule="auto" w:before="105"/>
        <w:ind w:left="776" w:right="300"/>
      </w:pPr>
      <w:r>
        <w:rPr>
          <w:w w:val="105"/>
        </w:rPr>
        <w:t>Built a rotation that pulled paralegals into early case strategy meetings, cutting late-stage scope changes on six matters last year.</w:t>
      </w:r>
    </w:p>
    <w:p>
      <w:pPr>
        <w:pStyle w:val="BodyText"/>
        <w:spacing w:line="273" w:lineRule="auto" w:before="91"/>
        <w:ind w:left="776"/>
      </w:pPr>
      <w:r>
        <w:rPr>
          <w:w w:val="105"/>
        </w:rPr>
        <w:t>Sit on the ﬁrm's technology committee and pilot test new document review tools twice a year.</w:t>
      </w:r>
    </w:p>
    <w:p>
      <w:pPr>
        <w:pStyle w:val="BodyText"/>
        <w:spacing w:before="180"/>
        <w:ind w:left="107"/>
      </w:pPr>
      <w:r>
        <w:rPr>
          <w:w w:val="105"/>
        </w:rPr>
        <w:t>2014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2019</w:t>
      </w:r>
    </w:p>
    <w:p>
      <w:pPr>
        <w:pStyle w:val="BodyText"/>
        <w:spacing w:before="116"/>
        <w:ind w:left="107"/>
      </w:pPr>
      <w:r>
        <w:rPr>
          <w:w w:val="105"/>
        </w:rPr>
        <w:t>Senior</w:t>
      </w:r>
      <w:r>
        <w:rPr>
          <w:spacing w:val="-9"/>
          <w:w w:val="105"/>
        </w:rPr>
        <w:t> </w:t>
      </w:r>
      <w:r>
        <w:rPr>
          <w:w w:val="105"/>
        </w:rPr>
        <w:t>Litigation</w:t>
      </w:r>
      <w:r>
        <w:rPr>
          <w:spacing w:val="-9"/>
          <w:w w:val="105"/>
        </w:rPr>
        <w:t> </w:t>
      </w:r>
      <w:r>
        <w:rPr>
          <w:w w:val="105"/>
        </w:rPr>
        <w:t>Paralegal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Beechmont</w:t>
      </w:r>
      <w:r>
        <w:rPr>
          <w:spacing w:val="-9"/>
          <w:w w:val="105"/>
        </w:rPr>
        <w:t> </w:t>
      </w:r>
      <w:r>
        <w:rPr>
          <w:w w:val="105"/>
        </w:rPr>
        <w:t>&amp;</w:t>
      </w:r>
      <w:r>
        <w:rPr>
          <w:spacing w:val="-9"/>
          <w:w w:val="105"/>
        </w:rPr>
        <w:t> </w:t>
      </w:r>
      <w:r>
        <w:rPr>
          <w:w w:val="105"/>
        </w:rPr>
        <w:t>Kale,</w:t>
      </w:r>
      <w:r>
        <w:rPr>
          <w:spacing w:val="-9"/>
          <w:w w:val="105"/>
        </w:rPr>
        <w:t> </w:t>
      </w:r>
      <w:r>
        <w:rPr>
          <w:w w:val="105"/>
        </w:rPr>
        <w:t>Cleveland,</w:t>
      </w:r>
      <w:r>
        <w:rPr>
          <w:spacing w:val="-9"/>
          <w:w w:val="105"/>
        </w:rPr>
        <w:t> </w:t>
      </w:r>
      <w:r>
        <w:rPr>
          <w:spacing w:val="-5"/>
          <w:w w:val="105"/>
        </w:rPr>
        <w:t>OH</w:t>
      </w:r>
    </w:p>
    <w:p>
      <w:pPr>
        <w:pStyle w:val="BodyText"/>
        <w:spacing w:before="37"/>
      </w:pPr>
    </w:p>
    <w:p>
      <w:pPr>
        <w:pStyle w:val="BodyText"/>
        <w:spacing w:line="273" w:lineRule="auto"/>
        <w:ind w:left="776" w:right="76"/>
      </w:pPr>
      <w:r>
        <w:rPr>
          <w:w w:val="105"/>
        </w:rPr>
        <w:t>Lead paralegal on a securities class action that settled for $34M after three years of discovery.</w:t>
      </w:r>
    </w:p>
    <w:p>
      <w:pPr>
        <w:pStyle w:val="BodyText"/>
        <w:spacing w:line="273" w:lineRule="auto" w:before="91"/>
        <w:ind w:left="776"/>
      </w:pPr>
      <w:r>
        <w:rPr>
          <w:w w:val="105"/>
        </w:rPr>
        <w:t>Managed 11 expert witnesses, including scheduling, retainers, and production of expert reports under FRCP 26.</w:t>
      </w:r>
    </w:p>
    <w:p>
      <w:pPr>
        <w:pStyle w:val="BodyText"/>
        <w:spacing w:before="90"/>
        <w:ind w:left="776"/>
      </w:pPr>
      <w:r>
        <w:rPr>
          <w:w w:val="105"/>
        </w:rPr>
        <w:t>Coordinated</w:t>
      </w:r>
      <w:r>
        <w:rPr>
          <w:spacing w:val="-5"/>
          <w:w w:val="105"/>
        </w:rPr>
        <w:t> </w:t>
      </w:r>
      <w:r>
        <w:rPr>
          <w:w w:val="105"/>
        </w:rPr>
        <w:t>war</w:t>
      </w:r>
      <w:r>
        <w:rPr>
          <w:spacing w:val="-5"/>
          <w:w w:val="105"/>
        </w:rPr>
        <w:t> </w:t>
      </w:r>
      <w:r>
        <w:rPr>
          <w:w w:val="105"/>
        </w:rPr>
        <w:t>rooms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two</w:t>
      </w:r>
      <w:r>
        <w:rPr>
          <w:spacing w:val="-5"/>
          <w:w w:val="105"/>
        </w:rPr>
        <w:t> </w:t>
      </w:r>
      <w:r>
        <w:rPr>
          <w:w w:val="105"/>
        </w:rPr>
        <w:t>federal</w:t>
      </w:r>
      <w:r>
        <w:rPr>
          <w:spacing w:val="-5"/>
          <w:w w:val="105"/>
        </w:rPr>
        <w:t> </w:t>
      </w:r>
      <w:r>
        <w:rPr>
          <w:w w:val="105"/>
        </w:rPr>
        <w:t>trials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N.D.</w:t>
      </w:r>
      <w:r>
        <w:rPr>
          <w:spacing w:val="-4"/>
          <w:w w:val="105"/>
        </w:rPr>
        <w:t> </w:t>
      </w:r>
      <w:r>
        <w:rPr>
          <w:w w:val="105"/>
        </w:rPr>
        <w:t>Ohio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S.D.N.Y.</w:t>
      </w:r>
    </w:p>
    <w:p>
      <w:pPr>
        <w:pStyle w:val="BodyText"/>
        <w:spacing w:line="273" w:lineRule="auto" w:before="116"/>
        <w:ind w:left="776" w:right="76"/>
      </w:pPr>
      <w:r>
        <w:rPr>
          <w:w w:val="105"/>
        </w:rPr>
        <w:t>Mentored</w:t>
      </w:r>
      <w:r>
        <w:rPr>
          <w:spacing w:val="-3"/>
          <w:w w:val="105"/>
        </w:rPr>
        <w:t> </w:t>
      </w:r>
      <w:r>
        <w:rPr>
          <w:w w:val="105"/>
        </w:rPr>
        <w:t>four</w:t>
      </w:r>
      <w:r>
        <w:rPr>
          <w:spacing w:val="-3"/>
          <w:w w:val="105"/>
        </w:rPr>
        <w:t> </w:t>
      </w:r>
      <w:r>
        <w:rPr>
          <w:w w:val="105"/>
        </w:rPr>
        <w:t>junior</w:t>
      </w:r>
      <w:r>
        <w:rPr>
          <w:spacing w:val="-3"/>
          <w:w w:val="105"/>
        </w:rPr>
        <w:t> </w:t>
      </w:r>
      <w:r>
        <w:rPr>
          <w:w w:val="105"/>
        </w:rPr>
        <w:t>paralegals;</w:t>
      </w:r>
      <w:r>
        <w:rPr>
          <w:spacing w:val="-3"/>
          <w:w w:val="105"/>
        </w:rPr>
        <w:t> </w:t>
      </w:r>
      <w:r>
        <w:rPr>
          <w:w w:val="105"/>
        </w:rPr>
        <w:t>two</w:t>
      </w:r>
      <w:r>
        <w:rPr>
          <w:spacing w:val="-3"/>
          <w:w w:val="105"/>
        </w:rPr>
        <w:t> </w:t>
      </w:r>
      <w:r>
        <w:rPr>
          <w:w w:val="105"/>
        </w:rPr>
        <w:t>were</w:t>
      </w:r>
      <w:r>
        <w:rPr>
          <w:spacing w:val="-3"/>
          <w:w w:val="105"/>
        </w:rPr>
        <w:t> </w:t>
      </w:r>
      <w:r>
        <w:rPr>
          <w:w w:val="105"/>
        </w:rPr>
        <w:t>promoted</w:t>
      </w:r>
      <w:r>
        <w:rPr>
          <w:spacing w:val="-3"/>
          <w:w w:val="105"/>
        </w:rPr>
        <w:t> </w:t>
      </w:r>
      <w:r>
        <w:rPr>
          <w:w w:val="105"/>
        </w:rPr>
        <w:t>into</w:t>
      </w:r>
      <w:r>
        <w:rPr>
          <w:spacing w:val="-3"/>
          <w:w w:val="105"/>
        </w:rPr>
        <w:t> </w:t>
      </w:r>
      <w:r>
        <w:rPr>
          <w:w w:val="105"/>
        </w:rPr>
        <w:t>senior</w:t>
      </w:r>
      <w:r>
        <w:rPr>
          <w:spacing w:val="-3"/>
          <w:w w:val="105"/>
        </w:rPr>
        <w:t> </w:t>
      </w:r>
      <w:r>
        <w:rPr>
          <w:w w:val="105"/>
        </w:rPr>
        <w:t>roles</w:t>
      </w:r>
      <w:r>
        <w:rPr>
          <w:spacing w:val="-3"/>
          <w:w w:val="105"/>
        </w:rPr>
        <w:t> </w:t>
      </w:r>
      <w:r>
        <w:rPr>
          <w:w w:val="105"/>
        </w:rPr>
        <w:t>within</w:t>
      </w:r>
      <w:r>
        <w:rPr>
          <w:spacing w:val="-3"/>
          <w:w w:val="105"/>
        </w:rPr>
        <w:t> </w:t>
      </w:r>
      <w:r>
        <w:rPr>
          <w:w w:val="105"/>
        </w:rPr>
        <w:t>the </w:t>
      </w:r>
      <w:r>
        <w:rPr>
          <w:spacing w:val="-4"/>
          <w:w w:val="105"/>
        </w:rPr>
        <w:t>ﬁrm.</w:t>
      </w:r>
    </w:p>
    <w:p>
      <w:pPr>
        <w:pStyle w:val="BodyText"/>
        <w:spacing w:before="12"/>
      </w:pPr>
    </w:p>
    <w:p>
      <w:pPr>
        <w:pStyle w:val="BodyText"/>
        <w:ind w:left="107"/>
      </w:pPr>
      <w:r>
        <w:rPr>
          <w:w w:val="105"/>
        </w:rPr>
        <w:t>2010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2014</w:t>
      </w:r>
    </w:p>
    <w:p>
      <w:pPr>
        <w:pStyle w:val="BodyText"/>
        <w:spacing w:before="116"/>
        <w:ind w:left="107"/>
      </w:pPr>
      <w:r>
        <w:rPr>
          <w:spacing w:val="-2"/>
          <w:w w:val="105"/>
        </w:rPr>
        <w:t>Litigation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Paralegal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| Hartmann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Voss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PC, Akron,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OH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776"/>
      </w:pPr>
      <w:r>
        <w:rPr>
          <w:w w:val="105"/>
        </w:rPr>
        <w:t>Supported commercial litigation and construction defect matters for two senior </w:t>
      </w:r>
      <w:r>
        <w:rPr>
          <w:spacing w:val="-2"/>
          <w:w w:val="105"/>
        </w:rPr>
        <w:t>partners.</w:t>
      </w:r>
    </w:p>
    <w:p>
      <w:pPr>
        <w:pStyle w:val="BodyText"/>
        <w:spacing w:line="273" w:lineRule="auto" w:before="105"/>
        <w:ind w:left="776"/>
      </w:pPr>
      <w:r>
        <w:rPr>
          <w:w w:val="105"/>
        </w:rPr>
        <w:t>Managed document productions averaging 40,000 pages per matter using </w:t>
      </w:r>
      <w:r>
        <w:rPr>
          <w:spacing w:val="-2"/>
          <w:w w:val="105"/>
        </w:rPr>
        <w:t>Concordance.</w:t>
      </w:r>
    </w:p>
    <w:p>
      <w:pPr>
        <w:pStyle w:val="BodyText"/>
        <w:spacing w:line="273" w:lineRule="auto" w:before="91"/>
        <w:ind w:left="776"/>
      </w:pPr>
      <w:r>
        <w:rPr>
          <w:w w:val="105"/>
        </w:rPr>
        <w:t>Drafted discovery requests, responses, and privilege logs for state and federal </w:t>
      </w:r>
      <w:r>
        <w:rPr>
          <w:spacing w:val="-2"/>
          <w:w w:val="105"/>
        </w:rPr>
        <w:t>cases.</w:t>
      </w:r>
    </w:p>
    <w:p>
      <w:pPr>
        <w:pStyle w:val="BodyText"/>
        <w:spacing w:before="90"/>
        <w:ind w:left="776"/>
      </w:pPr>
      <w:r>
        <w:rPr>
          <w:w w:val="105"/>
        </w:rPr>
        <w:t>Took</w:t>
      </w:r>
      <w:r>
        <w:rPr>
          <w:spacing w:val="-8"/>
          <w:w w:val="105"/>
        </w:rPr>
        <w:t> </w:t>
      </w:r>
      <w:r>
        <w:rPr>
          <w:w w:val="105"/>
        </w:rPr>
        <w:t>primary</w:t>
      </w:r>
      <w:r>
        <w:rPr>
          <w:spacing w:val="-7"/>
          <w:w w:val="105"/>
        </w:rPr>
        <w:t> </w:t>
      </w:r>
      <w:r>
        <w:rPr>
          <w:w w:val="105"/>
        </w:rPr>
        <w:t>responsibility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trial</w:t>
      </w:r>
      <w:r>
        <w:rPr>
          <w:spacing w:val="-7"/>
          <w:w w:val="105"/>
        </w:rPr>
        <w:t> </w:t>
      </w:r>
      <w:r>
        <w:rPr>
          <w:w w:val="105"/>
        </w:rPr>
        <w:t>exhibit</w:t>
      </w:r>
      <w:r>
        <w:rPr>
          <w:spacing w:val="-8"/>
          <w:w w:val="105"/>
        </w:rPr>
        <w:t> </w:t>
      </w:r>
      <w:r>
        <w:rPr>
          <w:w w:val="105"/>
        </w:rPr>
        <w:t>preparation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three</w:t>
      </w:r>
      <w:r>
        <w:rPr>
          <w:spacing w:val="-7"/>
          <w:w w:val="105"/>
        </w:rPr>
        <w:t> </w:t>
      </w:r>
      <w:r>
        <w:rPr>
          <w:w w:val="105"/>
        </w:rPr>
        <w:t>jury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trials.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283"/>
          <w:cols w:num="2" w:equalWidth="0">
            <w:col w:w="3575" w:space="833"/>
            <w:col w:w="6946"/>
          </w:cols>
        </w:sectPr>
      </w:pPr>
    </w:p>
    <w:p>
      <w:pPr>
        <w:pStyle w:val="BodyText"/>
        <w:spacing w:before="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177164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62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052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38481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62" y="4800599"/>
                            <a:ext cx="47625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14525">
                                <a:moveTo>
                                  <a:pt x="47625" y="1887372"/>
                                </a:moveTo>
                                <a:lnTo>
                                  <a:pt x="27165" y="1866900"/>
                                </a:lnTo>
                                <a:lnTo>
                                  <a:pt x="20472" y="1866900"/>
                                </a:lnTo>
                                <a:lnTo>
                                  <a:pt x="0" y="1887372"/>
                                </a:lnTo>
                                <a:lnTo>
                                  <a:pt x="0" y="1890941"/>
                                </a:lnTo>
                                <a:lnTo>
                                  <a:pt x="0" y="1894065"/>
                                </a:lnTo>
                                <a:lnTo>
                                  <a:pt x="20472" y="1914525"/>
                                </a:lnTo>
                                <a:lnTo>
                                  <a:pt x="27165" y="1914525"/>
                                </a:lnTo>
                                <a:lnTo>
                                  <a:pt x="47625" y="1894065"/>
                                </a:lnTo>
                                <a:lnTo>
                                  <a:pt x="47625" y="188737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1677822"/>
                                </a:moveTo>
                                <a:lnTo>
                                  <a:pt x="27165" y="1657350"/>
                                </a:lnTo>
                                <a:lnTo>
                                  <a:pt x="20472" y="1657350"/>
                                </a:lnTo>
                                <a:lnTo>
                                  <a:pt x="0" y="1677822"/>
                                </a:lnTo>
                                <a:lnTo>
                                  <a:pt x="0" y="1681391"/>
                                </a:lnTo>
                                <a:lnTo>
                                  <a:pt x="0" y="1684515"/>
                                </a:lnTo>
                                <a:lnTo>
                                  <a:pt x="20472" y="1704975"/>
                                </a:lnTo>
                                <a:lnTo>
                                  <a:pt x="27165" y="1704975"/>
                                </a:lnTo>
                                <a:lnTo>
                                  <a:pt x="47625" y="1684515"/>
                                </a:lnTo>
                                <a:lnTo>
                                  <a:pt x="47625" y="167782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1468272"/>
                                </a:moveTo>
                                <a:lnTo>
                                  <a:pt x="27165" y="1447800"/>
                                </a:lnTo>
                                <a:lnTo>
                                  <a:pt x="20472" y="1447800"/>
                                </a:lnTo>
                                <a:lnTo>
                                  <a:pt x="0" y="1468272"/>
                                </a:lnTo>
                                <a:lnTo>
                                  <a:pt x="0" y="1471841"/>
                                </a:lnTo>
                                <a:lnTo>
                                  <a:pt x="0" y="1474965"/>
                                </a:lnTo>
                                <a:lnTo>
                                  <a:pt x="20472" y="1495425"/>
                                </a:lnTo>
                                <a:lnTo>
                                  <a:pt x="27165" y="1495425"/>
                                </a:lnTo>
                                <a:lnTo>
                                  <a:pt x="47625" y="1474965"/>
                                </a:lnTo>
                                <a:lnTo>
                                  <a:pt x="47625" y="146827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1268247"/>
                                </a:moveTo>
                                <a:lnTo>
                                  <a:pt x="27165" y="1247775"/>
                                </a:lnTo>
                                <a:lnTo>
                                  <a:pt x="20472" y="1247775"/>
                                </a:lnTo>
                                <a:lnTo>
                                  <a:pt x="0" y="1268247"/>
                                </a:lnTo>
                                <a:lnTo>
                                  <a:pt x="0" y="1271816"/>
                                </a:lnTo>
                                <a:lnTo>
                                  <a:pt x="0" y="1274940"/>
                                </a:lnTo>
                                <a:lnTo>
                                  <a:pt x="20472" y="1295400"/>
                                </a:lnTo>
                                <a:lnTo>
                                  <a:pt x="27165" y="1295400"/>
                                </a:lnTo>
                                <a:lnTo>
                                  <a:pt x="47625" y="1274940"/>
                                </a:lnTo>
                                <a:lnTo>
                                  <a:pt x="47625" y="1268247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86112" y="2724149"/>
                            <a:ext cx="47625" cy="636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6362700">
                                <a:moveTo>
                                  <a:pt x="47625" y="6335547"/>
                                </a:moveTo>
                                <a:lnTo>
                                  <a:pt x="27165" y="6315075"/>
                                </a:lnTo>
                                <a:lnTo>
                                  <a:pt x="20472" y="6315075"/>
                                </a:lnTo>
                                <a:lnTo>
                                  <a:pt x="0" y="6335547"/>
                                </a:lnTo>
                                <a:lnTo>
                                  <a:pt x="0" y="6339116"/>
                                </a:lnTo>
                                <a:lnTo>
                                  <a:pt x="0" y="6342240"/>
                                </a:lnTo>
                                <a:lnTo>
                                  <a:pt x="20472" y="6362700"/>
                                </a:lnTo>
                                <a:lnTo>
                                  <a:pt x="27165" y="6362700"/>
                                </a:lnTo>
                                <a:lnTo>
                                  <a:pt x="47625" y="6342240"/>
                                </a:lnTo>
                                <a:lnTo>
                                  <a:pt x="47625" y="6335547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6011697"/>
                                </a:moveTo>
                                <a:lnTo>
                                  <a:pt x="27165" y="5991225"/>
                                </a:lnTo>
                                <a:lnTo>
                                  <a:pt x="20472" y="5991225"/>
                                </a:lnTo>
                                <a:lnTo>
                                  <a:pt x="0" y="6011697"/>
                                </a:lnTo>
                                <a:lnTo>
                                  <a:pt x="0" y="6015266"/>
                                </a:lnTo>
                                <a:lnTo>
                                  <a:pt x="0" y="6018390"/>
                                </a:lnTo>
                                <a:lnTo>
                                  <a:pt x="20472" y="6038850"/>
                                </a:lnTo>
                                <a:lnTo>
                                  <a:pt x="27165" y="6038850"/>
                                </a:lnTo>
                                <a:lnTo>
                                  <a:pt x="47625" y="6018390"/>
                                </a:lnTo>
                                <a:lnTo>
                                  <a:pt x="47625" y="6011697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5687834"/>
                                </a:moveTo>
                                <a:lnTo>
                                  <a:pt x="27165" y="5667375"/>
                                </a:lnTo>
                                <a:lnTo>
                                  <a:pt x="20472" y="5667375"/>
                                </a:lnTo>
                                <a:lnTo>
                                  <a:pt x="0" y="5687834"/>
                                </a:lnTo>
                                <a:lnTo>
                                  <a:pt x="0" y="5691416"/>
                                </a:lnTo>
                                <a:lnTo>
                                  <a:pt x="0" y="5694540"/>
                                </a:lnTo>
                                <a:lnTo>
                                  <a:pt x="20472" y="5715000"/>
                                </a:lnTo>
                                <a:lnTo>
                                  <a:pt x="27165" y="5715000"/>
                                </a:lnTo>
                                <a:lnTo>
                                  <a:pt x="47625" y="5694540"/>
                                </a:lnTo>
                                <a:lnTo>
                                  <a:pt x="47625" y="5687834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5497334"/>
                                </a:moveTo>
                                <a:lnTo>
                                  <a:pt x="27165" y="5476875"/>
                                </a:lnTo>
                                <a:lnTo>
                                  <a:pt x="20472" y="5476875"/>
                                </a:lnTo>
                                <a:lnTo>
                                  <a:pt x="0" y="5497334"/>
                                </a:lnTo>
                                <a:lnTo>
                                  <a:pt x="0" y="5500916"/>
                                </a:lnTo>
                                <a:lnTo>
                                  <a:pt x="0" y="5504040"/>
                                </a:lnTo>
                                <a:lnTo>
                                  <a:pt x="20472" y="5524500"/>
                                </a:lnTo>
                                <a:lnTo>
                                  <a:pt x="27165" y="5524500"/>
                                </a:lnTo>
                                <a:lnTo>
                                  <a:pt x="47625" y="5504040"/>
                                </a:lnTo>
                                <a:lnTo>
                                  <a:pt x="47625" y="5497334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4802022"/>
                                </a:moveTo>
                                <a:lnTo>
                                  <a:pt x="27165" y="4781550"/>
                                </a:lnTo>
                                <a:lnTo>
                                  <a:pt x="20472" y="4781550"/>
                                </a:lnTo>
                                <a:lnTo>
                                  <a:pt x="0" y="4802022"/>
                                </a:lnTo>
                                <a:lnTo>
                                  <a:pt x="0" y="4805591"/>
                                </a:lnTo>
                                <a:lnTo>
                                  <a:pt x="0" y="4808715"/>
                                </a:lnTo>
                                <a:lnTo>
                                  <a:pt x="20472" y="4829175"/>
                                </a:lnTo>
                                <a:lnTo>
                                  <a:pt x="27165" y="4829175"/>
                                </a:lnTo>
                                <a:lnTo>
                                  <a:pt x="47625" y="4808715"/>
                                </a:lnTo>
                                <a:lnTo>
                                  <a:pt x="47625" y="480202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4478159"/>
                                </a:moveTo>
                                <a:lnTo>
                                  <a:pt x="27165" y="4457700"/>
                                </a:lnTo>
                                <a:lnTo>
                                  <a:pt x="20472" y="4457700"/>
                                </a:lnTo>
                                <a:lnTo>
                                  <a:pt x="0" y="4478159"/>
                                </a:lnTo>
                                <a:lnTo>
                                  <a:pt x="0" y="4481741"/>
                                </a:lnTo>
                                <a:lnTo>
                                  <a:pt x="0" y="4484865"/>
                                </a:lnTo>
                                <a:lnTo>
                                  <a:pt x="20472" y="4505325"/>
                                </a:lnTo>
                                <a:lnTo>
                                  <a:pt x="27165" y="4505325"/>
                                </a:lnTo>
                                <a:lnTo>
                                  <a:pt x="47625" y="4484865"/>
                                </a:lnTo>
                                <a:lnTo>
                                  <a:pt x="47625" y="4478159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4154322"/>
                                </a:moveTo>
                                <a:lnTo>
                                  <a:pt x="27165" y="4133850"/>
                                </a:lnTo>
                                <a:lnTo>
                                  <a:pt x="20472" y="4133850"/>
                                </a:lnTo>
                                <a:lnTo>
                                  <a:pt x="0" y="4154322"/>
                                </a:lnTo>
                                <a:lnTo>
                                  <a:pt x="0" y="4157891"/>
                                </a:lnTo>
                                <a:lnTo>
                                  <a:pt x="0" y="4161015"/>
                                </a:lnTo>
                                <a:lnTo>
                                  <a:pt x="20472" y="4181475"/>
                                </a:lnTo>
                                <a:lnTo>
                                  <a:pt x="27165" y="4181475"/>
                                </a:lnTo>
                                <a:lnTo>
                                  <a:pt x="47625" y="4161015"/>
                                </a:lnTo>
                                <a:lnTo>
                                  <a:pt x="47625" y="415432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3820947"/>
                                </a:moveTo>
                                <a:lnTo>
                                  <a:pt x="27165" y="3800475"/>
                                </a:lnTo>
                                <a:lnTo>
                                  <a:pt x="20472" y="3800475"/>
                                </a:lnTo>
                                <a:lnTo>
                                  <a:pt x="0" y="3820947"/>
                                </a:lnTo>
                                <a:lnTo>
                                  <a:pt x="0" y="3824516"/>
                                </a:lnTo>
                                <a:lnTo>
                                  <a:pt x="0" y="3827640"/>
                                </a:lnTo>
                                <a:lnTo>
                                  <a:pt x="20472" y="3848100"/>
                                </a:lnTo>
                                <a:lnTo>
                                  <a:pt x="27165" y="3848100"/>
                                </a:lnTo>
                                <a:lnTo>
                                  <a:pt x="47625" y="3827640"/>
                                </a:lnTo>
                                <a:lnTo>
                                  <a:pt x="47625" y="3820947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2992272"/>
                                </a:moveTo>
                                <a:lnTo>
                                  <a:pt x="27165" y="2971800"/>
                                </a:lnTo>
                                <a:lnTo>
                                  <a:pt x="20472" y="2971800"/>
                                </a:lnTo>
                                <a:lnTo>
                                  <a:pt x="0" y="2992272"/>
                                </a:lnTo>
                                <a:lnTo>
                                  <a:pt x="0" y="2995841"/>
                                </a:lnTo>
                                <a:lnTo>
                                  <a:pt x="0" y="2998965"/>
                                </a:lnTo>
                                <a:lnTo>
                                  <a:pt x="20472" y="3019425"/>
                                </a:lnTo>
                                <a:lnTo>
                                  <a:pt x="27165" y="3019425"/>
                                </a:lnTo>
                                <a:lnTo>
                                  <a:pt x="47625" y="2998965"/>
                                </a:lnTo>
                                <a:lnTo>
                                  <a:pt x="47625" y="299227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2801772"/>
                                </a:moveTo>
                                <a:lnTo>
                                  <a:pt x="27165" y="2781300"/>
                                </a:lnTo>
                                <a:lnTo>
                                  <a:pt x="20472" y="2781300"/>
                                </a:lnTo>
                                <a:lnTo>
                                  <a:pt x="0" y="2801772"/>
                                </a:lnTo>
                                <a:lnTo>
                                  <a:pt x="0" y="2805341"/>
                                </a:lnTo>
                                <a:lnTo>
                                  <a:pt x="0" y="2808465"/>
                                </a:lnTo>
                                <a:lnTo>
                                  <a:pt x="20472" y="2828925"/>
                                </a:lnTo>
                                <a:lnTo>
                                  <a:pt x="27165" y="2828925"/>
                                </a:lnTo>
                                <a:lnTo>
                                  <a:pt x="47625" y="2808465"/>
                                </a:lnTo>
                                <a:lnTo>
                                  <a:pt x="47625" y="280177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2477922"/>
                                </a:moveTo>
                                <a:lnTo>
                                  <a:pt x="27165" y="2457450"/>
                                </a:lnTo>
                                <a:lnTo>
                                  <a:pt x="20472" y="2457450"/>
                                </a:lnTo>
                                <a:lnTo>
                                  <a:pt x="0" y="2477922"/>
                                </a:lnTo>
                                <a:lnTo>
                                  <a:pt x="0" y="2481491"/>
                                </a:lnTo>
                                <a:lnTo>
                                  <a:pt x="0" y="2484615"/>
                                </a:lnTo>
                                <a:lnTo>
                                  <a:pt x="20472" y="2505075"/>
                                </a:lnTo>
                                <a:lnTo>
                                  <a:pt x="27165" y="2505075"/>
                                </a:lnTo>
                                <a:lnTo>
                                  <a:pt x="47625" y="2484615"/>
                                </a:lnTo>
                                <a:lnTo>
                                  <a:pt x="47625" y="247792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2154072"/>
                                </a:moveTo>
                                <a:lnTo>
                                  <a:pt x="27165" y="2133600"/>
                                </a:lnTo>
                                <a:lnTo>
                                  <a:pt x="20472" y="2133600"/>
                                </a:lnTo>
                                <a:lnTo>
                                  <a:pt x="0" y="2154072"/>
                                </a:lnTo>
                                <a:lnTo>
                                  <a:pt x="0" y="2157641"/>
                                </a:lnTo>
                                <a:lnTo>
                                  <a:pt x="0" y="2160765"/>
                                </a:lnTo>
                                <a:lnTo>
                                  <a:pt x="20472" y="2181225"/>
                                </a:lnTo>
                                <a:lnTo>
                                  <a:pt x="27165" y="2181225"/>
                                </a:lnTo>
                                <a:lnTo>
                                  <a:pt x="47625" y="2160765"/>
                                </a:lnTo>
                                <a:lnTo>
                                  <a:pt x="47625" y="215407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673760"/>
                                </a:moveTo>
                                <a:lnTo>
                                  <a:pt x="31102" y="657225"/>
                                </a:lnTo>
                                <a:lnTo>
                                  <a:pt x="16535" y="657225"/>
                                </a:lnTo>
                                <a:lnTo>
                                  <a:pt x="0" y="673760"/>
                                </a:lnTo>
                                <a:lnTo>
                                  <a:pt x="0" y="676275"/>
                                </a:lnTo>
                                <a:lnTo>
                                  <a:pt x="0" y="678802"/>
                                </a:lnTo>
                                <a:lnTo>
                                  <a:pt x="16535" y="695325"/>
                                </a:lnTo>
                                <a:lnTo>
                                  <a:pt x="31102" y="695325"/>
                                </a:lnTo>
                                <a:lnTo>
                                  <a:pt x="47625" y="678802"/>
                                </a:lnTo>
                                <a:lnTo>
                                  <a:pt x="47625" y="673760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63627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83936" id="docshapegroup2" coordorigin="0,0" coordsize="11625,16860">
                <v:rect style="position:absolute;left:0;top:2355;width:4350;height:14505" id="docshape3" filled="true" fillcolor="#134e5c" stroked="false">
                  <v:fill type="solid"/>
                </v:rect>
                <v:rect style="position:absolute;left:4350;top:2790;width:7275;height:15" id="docshape4" filled="true" fillcolor="#000000" stroked="false">
                  <v:fill opacity="28783f" type="solid"/>
                </v:rect>
                <v:shape style="position:absolute;left:765;top:4980;width:317;height:317" type="#_x0000_t75" id="docshape5" stroked="false">
                  <v:imagedata r:id="rId6" o:title=""/>
                </v:shape>
                <v:shape style="position:absolute;left:785;top:5520;width:275;height:317" type="#_x0000_t75" id="docshape6" stroked="false">
                  <v:imagedata r:id="rId7" o:title=""/>
                </v:shape>
                <v:shape style="position:absolute;left:766;top:6060;width:315;height:317" type="#_x0000_t75" id="docshape7" stroked="false">
                  <v:imagedata r:id="rId8" o:title=""/>
                </v:shape>
                <v:shape style="position:absolute;left:764;top:7560;width:75;height:3015" id="docshape8" coordorigin="765,7560" coordsize="75,3015" path="m840,10532l839,10527,835,10518,833,10514,826,10507,822,10505,813,10501,808,10500,797,10500,792,10501,783,10505,779,10507,772,10514,770,10518,766,10527,765,10532,765,10538,765,10543,766,10548,770,10557,772,10561,779,10568,783,10570,792,10574,797,10575,808,10575,813,10574,822,10570,826,10568,833,10561,835,10557,839,10548,840,10543,840,10532xm840,10202l839,10197,835,10188,833,10184,826,10177,822,10175,813,10171,808,10170,797,10170,792,10171,783,10175,779,10177,772,10184,770,10188,766,10197,765,10202,765,10208,765,10213,766,10218,770,10227,772,10231,779,10238,783,10240,792,10244,797,10245,808,10245,813,10244,822,10240,826,10238,833,10231,835,10227,839,10218,840,10213,840,10202xm840,9872l839,9867,835,9858,833,9854,826,9847,822,9845,813,9841,808,9840,797,9840,792,9841,783,9845,779,9847,772,9854,770,9858,766,9867,765,9872,765,9878,765,9883,766,9888,770,9897,772,9901,779,9908,783,9910,792,9914,797,9915,808,9915,813,9914,822,9910,826,9908,833,9901,835,9897,839,9888,840,9883,840,9872xm840,9557l839,9552,835,9543,833,9539,826,9532,822,9530,813,9526,808,9525,797,9525,792,9526,783,9530,779,9532,772,9539,770,9543,766,9552,765,9557,765,9563,765,9568,766,9573,770,9582,772,9586,779,9593,783,9595,792,9599,797,9600,808,9600,813,9599,822,9595,826,9593,833,9586,835,9582,839,9573,840,9568,840,9557xm840,9227l839,9222,835,9213,833,9209,826,9202,822,9200,813,9196,808,9195,797,9195,792,9196,783,9200,779,9202,772,9209,770,9213,766,9222,765,9227,765,9233,765,9238,766,9243,770,9252,772,9256,779,9263,783,9265,792,9269,797,9270,808,9270,813,9269,822,9265,826,9263,833,9256,835,9252,839,9243,840,9238,840,9227xm840,8897l839,8892,835,8883,833,8879,826,8872,822,8870,813,8866,808,8865,797,8865,792,8866,783,8870,779,8872,772,8879,770,8883,766,8892,765,8897,765,8903,765,8908,766,8913,770,8922,772,8926,779,8933,783,8935,792,8939,797,8940,808,8940,813,8939,822,8935,826,8933,833,8926,835,8922,839,8913,840,8908,840,8897xm840,8567l839,8562,835,8553,833,8549,826,8542,822,8540,813,8536,808,8535,797,8535,792,8536,783,8540,779,8542,772,8549,770,8553,766,8562,765,8567,765,8573,765,8578,766,8583,770,8592,772,8596,779,8603,783,8605,792,8609,797,8610,808,8610,813,8609,822,8605,826,8603,833,8596,835,8592,839,8583,840,8578,840,8567xm840,8252l839,8247,835,8238,833,8234,826,8227,822,8225,813,8221,808,8220,797,8220,792,8221,783,8225,779,8227,772,8234,770,8238,766,8247,765,8252,765,8258,765,8263,766,8268,770,8277,772,8281,779,8288,783,8290,792,8294,797,8295,808,8295,813,8294,822,8290,826,8288,833,8281,835,8277,839,8268,840,8263,840,8252xm840,7922l839,7917,835,7908,833,7904,826,7897,822,7895,813,7891,808,7890,797,7890,792,7891,783,7895,779,7897,772,7904,770,7908,766,7917,765,7922,765,7928,765,7933,766,7938,770,7947,772,7951,779,7958,783,7960,792,7964,797,7965,808,7965,813,7964,822,7960,826,7958,833,7951,835,7947,839,7938,840,7933,840,7922xm840,7592l839,7587,835,7578,833,7574,826,7567,822,7565,813,7561,808,7560,797,7560,792,7561,783,7565,779,7567,772,7574,770,7578,766,7587,765,7592,765,7598,765,7603,766,7608,770,7617,772,7621,779,7628,783,7630,792,7634,797,7635,808,7635,813,7634,822,7630,826,7628,833,7621,835,7617,839,7608,840,7603,840,7592xe" filled="true" fillcolor="#ffffff" stroked="false">
                  <v:path arrowok="t"/>
                  <v:fill type="solid"/>
                </v:shape>
                <v:shape style="position:absolute;left:5174;top:4290;width:75;height:10020" id="docshape9" coordorigin="5175,4290" coordsize="75,10020" path="m5250,14267l5249,14262,5245,14253,5243,14249,5236,14242,5232,14240,5223,14236,5218,14235,5207,14235,5202,14236,5193,14240,5189,14242,5182,14249,5180,14253,5176,14262,5175,14267,5175,14273,5175,14278,5176,14283,5180,14292,5182,14296,5189,14303,5193,14305,5202,14309,5207,14310,5218,14310,5223,14309,5232,14305,5236,14303,5243,14296,5245,14292,5249,14283,5250,14278,5250,14267xm5250,13757l5249,13752,5245,13743,5243,13739,5236,13732,5232,13730,5223,13726,5218,13725,5207,13725,5202,13726,5193,13730,5189,13732,5182,13739,5180,13743,5176,13752,5175,13757,5175,13763,5175,13768,5176,13773,5180,13782,5182,13786,5189,13793,5193,13795,5202,13799,5207,13800,5218,13800,5223,13799,5232,13795,5236,13793,5243,13786,5245,13782,5249,13773,5250,13768,5250,13757xm5250,13247l5249,13242,5245,13233,5243,13229,5236,13222,5232,13220,5223,13216,5218,13215,5207,13215,5202,13216,5193,13220,5189,13222,5182,13229,5180,13233,5176,13242,5175,13247,5175,13253,5175,13258,5176,13263,5180,13272,5182,13276,5189,13283,5193,13285,5202,13289,5207,13290,5218,13290,5223,13289,5232,13285,5236,13283,5243,13276,5245,13272,5249,13263,5250,13258,5250,13247xm5250,12947l5249,12942,5245,12933,5243,12929,5236,12922,5232,12920,5223,12916,5218,12915,5207,12915,5202,12916,5193,12920,5189,12922,5182,12929,5180,12933,5176,12942,5175,12947,5175,12953,5175,12958,5176,12963,5180,12972,5182,12976,5189,12983,5193,12985,5202,12989,5207,12990,5218,12990,5223,12989,5232,12985,5236,12983,5243,12976,5245,12972,5249,12963,5250,12958,5250,12947xm5250,11852l5249,11847,5245,11838,5243,11834,5236,11827,5232,11825,5223,11821,5218,11820,5207,11820,5202,11821,5193,11825,5189,11827,5182,11834,5180,11838,5176,11847,5175,11852,5175,11858,5175,11863,5176,11868,5180,11877,5182,11881,5189,11888,5193,11890,5202,11894,5207,11895,5218,11895,5223,11894,5232,11890,5236,11888,5243,11881,5245,11877,5249,11868,5250,11863,5250,11852xm5250,11342l5249,11337,5245,11328,5243,11324,5236,11317,5232,11315,5223,11311,5218,11310,5207,11310,5202,11311,5193,11315,5189,11317,5182,11324,5180,11328,5176,11337,5175,11342,5175,11348,5175,11353,5176,11358,5180,11367,5182,11371,5189,11378,5193,11380,5202,11384,5207,11385,5218,11385,5223,11384,5232,11380,5236,11378,5243,11371,5245,11367,5249,11358,5250,11353,5250,11342xm5250,10832l5249,10827,5245,10818,5243,10814,5236,10807,5232,10805,5223,10801,5218,10800,5207,10800,5202,10801,5193,10805,5189,10807,5182,10814,5180,10818,5176,10827,5175,10832,5175,10838,5175,10843,5176,10848,5180,10857,5182,10861,5189,10868,5193,10870,5202,10874,5207,10875,5218,10875,5223,10874,5232,10870,5236,10868,5243,10861,5245,10857,5249,10848,5250,10843,5250,10832xm5250,10307l5249,10302,5245,10293,5243,10289,5236,10282,5232,10280,5223,10276,5218,10275,5207,10275,5202,10276,5193,10280,5189,10282,5182,10289,5180,10293,5176,10302,5175,10307,5175,10313,5175,10318,5176,10323,5180,10332,5182,10336,5189,10343,5193,10345,5202,10349,5207,10350,5218,10350,5223,10349,5232,10345,5236,10343,5243,10336,5245,10332,5249,10323,5250,10318,5250,10307xm5250,9002l5249,8997,5245,8988,5243,8984,5236,8977,5232,8975,5223,8971,5218,8970,5207,8970,5202,8971,5193,8975,5189,8977,5182,8984,5180,8988,5176,8997,5175,9002,5175,9008,5175,9013,5176,9018,5180,9027,5182,9031,5189,9038,5193,9040,5202,9044,5207,9045,5218,9045,5223,9044,5232,9040,5236,9038,5243,9031,5245,9027,5249,9018,5250,9013,5250,9002xm5250,8702l5249,8697,5245,8688,5243,8684,5236,8677,5232,8675,5223,8671,5218,8670,5207,8670,5202,8671,5193,8675,5189,8677,5182,8684,5180,8688,5176,8697,5175,8702,5175,8708,5175,8713,5176,8718,5180,8727,5182,8731,5189,8738,5193,8740,5202,8744,5207,8745,5218,8745,5223,8744,5232,8740,5236,8738,5243,8731,5245,8727,5249,8718,5250,8713,5250,8702xm5250,8192l5249,8187,5245,8178,5243,8174,5236,8167,5232,8165,5223,8161,5218,8160,5207,8160,5202,8161,5193,8165,5189,8167,5182,8174,5180,8178,5176,8187,5175,8192,5175,8198,5175,8203,5176,8208,5180,8217,5182,8221,5189,8228,5193,8230,5202,8234,5207,8235,5218,8235,5223,8234,5232,8230,5236,8228,5243,8221,5245,8217,5249,8208,5250,8203,5250,8192xm5250,7682l5249,7677,5245,7668,5243,7664,5236,7657,5232,7655,5223,7651,5218,7650,5207,7650,5202,7651,5193,7655,5189,7657,5182,7664,5180,7668,5176,7677,5175,7682,5175,7688,5175,7693,5176,7698,5180,7707,5182,7711,5189,7718,5193,7720,5202,7724,5207,7725,5218,7725,5223,7724,5232,7720,5236,7718,5243,7711,5245,7707,5249,7698,5250,7693,5250,7682xm5250,6377l5249,6372,5245,6363,5243,6359,5236,6352,5232,6350,5223,6346,5218,6345,5207,6345,5202,6346,5193,6350,5189,6352,5182,6359,5180,6363,5176,6372,5175,6377,5175,6383,5175,6388,5176,6393,5180,6402,5182,6406,5189,6413,5193,6415,5202,6419,5207,6420,5218,6420,5223,6419,5232,6415,5236,6413,5243,6406,5245,6402,5249,6393,5250,6388,5250,6377xm5250,5867l5249,5862,5245,5853,5243,5849,5236,5842,5232,5840,5223,5836,5218,5835,5207,5835,5202,5836,5193,5840,5189,5842,5182,5849,5180,5853,5176,5862,5175,5867,5175,5873,5175,5878,5176,5883,5180,5892,5182,5896,5189,5903,5193,5905,5202,5909,5207,5910,5218,5910,5223,5909,5232,5905,5236,5903,5243,5896,5245,5892,5249,5883,5250,5878,5250,5867xm5250,5351l5249,5347,5246,5340,5244,5337,5238,5331,5235,5329,5228,5326,5224,5325,5201,5325,5197,5326,5190,5329,5187,5331,5181,5337,5179,5340,5176,5347,5175,5351,5175,5355,5175,5359,5176,5363,5179,5370,5181,5373,5187,5379,5190,5381,5197,5384,5201,5385,5224,5385,5228,5384,5235,5381,5238,5379,5244,5373,5246,5370,5249,5363,5250,5359,5250,5351xm5250,4832l5249,4827,5245,4818,5243,4814,5236,4807,5232,4805,5223,4801,5218,4800,5207,4800,5202,4801,5193,4805,5189,4807,5182,4814,5180,4818,5176,4827,5175,4832,5175,4838,5175,4843,5176,4848,5180,4857,5182,4861,5189,4868,5193,4870,5202,4874,5207,4875,5218,4875,5223,4874,5232,4870,5236,4868,5243,4861,5245,4857,5249,4848,5250,4843,5250,4832xm5250,4322l5249,4317,5245,4308,5243,4304,5236,4297,5232,4295,5223,4291,5218,4290,5207,4290,5202,4291,5193,4295,5189,4297,5182,4304,5180,4308,5176,4317,5175,4322,5175,4328,5175,4333,5176,4338,5180,4347,5182,4351,5189,4358,5193,4360,5202,4364,5207,4365,5218,4365,5223,4364,5232,4360,5236,4358,5243,4351,5245,4347,5249,4338,5250,4333,5250,4322xe" filled="true" fillcolor="#000000" stroked="false">
                  <v:path arrowok="t"/>
                  <v:fill type="solid"/>
                </v:shape>
                <v:rect style="position:absolute;left:0;top:0;width:4350;height:2355" id="docshape10" filled="true" fillcolor="#134e5c" stroked="false">
                  <v:fill opacity="32899f" type="solid"/>
                </v:rect>
                <v:shape style="position:absolute;left:720;top:765;width:2910;height:274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"/>
        <w:ind w:left="4515"/>
      </w:pPr>
      <w:r>
        <w:rPr>
          <w:w w:val="105"/>
        </w:rPr>
        <w:t>2006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2010</w:t>
      </w:r>
    </w:p>
    <w:p>
      <w:pPr>
        <w:pStyle w:val="BodyText"/>
        <w:spacing w:before="131"/>
        <w:ind w:left="4515"/>
      </w:pPr>
      <w:r>
        <w:rPr>
          <w:w w:val="105"/>
        </w:rPr>
        <w:t>Paralegal</w:t>
      </w:r>
      <w:r>
        <w:rPr>
          <w:spacing w:val="-12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Quinn</w:t>
      </w:r>
      <w:r>
        <w:rPr>
          <w:spacing w:val="-12"/>
          <w:w w:val="105"/>
        </w:rPr>
        <w:t> </w:t>
      </w:r>
      <w:r>
        <w:rPr>
          <w:w w:val="105"/>
        </w:rPr>
        <w:t>Legal</w:t>
      </w:r>
      <w:r>
        <w:rPr>
          <w:spacing w:val="-11"/>
          <w:w w:val="105"/>
        </w:rPr>
        <w:t> </w:t>
      </w:r>
      <w:r>
        <w:rPr>
          <w:w w:val="105"/>
        </w:rPr>
        <w:t>Group,</w:t>
      </w:r>
      <w:r>
        <w:rPr>
          <w:spacing w:val="-12"/>
          <w:w w:val="105"/>
        </w:rPr>
        <w:t> </w:t>
      </w:r>
      <w:r>
        <w:rPr>
          <w:w w:val="105"/>
        </w:rPr>
        <w:t>Youngstown,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OH</w:t>
      </w:r>
    </w:p>
    <w:p>
      <w:pPr>
        <w:pStyle w:val="BodyText"/>
        <w:spacing w:before="21"/>
      </w:pPr>
    </w:p>
    <w:p>
      <w:pPr>
        <w:pStyle w:val="BodyText"/>
        <w:spacing w:before="1"/>
        <w:ind w:left="5184"/>
      </w:pPr>
      <w:r>
        <w:rPr>
          <w:w w:val="105"/>
        </w:rPr>
        <w:t>Began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ﬁle</w:t>
      </w:r>
      <w:r>
        <w:rPr>
          <w:spacing w:val="-1"/>
          <w:w w:val="105"/>
        </w:rPr>
        <w:t> </w:t>
      </w:r>
      <w:r>
        <w:rPr>
          <w:w w:val="105"/>
        </w:rPr>
        <w:t>clerk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promoted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paralegal</w:t>
      </w:r>
      <w:r>
        <w:rPr>
          <w:spacing w:val="-1"/>
          <w:w w:val="105"/>
        </w:rPr>
        <w:t> </w:t>
      </w:r>
      <w:r>
        <w:rPr>
          <w:w w:val="105"/>
        </w:rPr>
        <w:t>within</w:t>
      </w:r>
      <w:r>
        <w:rPr>
          <w:spacing w:val="-2"/>
          <w:w w:val="105"/>
        </w:rPr>
        <w:t> </w:t>
      </w:r>
      <w:r>
        <w:rPr>
          <w:w w:val="105"/>
        </w:rPr>
        <w:t>18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months.</w:t>
      </w:r>
    </w:p>
    <w:p>
      <w:pPr>
        <w:pStyle w:val="BodyText"/>
        <w:spacing w:line="273" w:lineRule="auto" w:before="116"/>
        <w:ind w:left="5184"/>
      </w:pPr>
      <w:r>
        <w:rPr>
          <w:w w:val="105"/>
        </w:rPr>
        <w:t>Supported personal injury, workers' compensation, and Social Security disability </w:t>
      </w:r>
      <w:r>
        <w:rPr>
          <w:spacing w:val="-2"/>
          <w:w w:val="105"/>
        </w:rPr>
        <w:t>matters.</w:t>
      </w:r>
    </w:p>
    <w:p>
      <w:pPr>
        <w:pStyle w:val="BodyText"/>
        <w:spacing w:line="273" w:lineRule="auto" w:before="90"/>
        <w:ind w:left="5184"/>
      </w:pPr>
      <w:r>
        <w:rPr>
          <w:w w:val="105"/>
        </w:rPr>
        <w:t>Drafted hearing memos and gathered medical records for an active caseload of about 75 clients.</w:t>
      </w:r>
    </w:p>
    <w:p>
      <w:pPr>
        <w:pStyle w:val="BodyText"/>
        <w:spacing w:line="273" w:lineRule="auto" w:before="91"/>
        <w:ind w:left="5184"/>
      </w:pPr>
      <w:r>
        <w:rPr>
          <w:w w:val="105"/>
        </w:rPr>
        <w:t>Maintained the ﬁrm's calendar and statute of limitations tracker across three </w:t>
      </w:r>
      <w:r>
        <w:rPr>
          <w:spacing w:val="-2"/>
          <w:w w:val="105"/>
        </w:rPr>
        <w:t>attorneys.</w:t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2857499</wp:posOffset>
                </wp:positionH>
                <wp:positionV relativeFrom="paragraph">
                  <wp:posOffset>171763</wp:posOffset>
                </wp:positionV>
                <wp:extent cx="4524375" cy="26670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134E5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99985pt;margin-top:13.524661pt;width:356.25pt;height:21pt;mso-position-horizontal-relative:page;mso-position-vertical-relative:paragraph;z-index:-15728128;mso-wrap-distance-left:0;mso-wrap-distance-right:0" type="#_x0000_t202" id="docshape12" filled="true" fillcolor="#134e5c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line="508" w:lineRule="auto" w:before="180"/>
        <w:ind w:left="4515" w:right="2423"/>
      </w:pPr>
      <w:r>
        <w:rPr>
          <w:w w:val="105"/>
        </w:rPr>
        <w:t>B.S. in Legal Studies, Kent State University, 2006 Advanced</w:t>
      </w:r>
      <w:r>
        <w:rPr>
          <w:spacing w:val="-11"/>
          <w:w w:val="105"/>
        </w:rPr>
        <w:t> </w:t>
      </w:r>
      <w:r>
        <w:rPr>
          <w:w w:val="105"/>
        </w:rPr>
        <w:t>Paralegal</w:t>
      </w:r>
      <w:r>
        <w:rPr>
          <w:spacing w:val="-11"/>
          <w:w w:val="105"/>
        </w:rPr>
        <w:t> </w:t>
      </w:r>
      <w:r>
        <w:rPr>
          <w:w w:val="105"/>
        </w:rPr>
        <w:t>Certiﬁcation</w:t>
      </w:r>
      <w:r>
        <w:rPr>
          <w:spacing w:val="-11"/>
          <w:w w:val="105"/>
        </w:rPr>
        <w:t> </w:t>
      </w:r>
      <w:r>
        <w:rPr>
          <w:w w:val="105"/>
        </w:rPr>
        <w:t>(APC),</w:t>
      </w:r>
      <w:r>
        <w:rPr>
          <w:spacing w:val="-11"/>
          <w:w w:val="105"/>
        </w:rPr>
        <w:t> </w:t>
      </w:r>
      <w:r>
        <w:rPr>
          <w:w w:val="105"/>
        </w:rPr>
        <w:t>NALA,</w:t>
      </w:r>
      <w:r>
        <w:rPr>
          <w:spacing w:val="-11"/>
          <w:w w:val="105"/>
        </w:rPr>
        <w:t> </w:t>
      </w:r>
      <w:r>
        <w:rPr>
          <w:w w:val="105"/>
        </w:rPr>
        <w:t>2013</w:t>
      </w:r>
    </w:p>
    <w:p>
      <w:pPr>
        <w:pStyle w:val="BodyText"/>
        <w:spacing w:after="0" w:line="508" w:lineRule="auto"/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62250" cy="10706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76225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 h="10706100">
                              <a:moveTo>
                                <a:pt x="2762249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762249" y="0"/>
                              </a:lnTo>
                              <a:lnTo>
                                <a:pt x="2762249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E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17.499983pt;height:842.999933pt;mso-position-horizontal-relative:page;mso-position-vertical-relative:page;z-index:15730176" id="docshape13" filled="true" fillcolor="#134e5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24"/>
      </w:pPr>
    </w:p>
    <w:p>
      <w:pPr>
        <w:pStyle w:val="BodyText"/>
        <w:ind w:left="4515"/>
      </w:pPr>
      <w:r>
        <w:rPr>
          <w:spacing w:val="-2"/>
          <w:w w:val="105"/>
        </w:rPr>
        <w:t>Relativity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Certiﬁed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Administrator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(RCA),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2017</w:t>
      </w:r>
    </w:p>
    <w:sectPr>
      <w:pgSz w:w="11920" w:h="16860"/>
      <w:pgMar w:top="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4" w:lineRule="exact"/>
      <w:ind w:left="4505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.ashbrook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2026-06-26T17:19:30Z</dcterms:created>
  <dcterms:modified xsi:type="dcterms:W3CDTF">2026-06-26T17:19:30Z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2026-06-26T00:00:00Z</vt:filetime>
  </property>
  <property fmtid="{D5CDD505-2E9C-101B-9397-08002B2CF9AE}" pid="5" name="Producer">
    <vt:lpwstr>pdf-merger-js</vt:lpwstr>
  </property>
</Properties>
</file>