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1" w:right="13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(919)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555-0142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marcus.holloway@example.com</w:t>
        </w:r>
      </w:hyperlink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4"/>
          <w:w w:val="105"/>
          <w:sz w:val="18"/>
        </w:rPr>
        <w:t> </w:t>
      </w:r>
      <w:r>
        <w:rPr>
          <w:color w:val="FFFFFF"/>
          <w:w w:val="105"/>
          <w:sz w:val="16"/>
        </w:rPr>
        <w:t>linkedin.com/in/marcusholloway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24"/>
          <w:w w:val="105"/>
          <w:sz w:val="18"/>
        </w:rPr>
        <w:t> </w:t>
      </w:r>
      <w:r>
        <w:rPr>
          <w:color w:val="FFFFFF"/>
          <w:w w:val="105"/>
          <w:sz w:val="16"/>
        </w:rPr>
        <w:t>Raleigh,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NC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13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MARCUS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-2"/>
          <w:sz w:val="74"/>
        </w:rPr>
        <w:t>HOLLOWAY</w:t>
      </w:r>
    </w:p>
    <w:p>
      <w:pPr>
        <w:spacing w:line="273" w:lineRule="auto" w:before="218"/>
        <w:ind w:left="401" w:right="262" w:firstLine="0"/>
        <w:jc w:val="left"/>
        <w:rPr>
          <w:sz w:val="16"/>
        </w:rPr>
      </w:pPr>
      <w:r>
        <w:rPr>
          <w:color w:val="FFFFFF"/>
          <w:w w:val="105"/>
          <w:sz w:val="16"/>
        </w:rPr>
        <w:t>Early-career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scientist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stats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background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one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applied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work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fintech.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Strongest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Python,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SQL,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building clean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baseline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models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before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reaching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anything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fancy.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takes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mentoring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seriously.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rPr>
          <w:b/>
          <w:sz w:val="24"/>
        </w:rPr>
      </w:pPr>
    </w:p>
    <w:p>
      <w:pPr>
        <w:pStyle w:val="BodyText"/>
        <w:ind w:left="233"/>
      </w:pPr>
      <w:r>
        <w:rPr>
          <w:w w:val="105"/>
        </w:rPr>
        <w:t>M.S.</w:t>
      </w:r>
      <w:r>
        <w:rPr>
          <w:spacing w:val="-7"/>
          <w:w w:val="105"/>
        </w:rPr>
        <w:t> </w:t>
      </w:r>
      <w:r>
        <w:rPr>
          <w:w w:val="105"/>
        </w:rPr>
        <w:t>Applied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Statistics</w:t>
      </w:r>
    </w:p>
    <w:p>
      <w:pPr>
        <w:pStyle w:val="BodyText"/>
        <w:spacing w:before="126"/>
      </w:pPr>
    </w:p>
    <w:p>
      <w:pPr>
        <w:pStyle w:val="BodyText"/>
        <w:spacing w:line="261" w:lineRule="auto"/>
        <w:ind w:left="233"/>
      </w:pPr>
      <w:r>
        <w:rPr>
          <w:spacing w:val="-2"/>
          <w:w w:val="105"/>
        </w:rPr>
        <w:t>North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Carolina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University, </w:t>
      </w:r>
      <w:r>
        <w:rPr>
          <w:spacing w:val="-4"/>
          <w:w w:val="105"/>
        </w:rPr>
        <w:t>2023</w:t>
      </w:r>
    </w:p>
    <w:p>
      <w:pPr>
        <w:pStyle w:val="BodyText"/>
        <w:spacing w:before="167"/>
      </w:pPr>
    </w:p>
    <w:p>
      <w:pPr>
        <w:pStyle w:val="BodyText"/>
        <w:spacing w:line="626" w:lineRule="auto"/>
        <w:ind w:left="233" w:right="576"/>
      </w:pPr>
      <w:r>
        <w:rPr>
          <w:w w:val="105"/>
        </w:rPr>
        <w:t>B.A. Economics Davidson</w:t>
      </w:r>
      <w:r>
        <w:rPr>
          <w:spacing w:val="-14"/>
          <w:w w:val="105"/>
        </w:rPr>
        <w:t> </w:t>
      </w:r>
      <w:r>
        <w:rPr>
          <w:w w:val="105"/>
        </w:rPr>
        <w:t>College,</w:t>
      </w:r>
      <w:r>
        <w:rPr>
          <w:spacing w:val="-13"/>
          <w:w w:val="105"/>
        </w:rPr>
        <w:t> </w:t>
      </w:r>
      <w:r>
        <w:rPr>
          <w:w w:val="105"/>
        </w:rPr>
        <w:t>2021</w:t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>
          <w:color w:val="4D5278"/>
          <w:spacing w:val="-2"/>
        </w:rPr>
        <w:t>EXPERIENCE</w:t>
      </w:r>
    </w:p>
    <w:p>
      <w:pPr>
        <w:pStyle w:val="BodyText"/>
        <w:spacing w:before="173"/>
        <w:ind w:left="66"/>
      </w:pPr>
      <w:r>
        <w:rPr>
          <w:w w:val="105"/>
        </w:rPr>
        <w:t>Data</w:t>
      </w:r>
      <w:r>
        <w:rPr>
          <w:spacing w:val="8"/>
          <w:w w:val="105"/>
        </w:rPr>
        <w:t> </w:t>
      </w:r>
      <w:r>
        <w:rPr>
          <w:w w:val="105"/>
        </w:rPr>
        <w:t>Scientist</w:t>
      </w:r>
      <w:r>
        <w:rPr>
          <w:spacing w:val="10"/>
          <w:w w:val="105"/>
        </w:rPr>
        <w:t> </w:t>
      </w:r>
      <w:r>
        <w:rPr>
          <w:w w:val="105"/>
        </w:rPr>
        <w:t>I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Cardinal</w:t>
      </w:r>
      <w:r>
        <w:rPr>
          <w:spacing w:val="9"/>
          <w:w w:val="105"/>
        </w:rPr>
        <w:t> </w:t>
      </w:r>
      <w:r>
        <w:rPr>
          <w:w w:val="105"/>
        </w:rPr>
        <w:t>Ledger</w:t>
      </w:r>
      <w:r>
        <w:rPr>
          <w:spacing w:val="10"/>
          <w:w w:val="105"/>
        </w:rPr>
        <w:t> </w:t>
      </w:r>
      <w:r>
        <w:rPr>
          <w:w w:val="105"/>
        </w:rPr>
        <w:t>Financial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Raleigh,</w:t>
      </w:r>
      <w:r>
        <w:rPr>
          <w:spacing w:val="9"/>
          <w:w w:val="105"/>
        </w:rPr>
        <w:t> </w:t>
      </w:r>
      <w:r>
        <w:rPr>
          <w:w w:val="105"/>
        </w:rPr>
        <w:t>NC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2023-</w:t>
      </w:r>
      <w:r>
        <w:rPr>
          <w:spacing w:val="-2"/>
          <w:w w:val="105"/>
        </w:rPr>
        <w:t>Present,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" w:after="0"/>
        <w:ind w:left="568" w:right="218" w:hanging="298"/>
        <w:jc w:val="left"/>
        <w:rPr>
          <w:sz w:val="18"/>
        </w:rPr>
      </w:pPr>
      <w:r>
        <w:rPr>
          <w:w w:val="105"/>
          <w:sz w:val="18"/>
        </w:rPr>
        <w:t>Built a logistic regression baseline for small business loan default that beat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prior rules engine by 9 points of AUC on holdout data.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7" w:after="0"/>
        <w:ind w:left="568" w:right="68" w:hanging="298"/>
        <w:jc w:val="left"/>
        <w:rPr>
          <w:sz w:val="18"/>
        </w:rPr>
      </w:pPr>
      <w:r>
        <w:rPr>
          <w:w w:val="105"/>
          <w:sz w:val="18"/>
        </w:rPr>
        <w:t>Maintain weekly SQL pulls feeding the credit risk dashboard, including unit tests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on row counts and category drift.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82" w:after="0"/>
        <w:ind w:left="568" w:right="353" w:hanging="298"/>
        <w:jc w:val="left"/>
        <w:rPr>
          <w:sz w:val="18"/>
        </w:rPr>
      </w:pPr>
      <w:r>
        <w:rPr>
          <w:w w:val="105"/>
          <w:sz w:val="18"/>
        </w:rPr>
        <w:t>Wrote the team's onboarding doc for the feature store after going through the painful version myself.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9" w:after="0"/>
        <w:ind w:left="568" w:right="330" w:hanging="298"/>
        <w:jc w:val="left"/>
        <w:rPr>
          <w:sz w:val="18"/>
        </w:rPr>
      </w:pPr>
      <w:r>
        <w:rPr>
          <w:w w:val="105"/>
          <w:sz w:val="18"/>
        </w:rPr>
        <w:t>Presented model results to the underwriting team in plain language, no slides longer than seven pages.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566" w:right="283"/>
          <w:cols w:num="2" w:equalWidth="0">
            <w:col w:w="2809" w:space="669"/>
            <w:col w:w="7593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420" w:bottom="280" w:left="566" w:right="283"/>
        </w:sectPr>
      </w:pPr>
    </w:p>
    <w:p>
      <w:pPr>
        <w:pStyle w:val="Heading1"/>
      </w:pPr>
      <w:r>
        <w:rPr>
          <w:color w:val="F5F5F5"/>
          <w:spacing w:val="-2"/>
        </w:rPr>
        <w:t>SKILLS</w:t>
      </w:r>
    </w:p>
    <w:p>
      <w:pPr>
        <w:pStyle w:val="BodyText"/>
        <w:spacing w:before="121"/>
        <w:ind w:left="66"/>
      </w:pPr>
      <w:r>
        <w:rPr/>
        <w:br w:type="column"/>
      </w:r>
      <w:r>
        <w:rPr>
          <w:w w:val="105"/>
        </w:rPr>
        <w:t>Data</w:t>
      </w:r>
      <w:r>
        <w:rPr>
          <w:spacing w:val="8"/>
          <w:w w:val="105"/>
        </w:rPr>
        <w:t> </w:t>
      </w:r>
      <w:r>
        <w:rPr>
          <w:w w:val="105"/>
        </w:rPr>
        <w:t>Science</w:t>
      </w:r>
      <w:r>
        <w:rPr>
          <w:spacing w:val="8"/>
          <w:w w:val="105"/>
        </w:rPr>
        <w:t> </w:t>
      </w:r>
      <w:r>
        <w:rPr>
          <w:w w:val="105"/>
        </w:rPr>
        <w:t>Intern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Cardinal</w:t>
      </w:r>
      <w:r>
        <w:rPr>
          <w:spacing w:val="9"/>
          <w:w w:val="105"/>
        </w:rPr>
        <w:t> </w:t>
      </w:r>
      <w:r>
        <w:rPr>
          <w:w w:val="105"/>
        </w:rPr>
        <w:t>Ledger</w:t>
      </w:r>
      <w:r>
        <w:rPr>
          <w:spacing w:val="9"/>
          <w:w w:val="105"/>
        </w:rPr>
        <w:t> </w:t>
      </w:r>
      <w:r>
        <w:rPr>
          <w:w w:val="105"/>
        </w:rPr>
        <w:t>Financial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Raleigh,</w:t>
      </w:r>
      <w:r>
        <w:rPr>
          <w:spacing w:val="9"/>
          <w:w w:val="105"/>
        </w:rPr>
        <w:t> </w:t>
      </w:r>
      <w:r>
        <w:rPr>
          <w:w w:val="105"/>
        </w:rPr>
        <w:t>NC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Summer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2022,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566" w:right="283"/>
          <w:cols w:num="2" w:equalWidth="0">
            <w:col w:w="926" w:space="2552"/>
            <w:col w:w="7593"/>
          </w:cols>
        </w:sectPr>
      </w:pPr>
    </w:p>
    <w:p>
      <w:pPr>
        <w:pStyle w:val="BodyText"/>
        <w:spacing w:before="2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37" y="1809761"/>
                            <a:ext cx="9525" cy="889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63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087"/>
                                </a:lnTo>
                                <a:lnTo>
                                  <a:pt x="0" y="6286487"/>
                                </a:lnTo>
                                <a:lnTo>
                                  <a:pt x="0" y="8896325"/>
                                </a:lnTo>
                                <a:lnTo>
                                  <a:pt x="9525" y="8896325"/>
                                </a:lnTo>
                                <a:lnTo>
                                  <a:pt x="9525" y="6286487"/>
                                </a:lnTo>
                                <a:lnTo>
                                  <a:pt x="9525" y="8000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09750">
                                <a:moveTo>
                                  <a:pt x="7568183" y="1809749"/>
                                </a:moveTo>
                                <a:lnTo>
                                  <a:pt x="0" y="1809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0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147014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1809749"/>
                            <a:ext cx="9525" cy="481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10125">
                                <a:moveTo>
                                  <a:pt x="9524" y="4810124"/>
                                </a:moveTo>
                                <a:lnTo>
                                  <a:pt x="0" y="48101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81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095499"/>
                            <a:ext cx="1981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1950">
                                <a:moveTo>
                                  <a:pt x="0" y="361949"/>
                                </a:moveTo>
                                <a:lnTo>
                                  <a:pt x="1981199" y="3619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95499"/>
                            <a:ext cx="3048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61950">
                                <a:moveTo>
                                  <a:pt x="304799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276724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276724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68064" id="docshapegroup1" coordorigin="0,0" coordsize="11919,16860">
                <v:shape style="position:absolute;left:3809;top:2850;width:15;height:14010" id="docshape2" coordorigin="3810,2850" coordsize="15,14010" path="m3825,2850l3810,2850,3810,4110,3810,12750,3810,16860,3825,16860,3825,12750,3825,4110,3825,2850xe" filled="true" fillcolor="#c18f00" stroked="false">
                  <v:path arrowok="t"/>
                  <v:fill type="solid"/>
                </v:shape>
                <v:rect style="position:absolute;left:0;top:0;width:11919;height:2850" id="docshape3" filled="true" fillcolor="#4d5278" stroked="false">
                  <v:fill type="solid"/>
                </v:rect>
                <v:shape style="position:absolute;left:11220;top:2315;width:699;height:550" id="docshape4" coordorigin="11220,2315" coordsize="699,550" path="m11918,2865l11220,2865,11918,2315,11918,2865xe" filled="true" fillcolor="#ffffff" stroked="false">
                  <v:path arrowok="t"/>
                  <v:fill type="solid"/>
                </v:shape>
                <v:rect style="position:absolute;left:3810;top:2850;width:15;height:7575" id="docshape5" filled="true" fillcolor="#c18f00" stroked="false">
                  <v:fill type="solid"/>
                </v:rect>
                <v:rect style="position:absolute;left:480;top:3300;width:3120;height:570" id="docshape6" filled="true" fillcolor="#4d5278" stroked="false">
                  <v:fill opacity="32899f" type="solid"/>
                </v:rect>
                <v:rect style="position:absolute;left:0;top:3300;width:480;height:570" id="docshape7" filled="true" fillcolor="#fae4cc" stroked="false">
                  <v:fill type="solid"/>
                </v:rect>
                <v:rect style="position:absolute;left:480;top:6735;width:3120;height:585" id="docshape8" filled="true" fillcolor="#4d5278" stroked="false">
                  <v:fill opacity="32899f" type="solid"/>
                </v:rect>
                <v:rect style="position:absolute;left:0;top:6735;width:480;height:585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1" w:after="0"/>
        <w:ind w:left="531" w:right="38" w:hanging="298"/>
        <w:jc w:val="left"/>
        <w:rPr>
          <w:sz w:val="18"/>
        </w:rPr>
      </w:pPr>
      <w:r>
        <w:rPr>
          <w:w w:val="105"/>
          <w:sz w:val="18"/>
        </w:rPr>
        <w:t>Python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(pandas,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scikit-learn), SQL, Git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8" w:after="0"/>
        <w:ind w:left="531" w:right="351" w:hanging="298"/>
        <w:jc w:val="left"/>
        <w:rPr>
          <w:sz w:val="18"/>
        </w:rPr>
      </w:pPr>
      <w:r>
        <w:rPr>
          <w:w w:val="105"/>
          <w:sz w:val="18"/>
        </w:rPr>
        <w:t>Logistic regression, tree models,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basic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series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8" w:after="0"/>
        <w:ind w:left="531" w:right="784" w:hanging="298"/>
        <w:jc w:val="left"/>
        <w:rPr>
          <w:sz w:val="18"/>
        </w:rPr>
      </w:pPr>
      <w:r>
        <w:rPr>
          <w:w w:val="105"/>
          <w:sz w:val="18"/>
        </w:rPr>
        <w:t>Tableau,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dbt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basics, </w:t>
      </w:r>
      <w:r>
        <w:rPr>
          <w:spacing w:val="-2"/>
          <w:w w:val="105"/>
          <w:sz w:val="18"/>
        </w:rPr>
        <w:t>Snowﬂake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392" w:hanging="298"/>
        <w:jc w:val="left"/>
        <w:rPr>
          <w:sz w:val="18"/>
        </w:rPr>
      </w:pPr>
      <w:r>
        <w:rPr>
          <w:spacing w:val="-2"/>
          <w:w w:val="105"/>
          <w:sz w:val="18"/>
        </w:rPr>
        <w:t>Technical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non-</w:t>
      </w:r>
      <w:r>
        <w:rPr>
          <w:w w:val="105"/>
          <w:sz w:val="18"/>
        </w:rPr>
        <w:t>technical audiences</w:t>
      </w:r>
    </w:p>
    <w:p>
      <w:pPr>
        <w:pStyle w:val="BodyText"/>
        <w:spacing w:before="24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1" w:after="0"/>
        <w:ind w:left="531" w:right="241" w:hanging="298"/>
        <w:jc w:val="left"/>
        <w:rPr>
          <w:sz w:val="18"/>
        </w:rPr>
      </w:pPr>
      <w:r>
        <w:rPr>
          <w:w w:val="105"/>
          <w:sz w:val="18"/>
        </w:rPr>
        <w:t>Cleaned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joined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transaction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legacy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systems to support a fraud research project.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1" w:after="0"/>
        <w:ind w:left="531" w:right="783" w:hanging="298"/>
        <w:jc w:val="left"/>
        <w:rPr>
          <w:sz w:val="18"/>
        </w:rPr>
      </w:pPr>
      <w:r>
        <w:rPr>
          <w:w w:val="105"/>
          <w:sz w:val="18"/>
        </w:rPr>
        <w:t>Prototyped an anomaly detection notebook that later became part of the production review queue.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85" w:hanging="298"/>
        <w:jc w:val="left"/>
        <w:rPr>
          <w:sz w:val="18"/>
        </w:rPr>
      </w:pPr>
      <w:r>
        <w:rPr>
          <w:w w:val="105"/>
          <w:sz w:val="18"/>
        </w:rPr>
        <w:t>Sat in on weekly model review meetings and took notes that the team kept using after my internship ended.</w:t>
      </w:r>
    </w:p>
    <w:sectPr>
      <w:type w:val="continuous"/>
      <w:pgSz w:w="11920" w:h="16860"/>
      <w:pgMar w:top="420" w:bottom="280" w:left="566" w:right="283"/>
      <w:cols w:num="2" w:equalWidth="0">
        <w:col w:w="3002" w:space="513"/>
        <w:col w:w="75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3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holloway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2026-06-08T18:34:35Z</dcterms:created>
  <dcterms:modified xsi:type="dcterms:W3CDTF">2026-06-08T18:34:35Z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