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4" w:lineRule="exact" w:before="0"/>
        <w:ind w:left="0" w:right="151" w:firstLine="0"/>
        <w:jc w:val="center"/>
        <w:rPr>
          <w:sz w:val="74"/>
        </w:rPr>
      </w:pPr>
      <w:r>
        <w:rPr>
          <w:b/>
          <w:color w:val="FFFFFF"/>
          <w:spacing w:val="12"/>
          <w:sz w:val="74"/>
        </w:rPr>
        <w:t>Jennifer</w:t>
      </w:r>
      <w:r>
        <w:rPr>
          <w:b/>
          <w:color w:val="FFFFFF"/>
          <w:spacing w:val="33"/>
          <w:sz w:val="74"/>
        </w:rPr>
        <w:t> </w:t>
      </w:r>
      <w:r>
        <w:rPr>
          <w:color w:val="FFFFFF"/>
          <w:spacing w:val="9"/>
          <w:sz w:val="74"/>
        </w:rPr>
        <w:t>Davis</w:t>
      </w:r>
    </w:p>
    <w:p>
      <w:pPr>
        <w:pStyle w:val="Heading2"/>
      </w:pPr>
      <w:r>
        <w:rPr>
          <w:color w:val="FFFFFF"/>
        </w:rPr>
        <w:t>Legal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Assistant</w:t>
      </w:r>
    </w:p>
    <w:p>
      <w:pPr>
        <w:pStyle w:val="BodyText"/>
        <w:spacing w:line="273" w:lineRule="auto" w:before="178"/>
        <w:ind w:left="448" w:right="676"/>
      </w:pPr>
      <w:r>
        <w:rPr>
          <w:color w:val="FFFFFF"/>
          <w:w w:val="105"/>
        </w:rPr>
        <w:t>Recent paralegal studies graduate with internship experience in family law and a 9-month clerk role at a Davidson County ﬁrm. Comfortable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e-ﬁling,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intake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interviews,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drafting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routine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pleadings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for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attorney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review.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Looking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for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a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full-time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legal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assistant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role on a litigation or transactional team.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640" w:bottom="280" w:left="425" w:right="283"/>
        </w:sectPr>
      </w:pPr>
    </w:p>
    <w:p>
      <w:pPr>
        <w:pStyle w:val="Heading1"/>
        <w:spacing w:before="202"/>
      </w:pPr>
      <w:r>
        <w:rPr>
          <w:smallCaps/>
          <w:color w:val="424242"/>
          <w:spacing w:val="-6"/>
        </w:rPr>
        <w:t>Contact</w:t>
      </w:r>
      <w:r>
        <w:rPr>
          <w:smallCaps/>
          <w:color w:val="424242"/>
          <w:spacing w:val="-3"/>
        </w:rPr>
        <w:t> </w:t>
      </w:r>
      <w:r>
        <w:rPr>
          <w:smallCaps/>
          <w:color w:val="424242"/>
          <w:spacing w:val="-4"/>
        </w:rPr>
        <w:t>Information</w:t>
      </w:r>
    </w:p>
    <w:p>
      <w:pPr>
        <w:pStyle w:val="BodyText"/>
        <w:spacing w:before="52"/>
        <w:rPr>
          <w:b/>
          <w:sz w:val="20"/>
        </w:rPr>
      </w:pPr>
    </w:p>
    <w:p>
      <w:pPr>
        <w:spacing w:before="0"/>
        <w:ind w:left="913" w:right="0" w:firstLine="0"/>
        <w:jc w:val="left"/>
        <w:rPr>
          <w:sz w:val="18"/>
        </w:rPr>
      </w:pPr>
      <w:r>
        <w:rPr>
          <w:color w:val="424242"/>
          <w:w w:val="105"/>
          <w:sz w:val="18"/>
        </w:rPr>
        <w:t>(615)</w:t>
      </w:r>
      <w:r>
        <w:rPr>
          <w:color w:val="424242"/>
          <w:spacing w:val="14"/>
          <w:w w:val="105"/>
          <w:sz w:val="18"/>
        </w:rPr>
        <w:t> </w:t>
      </w:r>
      <w:r>
        <w:rPr>
          <w:color w:val="424242"/>
          <w:w w:val="105"/>
          <w:sz w:val="18"/>
        </w:rPr>
        <w:t>308-</w:t>
      </w:r>
      <w:r>
        <w:rPr>
          <w:color w:val="424242"/>
          <w:spacing w:val="-4"/>
          <w:w w:val="105"/>
          <w:sz w:val="18"/>
        </w:rPr>
        <w:t>2271</w:t>
      </w:r>
    </w:p>
    <w:p>
      <w:pPr>
        <w:pStyle w:val="Heading1"/>
        <w:spacing w:before="52"/>
      </w:pPr>
      <w:r>
        <w:rPr>
          <w:b w:val="0"/>
        </w:rPr>
        <w:br w:type="column"/>
      </w:r>
      <w:r>
        <w:rPr>
          <w:smallCaps/>
          <w:color w:val="424242"/>
          <w:spacing w:val="6"/>
          <w:w w:val="90"/>
        </w:rPr>
        <w:t>Professional</w:t>
      </w:r>
      <w:r>
        <w:rPr>
          <w:smallCaps/>
          <w:color w:val="424242"/>
          <w:spacing w:val="55"/>
        </w:rPr>
        <w:t> </w:t>
      </w:r>
      <w:r>
        <w:rPr>
          <w:smallCaps/>
          <w:color w:val="424242"/>
          <w:spacing w:val="-2"/>
        </w:rPr>
        <w:t>Experience</w:t>
      </w:r>
    </w:p>
    <w:p>
      <w:pPr>
        <w:spacing w:line="268" w:lineRule="auto" w:before="180"/>
        <w:ind w:left="355" w:right="1160" w:firstLine="0"/>
        <w:jc w:val="left"/>
        <w:rPr>
          <w:sz w:val="18"/>
        </w:rPr>
      </w:pPr>
      <w:r>
        <w:rPr>
          <w:sz w:val="18"/>
        </w:rPr>
        <w:t>LEGAL CLERK </w:t>
      </w:r>
      <w:r>
        <w:rPr>
          <w:position w:val="2"/>
          <w:sz w:val="18"/>
        </w:rPr>
        <w:t>| </w:t>
      </w:r>
      <w:r>
        <w:rPr>
          <w:sz w:val="18"/>
        </w:rPr>
        <w:t>PENOBSCOT FAMILY LAW PLLC, NASHVILLE, TN 2024 – PRESENT</w:t>
      </w:r>
    </w:p>
    <w:p>
      <w:pPr>
        <w:spacing w:after="0" w:line="268" w:lineRule="auto"/>
        <w:jc w:val="left"/>
        <w:rPr>
          <w:sz w:val="18"/>
        </w:rPr>
        <w:sectPr>
          <w:type w:val="continuous"/>
          <w:pgSz w:w="11920" w:h="16860"/>
          <w:pgMar w:top="640" w:bottom="280" w:left="425" w:right="283"/>
          <w:cols w:num="2" w:equalWidth="0">
            <w:col w:w="2804" w:space="934"/>
            <w:col w:w="7474"/>
          </w:cols>
        </w:sectPr>
      </w:pPr>
    </w:p>
    <w:p>
      <w:pPr>
        <w:pStyle w:val="BodyText"/>
        <w:spacing w:before="56"/>
        <w:rPr>
          <w:sz w:val="18"/>
        </w:rPr>
      </w:pPr>
    </w:p>
    <w:p>
      <w:pPr>
        <w:spacing w:line="261" w:lineRule="auto" w:before="0"/>
        <w:ind w:left="913" w:right="186" w:firstLine="0"/>
        <w:jc w:val="left"/>
        <w:rPr>
          <w:sz w:val="18"/>
        </w:rPr>
      </w:pPr>
      <w:hyperlink r:id="rId5">
        <w:r>
          <w:rPr>
            <w:color w:val="424242"/>
            <w:spacing w:val="-2"/>
            <w:sz w:val="18"/>
          </w:rPr>
          <w:t>jaylen.okafor@example.co</w:t>
        </w:r>
      </w:hyperlink>
      <w:r>
        <w:rPr>
          <w:color w:val="424242"/>
          <w:spacing w:val="80"/>
          <w:w w:val="105"/>
          <w:sz w:val="18"/>
        </w:rPr>
        <w:t> </w:t>
      </w:r>
      <w:r>
        <w:rPr>
          <w:color w:val="424242"/>
          <w:spacing w:val="-10"/>
          <w:w w:val="105"/>
          <w:sz w:val="18"/>
        </w:rPr>
        <w:t>m</w:t>
      </w:r>
    </w:p>
    <w:p>
      <w:pPr>
        <w:pStyle w:val="BodyText"/>
        <w:spacing w:before="47"/>
        <w:rPr>
          <w:sz w:val="18"/>
        </w:rPr>
      </w:pPr>
    </w:p>
    <w:p>
      <w:pPr>
        <w:spacing w:before="0"/>
        <w:ind w:left="913" w:right="0" w:firstLine="0"/>
        <w:jc w:val="left"/>
        <w:rPr>
          <w:sz w:val="18"/>
        </w:rPr>
      </w:pPr>
      <w:r>
        <w:rPr>
          <w:color w:val="424242"/>
          <w:w w:val="105"/>
          <w:sz w:val="18"/>
        </w:rPr>
        <w:t>Nashville,</w:t>
      </w:r>
      <w:r>
        <w:rPr>
          <w:color w:val="424242"/>
          <w:spacing w:val="7"/>
          <w:w w:val="105"/>
          <w:sz w:val="18"/>
        </w:rPr>
        <w:t> </w:t>
      </w:r>
      <w:r>
        <w:rPr>
          <w:color w:val="424242"/>
          <w:w w:val="105"/>
          <w:sz w:val="18"/>
        </w:rPr>
        <w:t>TN</w:t>
      </w:r>
      <w:r>
        <w:rPr>
          <w:color w:val="424242"/>
          <w:spacing w:val="10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12345</w:t>
      </w:r>
    </w:p>
    <w:p>
      <w:pPr>
        <w:pStyle w:val="BodyText"/>
        <w:spacing w:before="152"/>
        <w:rPr>
          <w:sz w:val="18"/>
        </w:rPr>
      </w:pPr>
    </w:p>
    <w:p>
      <w:pPr>
        <w:pStyle w:val="Heading1"/>
      </w:pPr>
      <w:r>
        <w:rPr>
          <w:smallCaps/>
          <w:color w:val="424242"/>
          <w:spacing w:val="-2"/>
        </w:rPr>
        <w:t>Education</w:t>
      </w:r>
    </w:p>
    <w:p>
      <w:pPr>
        <w:pStyle w:val="BodyText"/>
        <w:spacing w:before="37"/>
        <w:rPr>
          <w:b/>
          <w:sz w:val="20"/>
        </w:rPr>
      </w:pPr>
    </w:p>
    <w:p>
      <w:pPr>
        <w:spacing w:line="268" w:lineRule="auto" w:before="0"/>
        <w:ind w:left="467" w:right="0" w:firstLine="0"/>
        <w:jc w:val="left"/>
        <w:rPr>
          <w:sz w:val="18"/>
        </w:rPr>
      </w:pPr>
      <w:r>
        <w:rPr>
          <w:color w:val="424242"/>
          <w:w w:val="105"/>
          <w:sz w:val="18"/>
        </w:rPr>
        <w:t>Bachelor of Science, Legal Studies, Middle</w:t>
      </w:r>
      <w:r>
        <w:rPr>
          <w:color w:val="424242"/>
          <w:spacing w:val="-1"/>
          <w:w w:val="105"/>
          <w:sz w:val="18"/>
        </w:rPr>
        <w:t> </w:t>
      </w:r>
      <w:r>
        <w:rPr>
          <w:color w:val="424242"/>
          <w:w w:val="105"/>
          <w:sz w:val="18"/>
        </w:rPr>
        <w:t>Tennessee State University, 2024</w:t>
      </w:r>
    </w:p>
    <w:p>
      <w:pPr>
        <w:pStyle w:val="BodyText"/>
        <w:spacing w:before="73"/>
        <w:rPr>
          <w:sz w:val="18"/>
        </w:rPr>
      </w:pPr>
    </w:p>
    <w:p>
      <w:pPr>
        <w:spacing w:line="268" w:lineRule="auto" w:before="0"/>
        <w:ind w:left="467" w:right="186" w:firstLine="0"/>
        <w:jc w:val="left"/>
        <w:rPr>
          <w:sz w:val="18"/>
        </w:rPr>
      </w:pPr>
      <w:r>
        <w:rPr>
          <w:color w:val="424242"/>
          <w:w w:val="105"/>
          <w:sz w:val="18"/>
        </w:rPr>
        <w:t>ABA-Approved Paralegal Certificate, Nashville State Community College, 2024</w:t>
      </w:r>
    </w:p>
    <w:p>
      <w:pPr>
        <w:pStyle w:val="BodyText"/>
        <w:spacing w:before="113"/>
        <w:rPr>
          <w:sz w:val="18"/>
        </w:rPr>
      </w:pPr>
    </w:p>
    <w:p>
      <w:pPr>
        <w:pStyle w:val="Heading1"/>
      </w:pPr>
      <w:r>
        <w:rPr>
          <w:smallCaps/>
          <w:color w:val="424242"/>
        </w:rPr>
        <w:t>Key</w:t>
      </w:r>
      <w:r>
        <w:rPr>
          <w:smallCaps/>
          <w:color w:val="424242"/>
          <w:spacing w:val="-6"/>
        </w:rPr>
        <w:t> </w:t>
      </w:r>
      <w:r>
        <w:rPr>
          <w:smallCaps/>
          <w:color w:val="424242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  <w:tab w:pos="746" w:val="left" w:leader="none"/>
        </w:tabs>
        <w:spacing w:line="170" w:lineRule="auto" w:before="162" w:after="0"/>
        <w:ind w:left="746" w:right="124" w:hanging="298"/>
        <w:jc w:val="left"/>
        <w:rPr>
          <w:position w:val="-7"/>
          <w:sz w:val="31"/>
        </w:rPr>
      </w:pPr>
      <w:r>
        <w:rPr/>
        <w:br w:type="column"/>
      </w:r>
      <w:r>
        <w:rPr>
          <w:w w:val="105"/>
          <w:sz w:val="16"/>
        </w:rPr>
        <w:t>Handle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intake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calls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conflict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checks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15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25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new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client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inquiries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per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week, logging each into Smokeball.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  <w:tab w:pos="746" w:val="left" w:leader="none"/>
        </w:tabs>
        <w:spacing w:line="170" w:lineRule="auto" w:before="112" w:after="0"/>
        <w:ind w:left="746" w:right="470" w:hanging="298"/>
        <w:jc w:val="left"/>
        <w:rPr>
          <w:position w:val="-7"/>
          <w:sz w:val="31"/>
        </w:rPr>
      </w:pPr>
      <w:r>
        <w:rPr>
          <w:w w:val="105"/>
          <w:sz w:val="16"/>
        </w:rPr>
        <w:t>Draft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divorce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petitions,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parenting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plans,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summons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attorney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edits,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with about 80% accepted with minor changes only.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  <w:tab w:pos="746" w:val="left" w:leader="none"/>
        </w:tabs>
        <w:spacing w:line="158" w:lineRule="auto" w:before="137" w:after="0"/>
        <w:ind w:left="746" w:right="489" w:hanging="298"/>
        <w:jc w:val="left"/>
        <w:rPr>
          <w:position w:val="-7"/>
          <w:sz w:val="31"/>
        </w:rPr>
      </w:pPr>
      <w:r>
        <w:rPr>
          <w:w w:val="105"/>
          <w:sz w:val="16"/>
        </w:rPr>
        <w:t>E-file pleadings through Tennessee Courts e-filing portal and serve opposing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counsel via certified mail and email.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  <w:tab w:pos="746" w:val="left" w:leader="none"/>
        </w:tabs>
        <w:spacing w:line="170" w:lineRule="auto" w:before="127" w:after="0"/>
        <w:ind w:left="746" w:right="84" w:hanging="298"/>
        <w:jc w:val="left"/>
        <w:rPr>
          <w:position w:val="-7"/>
          <w:sz w:val="31"/>
        </w:rPr>
      </w:pPr>
      <w:r>
        <w:rPr>
          <w:w w:val="105"/>
          <w:sz w:val="16"/>
        </w:rPr>
        <w:t>Organize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client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financial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disclosures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exhibit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packets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mediations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averaging 4 hours.</w:t>
      </w:r>
    </w:p>
    <w:p>
      <w:pPr>
        <w:pStyle w:val="BodyText"/>
        <w:spacing w:before="167"/>
      </w:pPr>
    </w:p>
    <w:p>
      <w:pPr>
        <w:spacing w:line="285" w:lineRule="auto" w:before="0"/>
        <w:ind w:left="114" w:right="1006" w:firstLine="0"/>
        <w:jc w:val="left"/>
        <w:rPr>
          <w:sz w:val="18"/>
        </w:rPr>
      </w:pPr>
      <w:r>
        <w:rPr>
          <w:sz w:val="18"/>
        </w:rPr>
        <w:t>PARALEGAL INTERN </w:t>
      </w:r>
      <w:r>
        <w:rPr>
          <w:position w:val="2"/>
          <w:sz w:val="18"/>
        </w:rPr>
        <w:t>| </w:t>
      </w:r>
      <w:r>
        <w:rPr>
          <w:sz w:val="18"/>
        </w:rPr>
        <w:t>BELMONT LEGAL AID CLINIC, NASHVILLE, TN</w:t>
      </w:r>
      <w:r>
        <w:rPr>
          <w:spacing w:val="40"/>
          <w:sz w:val="18"/>
        </w:rPr>
        <w:t> </w:t>
      </w:r>
      <w:r>
        <w:rPr>
          <w:sz w:val="18"/>
        </w:rPr>
        <w:t>SUMMER 2023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  <w:tab w:pos="746" w:val="left" w:leader="none"/>
        </w:tabs>
        <w:spacing w:line="170" w:lineRule="auto" w:before="133" w:after="0"/>
        <w:ind w:left="746" w:right="48" w:hanging="298"/>
        <w:jc w:val="left"/>
        <w:rPr>
          <w:position w:val="-7"/>
          <w:sz w:val="31"/>
        </w:rPr>
      </w:pPr>
      <w:r>
        <w:rPr>
          <w:w w:val="105"/>
          <w:sz w:val="16"/>
        </w:rPr>
        <w:t>Interviewed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30+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clients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seeking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eviction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defense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summarized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facts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into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intake memos used by supervising attorneys.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  <w:tab w:pos="746" w:val="left" w:leader="none"/>
        </w:tabs>
        <w:spacing w:line="158" w:lineRule="auto" w:before="137" w:after="0"/>
        <w:ind w:left="746" w:right="188" w:hanging="298"/>
        <w:jc w:val="left"/>
        <w:rPr>
          <w:position w:val="-7"/>
          <w:sz w:val="31"/>
        </w:rPr>
      </w:pPr>
      <w:r>
        <w:rPr>
          <w:w w:val="105"/>
          <w:sz w:val="16"/>
        </w:rPr>
        <w:t>Pulled Davidson County General Sessions filings and tracked hearing dates on a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shared docket calendar.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</w:tabs>
        <w:spacing w:line="240" w:lineRule="auto" w:before="66" w:after="0"/>
        <w:ind w:left="744" w:right="0" w:hanging="296"/>
        <w:jc w:val="left"/>
        <w:rPr>
          <w:position w:val="-7"/>
          <w:sz w:val="31"/>
        </w:rPr>
      </w:pPr>
      <w:r>
        <w:rPr>
          <w:w w:val="105"/>
          <w:sz w:val="16"/>
        </w:rPr>
        <w:t>Drafted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answers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unlawful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detainer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complaints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under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attorney</w:t>
      </w:r>
      <w:r>
        <w:rPr>
          <w:spacing w:val="24"/>
          <w:w w:val="105"/>
          <w:sz w:val="16"/>
        </w:rPr>
        <w:t> </w:t>
      </w:r>
      <w:r>
        <w:rPr>
          <w:spacing w:val="-2"/>
          <w:w w:val="105"/>
          <w:sz w:val="16"/>
        </w:rPr>
        <w:t>supervision.</w:t>
      </w:r>
    </w:p>
    <w:p>
      <w:pPr>
        <w:pStyle w:val="ListParagraph"/>
        <w:spacing w:after="0" w:line="240" w:lineRule="auto"/>
        <w:jc w:val="left"/>
        <w:rPr>
          <w:position w:val="-7"/>
          <w:sz w:val="31"/>
        </w:rPr>
        <w:sectPr>
          <w:type w:val="continuous"/>
          <w:pgSz w:w="11920" w:h="16860"/>
          <w:pgMar w:top="640" w:bottom="280" w:left="425" w:right="283"/>
          <w:cols w:num="2" w:equalWidth="0">
            <w:col w:w="3323" w:space="657"/>
            <w:col w:w="7232"/>
          </w:cols>
        </w:sectPr>
      </w:pPr>
    </w:p>
    <w:p>
      <w:pPr>
        <w:pStyle w:val="ListParagraph"/>
        <w:numPr>
          <w:ilvl w:val="0"/>
          <w:numId w:val="1"/>
        </w:numPr>
        <w:tabs>
          <w:tab w:pos="763" w:val="left" w:leader="none"/>
        </w:tabs>
        <w:spacing w:line="343" w:lineRule="exact" w:before="195" w:after="0"/>
        <w:ind w:left="763" w:right="0" w:hanging="296"/>
        <w:jc w:val="left"/>
        <w:rPr>
          <w:color w:val="424242"/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453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152649"/>
                            <a:ext cx="2600325" cy="8553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8553450">
                                <a:moveTo>
                                  <a:pt x="0" y="8553449"/>
                                </a:moveTo>
                                <a:lnTo>
                                  <a:pt x="2600324" y="8553449"/>
                                </a:lnTo>
                                <a:lnTo>
                                  <a:pt x="26003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53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152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152650">
                                <a:moveTo>
                                  <a:pt x="7568183" y="2152649"/>
                                </a:moveTo>
                                <a:lnTo>
                                  <a:pt x="0" y="21526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152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1" y="2705099"/>
                            <a:ext cx="161922" cy="1653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499" y="3076574"/>
                            <a:ext cx="16192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13" y="3467099"/>
                            <a:ext cx="161911" cy="1663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1136" id="docshapegroup1" coordorigin="0,0" coordsize="11919,16860">
                <v:rect style="position:absolute;left:0;top:3390;width:4095;height:13470" id="docshape2" filled="true" fillcolor="#f4cccc" stroked="false">
                  <v:fill type="solid"/>
                </v:rect>
                <v:rect style="position:absolute;left:0;top:0;width:11919;height:3390" id="docshape3" filled="true" fillcolor="#424242" stroked="false">
                  <v:fill type="solid"/>
                </v:rect>
                <v:shape style="position:absolute;left:900;top:4260;width:255;height:261" type="#_x0000_t75" id="docshape4" stroked="false">
                  <v:imagedata r:id="rId6" o:title=""/>
                </v:shape>
                <v:shape style="position:absolute;left:900;top:4845;width:255;height:300" type="#_x0000_t75" id="docshape5" stroked="false">
                  <v:imagedata r:id="rId7" o:title=""/>
                </v:shape>
                <v:shape style="position:absolute;left:900;top:5460;width:255;height:263" type="#_x0000_t75" id="docshape6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424242"/>
          <w:w w:val="105"/>
          <w:sz w:val="18"/>
        </w:rPr>
        <w:t>Client</w:t>
      </w:r>
      <w:r>
        <w:rPr>
          <w:color w:val="424242"/>
          <w:spacing w:val="12"/>
          <w:w w:val="105"/>
          <w:sz w:val="18"/>
        </w:rPr>
        <w:t> </w:t>
      </w:r>
      <w:r>
        <w:rPr>
          <w:color w:val="424242"/>
          <w:w w:val="105"/>
          <w:sz w:val="18"/>
        </w:rPr>
        <w:t>intake</w:t>
      </w:r>
      <w:r>
        <w:rPr>
          <w:color w:val="424242"/>
          <w:spacing w:val="11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interviews</w:t>
      </w:r>
    </w:p>
    <w:p>
      <w:pPr>
        <w:pStyle w:val="ListParagraph"/>
        <w:numPr>
          <w:ilvl w:val="0"/>
          <w:numId w:val="1"/>
        </w:numPr>
        <w:tabs>
          <w:tab w:pos="763" w:val="left" w:leader="none"/>
        </w:tabs>
        <w:spacing w:line="322" w:lineRule="exact" w:before="0" w:after="0"/>
        <w:ind w:left="763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Smokeball</w:t>
      </w:r>
      <w:r>
        <w:rPr>
          <w:color w:val="424242"/>
          <w:spacing w:val="10"/>
          <w:w w:val="105"/>
          <w:sz w:val="18"/>
        </w:rPr>
        <w:t> </w:t>
      </w:r>
      <w:r>
        <w:rPr>
          <w:color w:val="424242"/>
          <w:w w:val="105"/>
          <w:sz w:val="18"/>
        </w:rPr>
        <w:t>case</w:t>
      </w:r>
      <w:r>
        <w:rPr>
          <w:color w:val="424242"/>
          <w:spacing w:val="10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management</w:t>
      </w:r>
    </w:p>
    <w:p>
      <w:pPr>
        <w:pStyle w:val="ListParagraph"/>
        <w:numPr>
          <w:ilvl w:val="0"/>
          <w:numId w:val="1"/>
        </w:numPr>
        <w:tabs>
          <w:tab w:pos="763" w:val="left" w:leader="none"/>
        </w:tabs>
        <w:spacing w:line="315" w:lineRule="exact" w:before="0" w:after="0"/>
        <w:ind w:left="763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Tennessee</w:t>
      </w:r>
      <w:r>
        <w:rPr>
          <w:color w:val="424242"/>
          <w:spacing w:val="3"/>
          <w:w w:val="105"/>
          <w:sz w:val="18"/>
        </w:rPr>
        <w:t> </w:t>
      </w:r>
      <w:r>
        <w:rPr>
          <w:color w:val="424242"/>
          <w:w w:val="105"/>
          <w:sz w:val="18"/>
        </w:rPr>
        <w:t>e-filing</w:t>
      </w:r>
      <w:r>
        <w:rPr>
          <w:color w:val="424242"/>
          <w:spacing w:val="4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portal</w:t>
      </w:r>
    </w:p>
    <w:p>
      <w:pPr>
        <w:pStyle w:val="ListParagraph"/>
        <w:numPr>
          <w:ilvl w:val="0"/>
          <w:numId w:val="1"/>
        </w:numPr>
        <w:tabs>
          <w:tab w:pos="763" w:val="left" w:leader="none"/>
        </w:tabs>
        <w:spacing w:line="323" w:lineRule="exact" w:before="0" w:after="0"/>
        <w:ind w:left="763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Microsoft</w:t>
      </w:r>
      <w:r>
        <w:rPr>
          <w:color w:val="424242"/>
          <w:spacing w:val="7"/>
          <w:w w:val="105"/>
          <w:sz w:val="18"/>
        </w:rPr>
        <w:t> </w:t>
      </w:r>
      <w:r>
        <w:rPr>
          <w:color w:val="424242"/>
          <w:w w:val="105"/>
          <w:sz w:val="18"/>
        </w:rPr>
        <w:t>Word</w:t>
      </w:r>
      <w:r>
        <w:rPr>
          <w:color w:val="424242"/>
          <w:spacing w:val="7"/>
          <w:w w:val="105"/>
          <w:sz w:val="18"/>
        </w:rPr>
        <w:t> </w:t>
      </w:r>
      <w:r>
        <w:rPr>
          <w:color w:val="424242"/>
          <w:w w:val="105"/>
          <w:sz w:val="18"/>
        </w:rPr>
        <w:t>&amp;</w:t>
      </w:r>
      <w:r>
        <w:rPr>
          <w:color w:val="424242"/>
          <w:spacing w:val="7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Outlook</w:t>
      </w:r>
    </w:p>
    <w:p>
      <w:pPr>
        <w:pStyle w:val="ListParagraph"/>
        <w:numPr>
          <w:ilvl w:val="0"/>
          <w:numId w:val="1"/>
        </w:numPr>
        <w:tabs>
          <w:tab w:pos="763" w:val="left" w:leader="none"/>
        </w:tabs>
        <w:spacing w:line="323" w:lineRule="exact" w:before="0" w:after="0"/>
        <w:ind w:left="763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Bluebook</w:t>
      </w:r>
      <w:r>
        <w:rPr>
          <w:color w:val="424242"/>
          <w:spacing w:val="12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basics</w:t>
      </w:r>
    </w:p>
    <w:p>
      <w:pPr>
        <w:pStyle w:val="ListParagraph"/>
        <w:numPr>
          <w:ilvl w:val="0"/>
          <w:numId w:val="1"/>
        </w:numPr>
        <w:tabs>
          <w:tab w:pos="763" w:val="left" w:leader="none"/>
        </w:tabs>
        <w:spacing w:line="315" w:lineRule="exact" w:before="0" w:after="0"/>
        <w:ind w:left="763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Westlaw</w:t>
      </w:r>
      <w:r>
        <w:rPr>
          <w:color w:val="424242"/>
          <w:spacing w:val="6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(academic)</w:t>
      </w:r>
    </w:p>
    <w:p>
      <w:pPr>
        <w:pStyle w:val="ListParagraph"/>
        <w:numPr>
          <w:ilvl w:val="0"/>
          <w:numId w:val="1"/>
        </w:numPr>
        <w:tabs>
          <w:tab w:pos="762" w:val="left" w:leader="none"/>
          <w:tab w:pos="764" w:val="left" w:leader="none"/>
        </w:tabs>
        <w:spacing w:line="189" w:lineRule="auto" w:before="30" w:after="0"/>
        <w:ind w:left="764" w:right="8558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Document scanning &amp; </w:t>
      </w:r>
      <w:r>
        <w:rPr>
          <w:color w:val="424242"/>
          <w:spacing w:val="-2"/>
          <w:w w:val="105"/>
          <w:sz w:val="18"/>
        </w:rPr>
        <w:t>indexing</w:t>
      </w:r>
    </w:p>
    <w:p>
      <w:pPr>
        <w:pStyle w:val="ListParagraph"/>
        <w:numPr>
          <w:ilvl w:val="0"/>
          <w:numId w:val="1"/>
        </w:numPr>
        <w:tabs>
          <w:tab w:pos="763" w:val="left" w:leader="none"/>
        </w:tabs>
        <w:spacing w:line="240" w:lineRule="auto" w:before="60" w:after="0"/>
        <w:ind w:left="763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Notary</w:t>
      </w:r>
      <w:r>
        <w:rPr>
          <w:color w:val="424242"/>
          <w:spacing w:val="10"/>
          <w:w w:val="105"/>
          <w:sz w:val="18"/>
        </w:rPr>
        <w:t> </w:t>
      </w:r>
      <w:r>
        <w:rPr>
          <w:color w:val="424242"/>
          <w:w w:val="105"/>
          <w:sz w:val="18"/>
        </w:rPr>
        <w:t>Public</w:t>
      </w:r>
      <w:r>
        <w:rPr>
          <w:color w:val="424242"/>
          <w:spacing w:val="10"/>
          <w:w w:val="105"/>
          <w:sz w:val="18"/>
        </w:rPr>
        <w:t> </w:t>
      </w:r>
      <w:r>
        <w:rPr>
          <w:color w:val="424242"/>
          <w:w w:val="105"/>
          <w:sz w:val="18"/>
        </w:rPr>
        <w:t>(TN,</w:t>
      </w:r>
      <w:r>
        <w:rPr>
          <w:color w:val="424242"/>
          <w:spacing w:val="11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2024)</w:t>
      </w:r>
    </w:p>
    <w:sectPr>
      <w:type w:val="continuous"/>
      <w:pgSz w:w="11920" w:h="16860"/>
      <w:pgMar w:top="640" w:bottom="280" w:left="425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46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9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8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7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36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85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34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83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32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4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07"/>
      <w:ind w:left="15" w:right="151"/>
      <w:jc w:val="center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63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aylen.okafor@example.co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2026-06-26T18:49:00Z</dcterms:created>
  <dcterms:modified xsi:type="dcterms:W3CDTF">2026-06-26T18:49:00Z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2026-06-26T00:00:00Z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2026-06-26T00:00:00Z</vt:filetime>
  </property>
  <property fmtid="{D5CDD505-2E9C-101B-9397-08002B2CF9AE}" pid="5" name="Producer">
    <vt:lpwstr>Skia/PDF m121</vt:lpwstr>
  </property>
</Properties>
</file>