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24242"/>
          <w:spacing w:val="10"/>
        </w:rPr>
        <w:t>CAROLINE</w:t>
      </w:r>
    </w:p>
    <w:p>
      <w:pPr>
        <w:spacing w:before="4"/>
        <w:ind w:left="3823" w:right="0" w:firstLine="0"/>
        <w:jc w:val="center"/>
        <w:rPr>
          <w:sz w:val="78"/>
        </w:rPr>
      </w:pPr>
      <w:r>
        <w:rPr>
          <w:color w:val="424242"/>
          <w:spacing w:val="-2"/>
          <w:sz w:val="78"/>
        </w:rPr>
        <w:t>BJORNSTAD</w:t>
      </w:r>
    </w:p>
    <w:p>
      <w:pPr>
        <w:spacing w:line="273" w:lineRule="auto" w:before="269"/>
        <w:ind w:left="4226" w:right="377" w:hanging="14"/>
        <w:jc w:val="both"/>
        <w:rPr>
          <w:sz w:val="16"/>
        </w:rPr>
      </w:pPr>
      <w:r>
        <w:rPr>
          <w:w w:val="105"/>
          <w:sz w:val="16"/>
        </w:rPr>
        <w:t>Strategic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Account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Executive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enterprise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SaaS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experience,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focused 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Fortune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500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manufacturing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supply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chain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accounts.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Closed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eight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deals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$1M in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last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five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managed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accounts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11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buying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committee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members.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153241</wp:posOffset>
                </wp:positionV>
                <wp:extent cx="429577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19050">
                              <a:moveTo>
                                <a:pt x="42957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2.066274pt;width:338.249973pt;height:1.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75"/>
        <w:ind w:left="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-254609</wp:posOffset>
                </wp:positionV>
                <wp:extent cx="4711065" cy="3143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14325"/>
                          <a:chExt cx="4711065" cy="3143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14325">
                                <a:moveTo>
                                  <a:pt x="4710683" y="314324"/>
                                </a:moveTo>
                                <a:lnTo>
                                  <a:pt x="157162" y="314324"/>
                                </a:lnTo>
                                <a:lnTo>
                                  <a:pt x="149441" y="314136"/>
                                </a:lnTo>
                                <a:lnTo>
                                  <a:pt x="111539" y="307558"/>
                                </a:lnTo>
                                <a:lnTo>
                                  <a:pt x="76371" y="291970"/>
                                </a:lnTo>
                                <a:lnTo>
                                  <a:pt x="46031" y="268292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4"/>
                                </a:lnTo>
                                <a:lnTo>
                                  <a:pt x="188" y="164883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1"/>
                                </a:lnTo>
                                <a:lnTo>
                                  <a:pt x="6765" y="111539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1"/>
                                </a:lnTo>
                                <a:lnTo>
                                  <a:pt x="76371" y="22353"/>
                                </a:lnTo>
                                <a:lnTo>
                                  <a:pt x="111539" y="6765"/>
                                </a:lnTo>
                                <a:lnTo>
                                  <a:pt x="149441" y="188"/>
                                </a:lnTo>
                                <a:lnTo>
                                  <a:pt x="15716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26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6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0.048029pt;width:370.95pt;height:24.75pt;mso-position-horizontal-relative:page;mso-position-vertical-relative:paragraph;z-index:15729664" id="docshapegroup2" coordorigin="4500,-401" coordsize="7419,495">
                <v:shape style="position:absolute;left:4500;top:-401;width:7419;height:495" id="docshape3" coordorigin="4500,-401" coordsize="7419,495" path="m11918,94l4747,94,4735,94,4676,83,4620,59,4572,22,4535,-26,4511,-82,4500,-141,4500,-153,4500,-166,4511,-225,4535,-281,4572,-328,4620,-366,4676,-390,4735,-401,4747,-401,11918,-401,11918,94xe" filled="true" fillcolor="#42424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401;width:7419;height:495" type="#_x0000_t202" id="docshape4" filled="false" stroked="false">
                  <v:textbox inset="0,0,0,0">
                    <w:txbxContent>
                      <w:p>
                        <w:pPr>
                          <w:spacing w:before="108"/>
                          <w:ind w:left="26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6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X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Minneapolis,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spacing w:line="183" w:lineRule="exact"/>
        <w:ind w:left="969"/>
      </w:pPr>
      <w:r>
        <w:rPr>
          <w:w w:val="105"/>
        </w:rPr>
        <w:t>(612)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0119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spacing w:before="0"/>
        <w:ind w:left="969" w:right="0" w:firstLine="0"/>
        <w:jc w:val="left"/>
        <w:rPr>
          <w:sz w:val="18"/>
        </w:rPr>
      </w:pPr>
      <w:r>
        <w:rPr>
          <w:sz w:val="18"/>
        </w:rPr>
        <w:t>STRATEGIC</w:t>
      </w:r>
      <w:r>
        <w:rPr>
          <w:spacing w:val="37"/>
          <w:sz w:val="18"/>
        </w:rPr>
        <w:t> </w:t>
      </w:r>
      <w:r>
        <w:rPr>
          <w:sz w:val="18"/>
        </w:rPr>
        <w:t>ACCOUNT</w:t>
      </w:r>
      <w:r>
        <w:rPr>
          <w:spacing w:val="51"/>
          <w:sz w:val="18"/>
        </w:rPr>
        <w:t> </w:t>
      </w:r>
      <w:r>
        <w:rPr>
          <w:spacing w:val="-2"/>
          <w:sz w:val="18"/>
        </w:rPr>
        <w:t>EXECUTIVE</w:t>
      </w:r>
    </w:p>
    <w:p>
      <w:pPr>
        <w:spacing w:line="261" w:lineRule="auto" w:before="33"/>
        <w:ind w:left="969" w:right="424" w:firstLine="0"/>
        <w:jc w:val="left"/>
        <w:rPr>
          <w:sz w:val="18"/>
        </w:rPr>
      </w:pPr>
      <w:r>
        <w:rPr>
          <w:sz w:val="18"/>
        </w:rPr>
        <w:t>GREYBARK SUPPLY CLOUD, MINNEAPOLIS, MN | DECEMBER 2020 – </w:t>
      </w:r>
      <w:r>
        <w:rPr>
          <w:spacing w:val="-2"/>
          <w:sz w:val="18"/>
        </w:rPr>
        <w:t>PRESENT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2456" w:space="911"/>
            <w:col w:w="8128"/>
          </w:cols>
        </w:sectPr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969"/>
      </w:pPr>
      <w:hyperlink r:id="rId5">
        <w:r>
          <w:rPr>
            <w:spacing w:val="-2"/>
            <w:w w:val="105"/>
          </w:rPr>
          <w:t>c.bjornstad@example.com</w:t>
        </w:r>
      </w:hyperlink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r>
        <w:rPr>
          <w:spacing w:val="-2"/>
          <w:w w:val="105"/>
        </w:rPr>
        <w:t>linkedin.com/in/carolinebjornstad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2"/>
        <w:spacing w:line="198" w:lineRule="exact"/>
      </w:pPr>
      <w:r>
        <w:rPr>
          <w:color w:val="FFFFFF"/>
        </w:rPr>
        <w:t>K</w:t>
      </w:r>
      <w:r>
        <w:rPr>
          <w:color w:val="FFFFFF"/>
          <w:spacing w:val="-29"/>
        </w:rPr>
        <w:t> </w:t>
      </w:r>
      <w:r>
        <w:rPr>
          <w:color w:val="FFFFFF"/>
        </w:rPr>
        <w:t>E</w:t>
      </w:r>
      <w:r>
        <w:rPr>
          <w:color w:val="FFFFFF"/>
          <w:spacing w:val="-29"/>
        </w:rPr>
        <w:t> </w:t>
      </w:r>
      <w:r>
        <w:rPr>
          <w:color w:val="FFFFFF"/>
        </w:rPr>
        <w:t>Y</w:t>
      </w:r>
      <w:r>
        <w:rPr>
          <w:color w:val="FFFFFF"/>
          <w:spacing w:val="63"/>
        </w:rPr>
        <w:t> </w:t>
      </w:r>
      <w:r>
        <w:rPr>
          <w:color w:val="FFFFFF"/>
        </w:rPr>
        <w:t>S</w:t>
      </w:r>
      <w:r>
        <w:rPr>
          <w:color w:val="FFFFFF"/>
          <w:spacing w:val="-29"/>
        </w:rPr>
        <w:t> </w:t>
      </w:r>
      <w:r>
        <w:rPr>
          <w:color w:val="FFFFFF"/>
        </w:rPr>
        <w:t>K</w:t>
      </w:r>
      <w:r>
        <w:rPr>
          <w:color w:val="FFFFFF"/>
          <w:spacing w:val="-29"/>
        </w:rPr>
        <w:t> </w:t>
      </w:r>
      <w:r>
        <w:rPr>
          <w:color w:val="FFFFFF"/>
        </w:rPr>
        <w:t>I</w:t>
      </w:r>
      <w:r>
        <w:rPr>
          <w:color w:val="FFFFFF"/>
          <w:spacing w:val="-29"/>
        </w:rPr>
        <w:t> </w:t>
      </w:r>
      <w:r>
        <w:rPr>
          <w:color w:val="FFFFFF"/>
        </w:rPr>
        <w:t>L</w:t>
      </w:r>
      <w:r>
        <w:rPr>
          <w:color w:val="FFFFFF"/>
          <w:spacing w:val="-29"/>
        </w:rPr>
        <w:t> </w:t>
      </w:r>
      <w:r>
        <w:rPr>
          <w:color w:val="FFFFFF"/>
        </w:rPr>
        <w:t>L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51" w:after="0"/>
        <w:ind w:left="355" w:right="66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Closed a $2.4M, five-year platform deal with a Fortune 200 industrial manufacturer in 2023, the largest deal in company history at the time.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10" w:after="0"/>
        <w:ind w:left="355" w:right="396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 a named-account list of 22 enterprise logos with combined TAM near $40M.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33" w:lineRule="exact" w:before="44" w:after="0"/>
        <w:ind w:left="35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Hit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138%,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119%,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142%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quota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last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years.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4" w:lineRule="auto" w:before="16" w:after="0"/>
        <w:ind w:left="355" w:right="567" w:hanging="298"/>
        <w:jc w:val="left"/>
        <w:rPr>
          <w:position w:val="-2"/>
          <w:sz w:val="31"/>
        </w:rPr>
      </w:pPr>
      <w:r>
        <w:rPr>
          <w:w w:val="105"/>
          <w:sz w:val="18"/>
        </w:rPr>
        <w:t>Lead deal reviews for the strategic team; brought in as a closer on five other reps' top-tier opportunities last year.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42" w:after="0"/>
        <w:ind w:left="35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maintain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executive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relationships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COO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CIO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level.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836" w:space="627"/>
            <w:col w:w="7032"/>
          </w:cols>
        </w:sectPr>
      </w:pPr>
    </w:p>
    <w:p>
      <w:pPr>
        <w:spacing w:line="182" w:lineRule="exact" w:before="0"/>
        <w:ind w:left="4336" w:right="0" w:firstLine="0"/>
        <w:jc w:val="left"/>
        <w:rPr>
          <w:sz w:val="18"/>
        </w:rPr>
      </w:pPr>
      <w:r>
        <w:rPr>
          <w:spacing w:val="2"/>
          <w:sz w:val="18"/>
        </w:rPr>
        <w:t>ENTERPRISE</w:t>
      </w:r>
      <w:r>
        <w:rPr>
          <w:spacing w:val="31"/>
          <w:sz w:val="18"/>
        </w:rPr>
        <w:t> </w:t>
      </w:r>
      <w:r>
        <w:rPr>
          <w:spacing w:val="2"/>
          <w:sz w:val="18"/>
        </w:rPr>
        <w:t>ACCOUNT</w:t>
      </w:r>
      <w:r>
        <w:rPr>
          <w:spacing w:val="44"/>
          <w:sz w:val="18"/>
        </w:rPr>
        <w:t> </w:t>
      </w:r>
      <w:r>
        <w:rPr>
          <w:spacing w:val="-2"/>
          <w:sz w:val="18"/>
        </w:rPr>
        <w:t>EXECUTIVE</w:t>
      </w:r>
    </w:p>
    <w:p>
      <w:pPr>
        <w:spacing w:line="198" w:lineRule="exact" w:before="18"/>
        <w:ind w:left="4336" w:right="0" w:firstLine="0"/>
        <w:jc w:val="left"/>
        <w:rPr>
          <w:sz w:val="18"/>
        </w:rPr>
      </w:pPr>
      <w:r>
        <w:rPr>
          <w:sz w:val="18"/>
        </w:rPr>
        <w:t>PINEMARK</w:t>
      </w:r>
      <w:r>
        <w:rPr>
          <w:spacing w:val="15"/>
          <w:sz w:val="18"/>
        </w:rPr>
        <w:t> </w:t>
      </w:r>
      <w:r>
        <w:rPr>
          <w:sz w:val="18"/>
        </w:rPr>
        <w:t>PLATFORM,</w:t>
      </w:r>
      <w:r>
        <w:rPr>
          <w:spacing w:val="16"/>
          <w:sz w:val="18"/>
        </w:rPr>
        <w:t> </w:t>
      </w:r>
      <w:r>
        <w:rPr>
          <w:sz w:val="18"/>
        </w:rPr>
        <w:t>SAINT</w:t>
      </w:r>
      <w:r>
        <w:rPr>
          <w:spacing w:val="16"/>
          <w:sz w:val="18"/>
        </w:rPr>
        <w:t> </w:t>
      </w:r>
      <w:r>
        <w:rPr>
          <w:sz w:val="18"/>
        </w:rPr>
        <w:t>PAUL,</w:t>
      </w:r>
      <w:r>
        <w:rPr>
          <w:spacing w:val="16"/>
          <w:sz w:val="18"/>
        </w:rPr>
        <w:t> </w:t>
      </w:r>
      <w:r>
        <w:rPr>
          <w:sz w:val="18"/>
        </w:rPr>
        <w:t>MN</w:t>
      </w:r>
      <w:r>
        <w:rPr>
          <w:spacing w:val="16"/>
          <w:sz w:val="18"/>
        </w:rPr>
        <w:t> </w:t>
      </w:r>
      <w:r>
        <w:rPr>
          <w:sz w:val="18"/>
        </w:rPr>
        <w:t>|</w:t>
      </w:r>
      <w:r>
        <w:rPr>
          <w:spacing w:val="16"/>
          <w:sz w:val="18"/>
        </w:rPr>
        <w:t> </w:t>
      </w:r>
      <w:r>
        <w:rPr>
          <w:sz w:val="18"/>
        </w:rPr>
        <w:t>AUGUST</w:t>
      </w:r>
      <w:r>
        <w:rPr>
          <w:spacing w:val="16"/>
          <w:sz w:val="18"/>
        </w:rPr>
        <w:t> </w:t>
      </w:r>
      <w:r>
        <w:rPr>
          <w:sz w:val="18"/>
        </w:rPr>
        <w:t>2016</w:t>
      </w:r>
      <w:r>
        <w:rPr>
          <w:spacing w:val="16"/>
          <w:sz w:val="18"/>
        </w:rPr>
        <w:t> </w:t>
      </w:r>
      <w:r>
        <w:rPr>
          <w:sz w:val="18"/>
        </w:rPr>
        <w:t>–</w:t>
      </w:r>
      <w:r>
        <w:rPr>
          <w:spacing w:val="15"/>
          <w:sz w:val="18"/>
        </w:rPr>
        <w:t> </w:t>
      </w:r>
      <w:r>
        <w:rPr>
          <w:sz w:val="18"/>
        </w:rPr>
        <w:t>NOVEMBER</w:t>
      </w:r>
      <w:r>
        <w:rPr>
          <w:spacing w:val="16"/>
          <w:sz w:val="18"/>
        </w:rPr>
        <w:t> </w:t>
      </w:r>
      <w:r>
        <w:rPr>
          <w:spacing w:val="-4"/>
          <w:sz w:val="18"/>
        </w:rPr>
        <w:t>2020</w:t>
      </w:r>
    </w:p>
    <w:p>
      <w:pPr>
        <w:spacing w:after="0" w:line="198" w:lineRule="exact"/>
        <w:jc w:val="left"/>
        <w:rPr>
          <w:sz w:val="18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4" w:lineRule="auto" w:before="34" w:after="0"/>
        <w:ind w:left="560" w:right="365" w:hanging="298"/>
        <w:jc w:val="left"/>
        <w:rPr>
          <w:position w:val="-2"/>
          <w:sz w:val="31"/>
        </w:rPr>
      </w:pPr>
      <w:r>
        <w:rPr>
          <w:w w:val="105"/>
          <w:sz w:val="18"/>
        </w:rPr>
        <w:t>Enterprise deal strategy and </w:t>
      </w:r>
      <w:r>
        <w:rPr>
          <w:spacing w:val="-2"/>
          <w:w w:val="105"/>
          <w:sz w:val="18"/>
        </w:rPr>
        <w:t>orchestration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3" w:after="0"/>
        <w:ind w:left="560" w:right="372" w:hanging="298"/>
        <w:jc w:val="left"/>
        <w:rPr>
          <w:position w:val="-4"/>
          <w:sz w:val="31"/>
        </w:rPr>
      </w:pPr>
      <w:r>
        <w:rPr>
          <w:w w:val="105"/>
          <w:sz w:val="18"/>
        </w:rPr>
        <w:t>Executive-level engagement </w:t>
      </w:r>
      <w:r>
        <w:rPr>
          <w:spacing w:val="-4"/>
          <w:w w:val="105"/>
          <w:sz w:val="18"/>
        </w:rPr>
        <w:t>(CXO)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83" w:after="0"/>
        <w:ind w:left="560" w:right="183" w:hanging="298"/>
        <w:jc w:val="left"/>
        <w:rPr>
          <w:position w:val="-4"/>
          <w:sz w:val="31"/>
        </w:rPr>
      </w:pPr>
      <w:r>
        <w:rPr>
          <w:w w:val="105"/>
          <w:sz w:val="18"/>
        </w:rPr>
        <w:t>MEDDPICC,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Challenger,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Force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43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Salesforce,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Clari,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Gong,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6sense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30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Complex procurement and legal </w:t>
      </w:r>
      <w:r>
        <w:rPr>
          <w:spacing w:val="-2"/>
          <w:w w:val="105"/>
          <w:sz w:val="18"/>
        </w:rPr>
        <w:t>navigation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174" w:after="0"/>
        <w:ind w:left="560" w:right="1118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Carried a $2.1M quota selling into industrial and CPG enterprise </w:t>
      </w:r>
      <w:r>
        <w:rPr>
          <w:spacing w:val="-2"/>
          <w:w w:val="105"/>
          <w:sz w:val="18"/>
        </w:rPr>
        <w:t>accounts.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3" w:after="0"/>
        <w:ind w:left="560" w:right="645" w:hanging="298"/>
        <w:jc w:val="left"/>
        <w:rPr>
          <w:position w:val="-4"/>
          <w:sz w:val="31"/>
        </w:rPr>
      </w:pPr>
      <w:r>
        <w:rPr>
          <w:w w:val="105"/>
          <w:sz w:val="18"/>
        </w:rPr>
        <w:t>Closed 19 deals over $250K including two land-and-expand wins that grew past $800K within two years.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547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a Tiger Team that recovered three churning accounts representing about $1.7M ARR.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60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President's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Club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2018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2019.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0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Trained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incoming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AEs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MEDDPICC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executive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engagement.</w:t>
      </w:r>
    </w:p>
    <w:p>
      <w:pPr>
        <w:pStyle w:val="ListParagraph"/>
        <w:spacing w:after="0" w:line="336" w:lineRule="exact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384" w:space="876"/>
            <w:col w:w="7235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10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Account planning and territory </w:t>
      </w:r>
      <w:r>
        <w:rPr>
          <w:spacing w:val="-2"/>
          <w:w w:val="105"/>
          <w:sz w:val="18"/>
        </w:rPr>
        <w:t>strategy</w:t>
      </w:r>
    </w:p>
    <w:p>
      <w:pPr>
        <w:spacing w:before="146"/>
        <w:ind w:left="2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ACCOUNT</w:t>
      </w:r>
      <w:r>
        <w:rPr>
          <w:spacing w:val="49"/>
          <w:sz w:val="18"/>
        </w:rPr>
        <w:t> </w:t>
      </w:r>
      <w:r>
        <w:rPr>
          <w:spacing w:val="-2"/>
          <w:sz w:val="18"/>
        </w:rPr>
        <w:t>EXECUTIVE</w:t>
      </w:r>
    </w:p>
    <w:p>
      <w:pPr>
        <w:spacing w:line="261" w:lineRule="auto" w:before="18"/>
        <w:ind w:left="262" w:right="396" w:firstLine="0"/>
        <w:jc w:val="left"/>
        <w:rPr>
          <w:sz w:val="18"/>
        </w:rPr>
      </w:pPr>
      <w:r>
        <w:rPr>
          <w:sz w:val="18"/>
        </w:rPr>
        <w:t>MID-MARKET PINEMARK PLATFORM, SAINT PAUL, MN | JUNE 2013 – JULY </w:t>
      </w:r>
      <w:r>
        <w:rPr>
          <w:spacing w:val="-4"/>
          <w:sz w:val="18"/>
        </w:rPr>
        <w:t>2016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233" w:space="841"/>
            <w:col w:w="7421"/>
          </w:cols>
        </w:sectPr>
      </w:pPr>
    </w:p>
    <w:p>
      <w:pPr>
        <w:pStyle w:val="BodyText"/>
        <w:spacing w:before="68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28"/>
        </w:rPr>
        <w:t> </w:t>
      </w:r>
      <w:r>
        <w:rPr>
          <w:color w:val="FFFFFF"/>
        </w:rPr>
        <w:t>E</w:t>
      </w:r>
      <w:r>
        <w:rPr>
          <w:color w:val="FFFFFF"/>
          <w:spacing w:val="-27"/>
        </w:rPr>
        <w:t> </w:t>
      </w:r>
      <w:r>
        <w:rPr>
          <w:color w:val="FFFFFF"/>
        </w:rPr>
        <w:t>R</w:t>
      </w:r>
      <w:r>
        <w:rPr>
          <w:color w:val="FFFFFF"/>
          <w:spacing w:val="-27"/>
        </w:rPr>
        <w:t> </w:t>
      </w:r>
      <w:r>
        <w:rPr>
          <w:color w:val="FFFFFF"/>
        </w:rPr>
        <w:t>T</w:t>
      </w:r>
      <w:r>
        <w:rPr>
          <w:color w:val="FFFFFF"/>
          <w:spacing w:val="-28"/>
        </w:rPr>
        <w:t> </w:t>
      </w:r>
      <w:r>
        <w:rPr>
          <w:color w:val="FFFFFF"/>
        </w:rPr>
        <w:t>I</w:t>
      </w:r>
      <w:r>
        <w:rPr>
          <w:color w:val="FFFFFF"/>
          <w:spacing w:val="-27"/>
        </w:rPr>
        <w:t> </w:t>
      </w:r>
      <w:r>
        <w:rPr>
          <w:color w:val="FFFFFF"/>
        </w:rPr>
        <w:t>F</w:t>
      </w:r>
      <w:r>
        <w:rPr>
          <w:color w:val="FFFFFF"/>
          <w:spacing w:val="-27"/>
        </w:rPr>
        <w:t> </w:t>
      </w:r>
      <w:r>
        <w:rPr>
          <w:color w:val="FFFFFF"/>
        </w:rPr>
        <w:t>I</w:t>
      </w:r>
      <w:r>
        <w:rPr>
          <w:color w:val="FFFFFF"/>
          <w:spacing w:val="-28"/>
        </w:rPr>
        <w:t> </w:t>
      </w:r>
      <w:r>
        <w:rPr>
          <w:color w:val="FFFFFF"/>
        </w:rPr>
        <w:t>C</w:t>
      </w:r>
      <w:r>
        <w:rPr>
          <w:color w:val="FFFFFF"/>
          <w:spacing w:val="-27"/>
        </w:rPr>
        <w:t> </w:t>
      </w:r>
      <w:r>
        <w:rPr>
          <w:color w:val="FFFFFF"/>
        </w:rPr>
        <w:t>AT</w:t>
      </w:r>
      <w:r>
        <w:rPr>
          <w:color w:val="FFFFFF"/>
          <w:spacing w:val="-27"/>
        </w:rPr>
        <w:t> </w:t>
      </w:r>
      <w:r>
        <w:rPr>
          <w:color w:val="FFFFFF"/>
        </w:rPr>
        <w:t>I</w:t>
      </w:r>
      <w:r>
        <w:rPr>
          <w:color w:val="FFFFFF"/>
          <w:spacing w:val="-28"/>
        </w:rPr>
        <w:t> </w:t>
      </w:r>
      <w:r>
        <w:rPr>
          <w:color w:val="FFFFFF"/>
        </w:rPr>
        <w:t>O</w:t>
      </w:r>
      <w:r>
        <w:rPr>
          <w:color w:val="FFFFFF"/>
          <w:spacing w:val="-27"/>
        </w:rPr>
        <w:t> </w:t>
      </w:r>
      <w:r>
        <w:rPr>
          <w:color w:val="FFFFFF"/>
        </w:rPr>
        <w:t>N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36" w:lineRule="exact" w:before="122" w:after="0"/>
        <w:ind w:left="354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Grew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territory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$390K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ARR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$1.4M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years.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15" w:lineRule="exact" w:before="0" w:after="0"/>
        <w:ind w:left="35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Finished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121%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plan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2015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48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closed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deals.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159" w:lineRule="exact" w:before="0" w:after="0"/>
        <w:ind w:left="35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Promoted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enterprise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segment.</w:t>
      </w:r>
    </w:p>
    <w:p>
      <w:pPr>
        <w:pStyle w:val="ListParagraph"/>
        <w:spacing w:after="0" w:line="159" w:lineRule="exact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2325" w:space="2138"/>
            <w:col w:w="7032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51" w:after="0"/>
        <w:ind w:left="560" w:right="115" w:hanging="298"/>
        <w:jc w:val="left"/>
        <w:rPr>
          <w:position w:val="-4"/>
          <w:sz w:val="31"/>
        </w:rPr>
      </w:pPr>
      <w:r>
        <w:rPr>
          <w:w w:val="105"/>
          <w:sz w:val="18"/>
        </w:rPr>
        <w:t>MEDDPICC Masterclass, July </w:t>
      </w:r>
      <w:r>
        <w:rPr>
          <w:spacing w:val="-4"/>
          <w:w w:val="105"/>
          <w:sz w:val="18"/>
        </w:rPr>
        <w:t>2021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96" w:lineRule="auto" w:before="139" w:after="0"/>
        <w:ind w:left="560" w:right="38" w:hanging="298"/>
        <w:jc w:val="left"/>
        <w:rPr>
          <w:position w:val="-3"/>
          <w:sz w:val="31"/>
        </w:rPr>
      </w:pPr>
      <w:r>
        <w:rPr>
          <w:w w:val="105"/>
          <w:sz w:val="18"/>
        </w:rPr>
        <w:t>Challenger Sales Certification, April 2018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201" w:after="0"/>
        <w:ind w:left="560" w:right="97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Built early playbook for selling into private-equity-backed portfolio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companies.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226" w:space="1034"/>
            <w:col w:w="7235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1003935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1003935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76524"/>
                            <a:ext cx="2571750" cy="509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5095875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5095875">
                                <a:moveTo>
                                  <a:pt x="2571737" y="4943475"/>
                                </a:moveTo>
                                <a:lnTo>
                                  <a:pt x="2565184" y="4899241"/>
                                </a:lnTo>
                                <a:lnTo>
                                  <a:pt x="2546058" y="4858817"/>
                                </a:lnTo>
                                <a:lnTo>
                                  <a:pt x="2516022" y="4825670"/>
                                </a:lnTo>
                                <a:lnTo>
                                  <a:pt x="2477668" y="4802683"/>
                                </a:lnTo>
                                <a:lnTo>
                                  <a:pt x="2434285" y="4791811"/>
                                </a:lnTo>
                                <a:lnTo>
                                  <a:pt x="2419337" y="4791075"/>
                                </a:lnTo>
                                <a:lnTo>
                                  <a:pt x="0" y="4791075"/>
                                </a:lnTo>
                                <a:lnTo>
                                  <a:pt x="0" y="5095875"/>
                                </a:lnTo>
                                <a:lnTo>
                                  <a:pt x="2419337" y="5095875"/>
                                </a:lnTo>
                                <a:lnTo>
                                  <a:pt x="2463584" y="5089322"/>
                                </a:lnTo>
                                <a:lnTo>
                                  <a:pt x="2504008" y="5070195"/>
                                </a:lnTo>
                                <a:lnTo>
                                  <a:pt x="2537155" y="5040160"/>
                                </a:lnTo>
                                <a:lnTo>
                                  <a:pt x="2560142" y="5001806"/>
                                </a:lnTo>
                                <a:lnTo>
                                  <a:pt x="2571013" y="4958423"/>
                                </a:lnTo>
                                <a:lnTo>
                                  <a:pt x="2571737" y="4943475"/>
                                </a:lnTo>
                                <a:close/>
                              </a:path>
                              <a:path w="2571750" h="5095875">
                                <a:moveTo>
                                  <a:pt x="2571737" y="2271712"/>
                                </a:moveTo>
                                <a:lnTo>
                                  <a:pt x="2567025" y="2233523"/>
                                </a:lnTo>
                                <a:lnTo>
                                  <a:pt x="2553182" y="2197633"/>
                                </a:lnTo>
                                <a:lnTo>
                                  <a:pt x="2531033" y="2166175"/>
                                </a:lnTo>
                                <a:lnTo>
                                  <a:pt x="2501900" y="2141042"/>
                                </a:lnTo>
                                <a:lnTo>
                                  <a:pt x="2467521" y="2123744"/>
                                </a:lnTo>
                                <a:lnTo>
                                  <a:pt x="2429980" y="2115312"/>
                                </a:lnTo>
                                <a:lnTo>
                                  <a:pt x="2414574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28875"/>
                                </a:lnTo>
                                <a:lnTo>
                                  <a:pt x="2414574" y="2428875"/>
                                </a:lnTo>
                                <a:lnTo>
                                  <a:pt x="2452776" y="2424163"/>
                                </a:lnTo>
                                <a:lnTo>
                                  <a:pt x="2488666" y="2410320"/>
                                </a:lnTo>
                                <a:lnTo>
                                  <a:pt x="2520124" y="2388171"/>
                                </a:lnTo>
                                <a:lnTo>
                                  <a:pt x="2545257" y="2359037"/>
                                </a:lnTo>
                                <a:lnTo>
                                  <a:pt x="2562555" y="2324658"/>
                                </a:lnTo>
                                <a:lnTo>
                                  <a:pt x="2570988" y="2287117"/>
                                </a:lnTo>
                                <a:lnTo>
                                  <a:pt x="2571737" y="2271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93664" id="docshapegroup5" coordorigin="0,0" coordsize="4275,16860">
                <v:shape style="position:absolute;left:389;top:0;width:3885;height:16860" id="docshape6" coordorigin="390,0" coordsize="3885,16860" path="m4275,0l390,0,390,4110,390,15810,390,16860,4275,16860,4275,15810,4275,4110,4275,0xe" filled="true" fillcolor="#f5f5f5" stroked="false">
                  <v:path arrowok="t"/>
                  <v:fill type="solid"/>
                </v:shape>
                <v:shape style="position:absolute;left:0;top:4215;width:4050;height:8025" id="docshape7" coordorigin="0,4215" coordsize="4050,8025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12000l4050,11988,4049,11976,4047,11965,4045,11953,4043,11942,4040,11930,4036,11919,4032,11908,4027,11897,4022,11887,4016,11877,4010,11867,4003,11857,3996,11848,3988,11839,3980,11830,3971,11822,3962,11814,3953,11807,3943,11800,3933,11794,3923,11788,3913,11783,3902,11778,3891,11774,3880,11770,3868,11767,3857,11765,3845,11763,3834,11761,3822,11760,3810,11760,0,11760,0,12240,3810,12240,3822,12240,3834,12239,3845,12237,3857,12235,3868,12233,3880,12230,3891,12226,3902,12222,3913,12217,3923,12212,3933,12206,3943,12200,3953,12193,3962,12186,3971,12178,3980,12170,3988,12161,3996,12152,4003,12143,4010,12133,4016,12123,4022,12113,4027,12103,4032,12092,4036,12081,4040,12070,4043,12058,4045,12047,4047,12035,4049,12024,4050,12012,4050,12000xm4050,7792l4050,7780,4049,7768,4047,7756,4045,7744,4043,7732,4039,7721,4036,7709,4031,7698,4026,7687,4021,7676,4015,7665,4008,7655,4001,7645,3994,7635,3986,7626,3978,7617,3969,7609,3960,7601,3950,7594,3940,7587,3930,7580,3919,7574,3908,7569,3897,7564,3886,7559,3874,7556,3863,7552,3851,7550,3839,7548,3827,7546,3815,7545,3802,7545,0,7545,0,8040,3802,8040,3815,8040,3827,8039,3839,8037,3851,8035,3863,8033,3874,8029,3886,8026,3897,8021,3908,8016,3919,8011,3930,8005,3940,7998,3950,7991,3960,7984,3969,7976,3978,7968,3986,7959,3994,7950,4001,7940,4008,7930,4015,7920,4021,7909,4026,7898,4031,7887,4036,7876,4039,7864,4043,7853,4045,7841,4047,7829,4049,7817,4050,7805,4050,7792xe" filled="true" fillcolor="#424242" stroked="false">
                  <v:path arrowok="t"/>
                  <v:fill type="solid"/>
                </v:shape>
                <v:shape style="position:absolute;left:877;top:4365;width:248;height:345" type="#_x0000_t75" id="docshape8" stroked="false">
                  <v:imagedata r:id="rId6" o:title=""/>
                </v:shape>
                <v:shape style="position:absolute;left:690;top:4965;width:615;height:630" id="docshape9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424242" stroked="false">
                  <v:path arrowok="t"/>
                  <v:fill type="solid"/>
                </v:shape>
                <v:shape style="position:absolute;left:825;top:5100;width:345;height:354" type="#_x0000_t75" id="docshape10" stroked="false">
                  <v:imagedata r:id="rId7" o:title=""/>
                </v:shape>
                <v:shape style="position:absolute;left:690;top:5715;width:615;height:630" id="docshape11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424242" stroked="false">
                  <v:path arrowok="t"/>
                  <v:fill type="solid"/>
                </v:shape>
                <v:shape style="position:absolute;left:848;top:5850;width:307;height:345" type="#_x0000_t75" id="docshape12" stroked="false">
                  <v:imagedata r:id="rId8" o:title=""/>
                </v:shape>
                <v:shape style="position:absolute;left:690;top:6450;width:615;height:630" id="docshape13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424242" stroked="false">
                  <v:path arrowok="t"/>
                  <v:fill type="solid"/>
                </v:shape>
                <v:shape style="position:absolute;left:825;top:6600;width:345;height:345" type="#_x0000_t75" id="docshape14" stroked="false">
                  <v:imagedata r:id="rId9" o:title=""/>
                </v:shape>
                <v:shape style="position:absolute;left:720;top:600;width:3225;height:3210" type="#_x0000_t75" id="docshape15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1"/>
      </w:pPr>
    </w:p>
    <w:p>
      <w:pPr>
        <w:pStyle w:val="BodyText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-387867</wp:posOffset>
                </wp:positionV>
                <wp:extent cx="4711065" cy="31432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711065" cy="314325"/>
                          <a:chExt cx="4711065" cy="3143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1106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14325">
                                <a:moveTo>
                                  <a:pt x="4710683" y="314324"/>
                                </a:moveTo>
                                <a:lnTo>
                                  <a:pt x="157162" y="314324"/>
                                </a:lnTo>
                                <a:lnTo>
                                  <a:pt x="149441" y="314136"/>
                                </a:lnTo>
                                <a:lnTo>
                                  <a:pt x="111539" y="307558"/>
                                </a:lnTo>
                                <a:lnTo>
                                  <a:pt x="76371" y="291970"/>
                                </a:lnTo>
                                <a:lnTo>
                                  <a:pt x="46031" y="268292"/>
                                </a:lnTo>
                                <a:lnTo>
                                  <a:pt x="22353" y="237951"/>
                                </a:lnTo>
                                <a:lnTo>
                                  <a:pt x="6765" y="202783"/>
                                </a:lnTo>
                                <a:lnTo>
                                  <a:pt x="188" y="164883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1"/>
                                </a:lnTo>
                                <a:lnTo>
                                  <a:pt x="6765" y="111538"/>
                                </a:lnTo>
                                <a:lnTo>
                                  <a:pt x="22353" y="76370"/>
                                </a:lnTo>
                                <a:lnTo>
                                  <a:pt x="46031" y="46030"/>
                                </a:lnTo>
                                <a:lnTo>
                                  <a:pt x="76371" y="22353"/>
                                </a:lnTo>
                                <a:lnTo>
                                  <a:pt x="111539" y="6765"/>
                                </a:lnTo>
                                <a:lnTo>
                                  <a:pt x="149441" y="188"/>
                                </a:lnTo>
                                <a:lnTo>
                                  <a:pt x="15716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71106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26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0.540745pt;width:370.95pt;height:24.75pt;mso-position-horizontal-relative:page;mso-position-vertical-relative:paragraph;z-index:15730176" id="docshapegroup16" coordorigin="4500,-611" coordsize="7419,495">
                <v:shape style="position:absolute;left:4500;top:-611;width:7419;height:495" id="docshape17" coordorigin="4500,-611" coordsize="7419,495" path="m11918,-116l4747,-116,4735,-116,4676,-126,4620,-151,4572,-188,4535,-236,4511,-291,4500,-351,4500,-363,4500,-375,4511,-435,4535,-491,4572,-538,4620,-576,4676,-600,4735,-611,4747,-611,11918,-611,11918,-116xe" filled="true" fillcolor="#424242" stroked="false">
                  <v:path arrowok="t"/>
                  <v:fill type="solid"/>
                </v:shape>
                <v:shape style="position:absolute;left:4500;top:-611;width:7419;height:495" type="#_x0000_t202" id="docshape18" filled="false" stroked="false">
                  <v:textbox inset="0,0,0,0">
                    <w:txbxContent>
                      <w:p>
                        <w:pPr>
                          <w:spacing w:before="108"/>
                          <w:ind w:left="26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B.S.</w:t>
      </w:r>
      <w:r>
        <w:rPr>
          <w:spacing w:val="13"/>
          <w:w w:val="105"/>
        </w:rPr>
        <w:t> </w:t>
      </w:r>
      <w:r>
        <w:rPr>
          <w:w w:val="105"/>
        </w:rPr>
        <w:t>Industrial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8"/>
        <w:ind w:left="4336"/>
      </w:pPr>
      <w:r>
        <w:rPr/>
        <w:t>University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Minnesota</w:t>
      </w:r>
      <w:r>
        <w:rPr>
          <w:spacing w:val="32"/>
        </w:rPr>
        <w:t> </w:t>
      </w:r>
      <w:r>
        <w:rPr>
          <w:position w:val="1"/>
        </w:rPr>
        <w:t>|</w:t>
      </w:r>
      <w:r>
        <w:rPr>
          <w:spacing w:val="33"/>
          <w:position w:val="1"/>
        </w:rPr>
        <w:t> </w:t>
      </w:r>
      <w:r>
        <w:rPr/>
        <w:t>May</w:t>
      </w:r>
      <w:r>
        <w:rPr>
          <w:spacing w:val="32"/>
        </w:rPr>
        <w:t> </w:t>
      </w:r>
      <w:r>
        <w:rPr>
          <w:spacing w:val="-4"/>
        </w:rPr>
        <w:t>2010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4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4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4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64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83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5"/>
      <w:ind w:left="3823" w:right="1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.bjornsta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2026-06-07T13:02:21Z</dcterms:created>
  <dcterms:modified xsi:type="dcterms:W3CDTF">2026-06-07T13:02:21Z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m121</vt:lpwstr>
  </property>
</Properties>
</file>