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523" w:right="0" w:firstLine="0"/>
        <w:jc w:val="left"/>
        <w:rPr>
          <w:sz w:val="78"/>
        </w:rPr>
      </w:pPr>
      <w:r>
        <w:rPr>
          <w:b/>
          <w:color w:val="FFFFFF"/>
          <w:spacing w:val="12"/>
          <w:sz w:val="78"/>
        </w:rPr>
        <w:t>MARISOL</w:t>
      </w:r>
      <w:r>
        <w:rPr>
          <w:b/>
          <w:color w:val="FFFFFF"/>
          <w:spacing w:val="16"/>
          <w:sz w:val="78"/>
        </w:rPr>
        <w:t> </w:t>
      </w:r>
      <w:r>
        <w:rPr>
          <w:color w:val="FFFFFF"/>
          <w:spacing w:val="-2"/>
          <w:sz w:val="78"/>
        </w:rPr>
        <w:t>TAVARES</w:t>
      </w:r>
    </w:p>
    <w:p>
      <w:pPr>
        <w:spacing w:line="273" w:lineRule="auto" w:before="224"/>
        <w:ind w:left="523" w:right="292" w:firstLine="0"/>
        <w:jc w:val="left"/>
        <w:rPr>
          <w:sz w:val="16"/>
        </w:rPr>
      </w:pPr>
      <w:r>
        <w:rPr>
          <w:color w:val="FFFFFF"/>
          <w:w w:val="105"/>
          <w:sz w:val="16"/>
        </w:rPr>
        <w:t>Catering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lead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seven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running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weddings,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corporate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galas,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nonprofit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fundraisers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50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800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guests.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Comfortable owning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floor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plan,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BEO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prep,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five-person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team.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Calm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under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last-minute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menu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swaps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equipment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failures.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20" w:bottom="280" w:left="425" w:right="283"/>
        </w:sectPr>
      </w:pPr>
    </w:p>
    <w:p>
      <w:pPr>
        <w:pStyle w:val="Heading1"/>
        <w:spacing w:line="261" w:lineRule="auto" w:before="106"/>
      </w:pPr>
      <w:r>
        <w:rPr>
          <w:color w:val="FFFFFF"/>
          <w:spacing w:val="-2"/>
        </w:rPr>
        <w:t>CONTACT INFORMATION</w:t>
      </w:r>
    </w:p>
    <w:p>
      <w:pPr>
        <w:pStyle w:val="BodyText"/>
        <w:spacing w:before="48"/>
        <w:ind w:left="0"/>
        <w:rPr>
          <w:b/>
          <w:sz w:val="24"/>
        </w:rPr>
      </w:pPr>
    </w:p>
    <w:p>
      <w:pPr>
        <w:pStyle w:val="BodyText"/>
        <w:spacing w:before="1"/>
        <w:ind w:left="876"/>
      </w:pPr>
      <w:r>
        <w:rPr>
          <w:color w:val="FFFFFF"/>
          <w:w w:val="105"/>
        </w:rPr>
        <w:t>(401)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0182</w:t>
      </w:r>
    </w:p>
    <w:p>
      <w:pPr>
        <w:pStyle w:val="Heading1"/>
      </w:pPr>
      <w:r>
        <w:rPr>
          <w:b w:val="0"/>
        </w:rPr>
        <w:br w:type="column"/>
      </w:r>
      <w:r>
        <w:rPr>
          <w:color w:val="664EA6"/>
        </w:rPr>
        <w:t>PROFESSIONAL</w:t>
      </w:r>
      <w:r>
        <w:rPr>
          <w:color w:val="664EA6"/>
          <w:spacing w:val="39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line="259" w:lineRule="auto" w:before="242"/>
        <w:ind w:left="114"/>
      </w:pPr>
      <w:r>
        <w:rPr>
          <w:w w:val="105"/>
        </w:rPr>
        <w:t>SENIOR CATERING CAPTAIN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HARBORLINE EVENTS &amp; CATERING, PROVIDENCE, RI</w:t>
      </w:r>
    </w:p>
    <w:p>
      <w:pPr>
        <w:pStyle w:val="BodyText"/>
        <w:spacing w:before="1"/>
        <w:ind w:left="114"/>
      </w:pPr>
      <w:r>
        <w:rPr/>
        <w:t>MARCH</w:t>
      </w:r>
      <w:r>
        <w:rPr>
          <w:spacing w:val="20"/>
        </w:rPr>
        <w:t> </w:t>
      </w:r>
      <w:r>
        <w:rPr/>
        <w:t>2021</w:t>
      </w:r>
      <w:r>
        <w:rPr>
          <w:spacing w:val="20"/>
        </w:rPr>
        <w:t> </w:t>
      </w:r>
      <w:r>
        <w:rPr/>
        <w:t>–</w:t>
      </w:r>
      <w:r>
        <w:rPr>
          <w:spacing w:val="2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2237" w:space="1520"/>
            <w:col w:w="7455"/>
          </w:cols>
        </w:sectPr>
      </w:pPr>
    </w:p>
    <w:p>
      <w:pPr>
        <w:pStyle w:val="BodyText"/>
        <w:spacing w:before="51"/>
        <w:ind w:left="0"/>
      </w:pPr>
    </w:p>
    <w:p>
      <w:pPr>
        <w:pStyle w:val="BodyText"/>
        <w:spacing w:line="261" w:lineRule="auto"/>
        <w:ind w:left="876" w:right="207"/>
      </w:pPr>
      <w:r>
        <w:rPr>
          <w:color w:val="FFFFFF"/>
          <w:spacing w:val="-2"/>
        </w:rPr>
        <w:t>marisol.tavares@exam </w:t>
      </w:r>
      <w:r>
        <w:rPr>
          <w:color w:val="FFFFFF"/>
          <w:spacing w:val="-2"/>
          <w:w w:val="105"/>
        </w:rPr>
        <w:t>ple.com</w:t>
      </w:r>
    </w:p>
    <w:p>
      <w:pPr>
        <w:pStyle w:val="BodyText"/>
        <w:spacing w:before="92"/>
        <w:ind w:left="0"/>
      </w:pPr>
    </w:p>
    <w:p>
      <w:pPr>
        <w:pStyle w:val="BodyText"/>
        <w:spacing w:line="609" w:lineRule="auto"/>
        <w:ind w:left="876" w:right="207"/>
      </w:pPr>
      <w:r>
        <w:rPr>
          <w:color w:val="FFFFFF"/>
          <w:spacing w:val="-2"/>
        </w:rPr>
        <w:t>linkedin.com/in/marisoltavares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Providence, RI</w:t>
      </w:r>
    </w:p>
    <w:p>
      <w:pPr>
        <w:pStyle w:val="Heading1"/>
        <w:spacing w:before="92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410" w:val="left" w:leader="none"/>
        </w:tabs>
        <w:spacing w:line="327" w:lineRule="exact" w:before="141" w:after="0"/>
        <w:ind w:left="410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Lead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captain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60+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weddings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season,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215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guests</w:t>
      </w:r>
      <w:r>
        <w:rPr>
          <w:spacing w:val="21"/>
          <w:w w:val="105"/>
          <w:sz w:val="18"/>
        </w:rPr>
        <w:t> </w:t>
      </w:r>
      <w:r>
        <w:rPr>
          <w:spacing w:val="-5"/>
          <w:w w:val="105"/>
          <w:sz w:val="18"/>
        </w:rPr>
        <w:t>and</w:t>
      </w:r>
    </w:p>
    <w:p>
      <w:pPr>
        <w:pStyle w:val="BodyText"/>
        <w:spacing w:line="177" w:lineRule="exact"/>
        <w:ind w:left="411"/>
      </w:pPr>
      <w:r>
        <w:rPr>
          <w:w w:val="105"/>
        </w:rPr>
        <w:t>$47,800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food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beverage</w:t>
      </w:r>
      <w:r>
        <w:rPr>
          <w:spacing w:val="16"/>
          <w:w w:val="105"/>
        </w:rPr>
        <w:t> </w:t>
      </w:r>
      <w:r>
        <w:rPr>
          <w:w w:val="105"/>
        </w:rPr>
        <w:t>revenue</w:t>
      </w:r>
      <w:r>
        <w:rPr>
          <w:spacing w:val="16"/>
          <w:w w:val="105"/>
        </w:rPr>
        <w:t> </w:t>
      </w:r>
      <w:r>
        <w:rPr>
          <w:w w:val="105"/>
        </w:rPr>
        <w:t>per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event.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87" w:after="0"/>
        <w:ind w:left="411" w:right="581" w:hanging="298"/>
        <w:jc w:val="left"/>
        <w:rPr>
          <w:sz w:val="18"/>
        </w:rPr>
      </w:pPr>
      <w:r>
        <w:rPr>
          <w:w w:val="105"/>
          <w:sz w:val="18"/>
        </w:rPr>
        <w:t>Run pre-shift briefings for teams of 8 to 14 servers, walking each station through timing, dietary flags, and VIP table notes.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234" w:hanging="298"/>
        <w:jc w:val="left"/>
        <w:rPr>
          <w:sz w:val="18"/>
        </w:rPr>
      </w:pPr>
      <w:r>
        <w:rPr>
          <w:w w:val="105"/>
          <w:sz w:val="18"/>
        </w:rPr>
        <w:t>Rebuilt the buffet breakdown checklist after a near-miss with allergen cross-contact; zero allergy incidents reported since rollout.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  <w:tab w:pos="411" w:val="left" w:leader="none"/>
        </w:tabs>
        <w:spacing w:line="189" w:lineRule="auto" w:before="95" w:after="0"/>
        <w:ind w:left="411" w:right="514" w:hanging="298"/>
        <w:jc w:val="left"/>
        <w:rPr>
          <w:sz w:val="18"/>
        </w:rPr>
      </w:pPr>
      <w:r>
        <w:rPr>
          <w:w w:val="105"/>
          <w:sz w:val="18"/>
        </w:rPr>
        <w:t>Partner with the chef on plated dinner pacing so courses clear within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venue's 90-minute reception window.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515" w:space="484"/>
            <w:col w:w="7213"/>
          </w:cols>
        </w:sectPr>
      </w:pPr>
    </w:p>
    <w:p>
      <w:pPr>
        <w:pStyle w:val="BodyText"/>
        <w:spacing w:before="91"/>
        <w:ind w:left="0"/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BEO interpretation and floor plan layout</w:t>
      </w:r>
    </w:p>
    <w:p>
      <w:pPr>
        <w:pStyle w:val="BodyText"/>
        <w:spacing w:before="153"/>
        <w:ind w:left="430"/>
      </w:pPr>
      <w:r>
        <w:rPr/>
        <w:br w:type="column"/>
      </w:r>
      <w:r>
        <w:rPr>
          <w:w w:val="105"/>
        </w:rPr>
        <w:t>CATERING</w:t>
      </w:r>
      <w:r>
        <w:rPr>
          <w:spacing w:val="-4"/>
          <w:w w:val="105"/>
        </w:rPr>
        <w:t> </w:t>
      </w:r>
      <w:r>
        <w:rPr>
          <w:w w:val="105"/>
        </w:rPr>
        <w:t>CAPTAIN</w:t>
      </w:r>
      <w:r>
        <w:rPr>
          <w:spacing w:val="43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-3"/>
          <w:w w:val="105"/>
          <w:position w:val="2"/>
        </w:rPr>
        <w:t> </w:t>
      </w:r>
      <w:r>
        <w:rPr>
          <w:w w:val="105"/>
        </w:rPr>
        <w:t>SAGE</w:t>
      </w:r>
      <w:r>
        <w:rPr>
          <w:spacing w:val="-4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LINEN</w:t>
      </w:r>
      <w:r>
        <w:rPr>
          <w:spacing w:val="-4"/>
          <w:w w:val="105"/>
        </w:rPr>
        <w:t> </w:t>
      </w:r>
      <w:r>
        <w:rPr>
          <w:w w:val="105"/>
        </w:rPr>
        <w:t>HOSPITALITY,</w:t>
      </w:r>
      <w:r>
        <w:rPr>
          <w:spacing w:val="-2"/>
          <w:w w:val="105"/>
        </w:rPr>
        <w:t> </w:t>
      </w:r>
      <w:r>
        <w:rPr>
          <w:w w:val="105"/>
        </w:rPr>
        <w:t>NEWPORT,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RI</w:t>
      </w:r>
    </w:p>
    <w:p>
      <w:pPr>
        <w:pStyle w:val="BodyText"/>
        <w:spacing w:before="15"/>
        <w:ind w:left="430"/>
      </w:pPr>
      <w:r>
        <w:rPr/>
        <w:t>JUNE</w:t>
      </w:r>
      <w:r>
        <w:rPr>
          <w:spacing w:val="13"/>
        </w:rPr>
        <w:t> </w:t>
      </w:r>
      <w:r>
        <w:rPr/>
        <w:t>2018</w:t>
      </w:r>
      <w:r>
        <w:rPr>
          <w:spacing w:val="13"/>
        </w:rPr>
        <w:t> </w:t>
      </w:r>
      <w:r>
        <w:rPr/>
        <w:t>–</w:t>
      </w:r>
      <w:r>
        <w:rPr>
          <w:spacing w:val="13"/>
        </w:rPr>
        <w:t> </w:t>
      </w:r>
      <w:r>
        <w:rPr/>
        <w:t>FEBRUARY</w:t>
      </w:r>
      <w:r>
        <w:rPr>
          <w:spacing w:val="13"/>
        </w:rPr>
        <w:t> </w:t>
      </w:r>
      <w:r>
        <w:rPr>
          <w:spacing w:val="-4"/>
        </w:rPr>
        <w:t>2021</w:t>
      </w:r>
    </w:p>
    <w:p>
      <w:pPr>
        <w:pStyle w:val="BodyText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2737" w:space="704"/>
            <w:col w:w="7771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26" w:after="0"/>
        <w:ind w:left="727" w:right="584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ServSafe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Manager </w:t>
      </w:r>
      <w:r>
        <w:rPr>
          <w:color w:val="FFFFFF"/>
          <w:spacing w:val="-2"/>
          <w:w w:val="105"/>
          <w:sz w:val="18"/>
        </w:rPr>
        <w:t>certified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5" w:after="0"/>
        <w:ind w:left="727" w:right="425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TIPS alcohol service </w:t>
      </w:r>
      <w:r>
        <w:rPr>
          <w:color w:val="FFFFFF"/>
          <w:spacing w:val="-2"/>
          <w:w w:val="105"/>
          <w:sz w:val="18"/>
        </w:rPr>
        <w:t>certified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366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Buffet, plated, family-style, and stationed</w:t>
      </w:r>
    </w:p>
    <w:p>
      <w:pPr>
        <w:pStyle w:val="BodyText"/>
        <w:spacing w:before="26"/>
      </w:pPr>
      <w:r>
        <w:rPr>
          <w:color w:val="FFFFFF"/>
          <w:spacing w:val="-2"/>
          <w:w w:val="105"/>
        </w:rPr>
        <w:t>service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96" w:lineRule="auto" w:before="71" w:after="0"/>
        <w:ind w:left="727" w:right="38" w:hanging="298"/>
        <w:jc w:val="left"/>
        <w:rPr>
          <w:color w:val="FFFFFF"/>
          <w:position w:val="-3"/>
          <w:sz w:val="31"/>
        </w:rPr>
      </w:pPr>
      <w:r>
        <w:rPr>
          <w:color w:val="FFFFFF"/>
          <w:w w:val="105"/>
          <w:sz w:val="18"/>
        </w:rPr>
        <w:t>Staff scheduling and pre-shift briefings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51" w:after="0"/>
        <w:ind w:left="727" w:right="224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Captained off-premise events at coastal estates with limited kitchen access,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including tented dinners for 300+.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201" w:lineRule="auto" w:before="83" w:after="0"/>
        <w:ind w:left="727" w:right="381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22 seasonal banquet servers across two summers on tray service, wine pours, and guest etiquette.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44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Coordinated rental returns with three vendors, cutting late-fee charges by roughly a third over one season.</w:t>
      </w: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687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Recovered a stalled cocktail hour after a power outage by switching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passed canapes within 12 minutes.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620" w:bottom="280" w:left="425" w:right="283"/>
          <w:cols w:num="2" w:equalWidth="0">
            <w:col w:w="2921" w:space="762"/>
            <w:col w:w="7529"/>
          </w:cols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  <w:tab w:pos="727" w:val="left" w:leader="none"/>
        </w:tabs>
        <w:spacing w:line="189" w:lineRule="auto" w:before="92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Vendor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rental </w:t>
      </w:r>
      <w:r>
        <w:rPr>
          <w:color w:val="FFFFFF"/>
          <w:spacing w:val="-2"/>
          <w:w w:val="105"/>
          <w:sz w:val="18"/>
        </w:rPr>
        <w:t>coordination</w:t>
      </w:r>
    </w:p>
    <w:p>
      <w:pPr>
        <w:pStyle w:val="Heading1"/>
        <w:spacing w:before="89"/>
        <w:ind w:left="430"/>
      </w:pPr>
      <w:r>
        <w:rPr>
          <w:b w:val="0"/>
        </w:rPr>
        <w:br w:type="column"/>
      </w:r>
      <w:r>
        <w:rPr>
          <w:color w:val="664EA6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1920" w:h="16860"/>
          <w:pgMar w:top="620" w:bottom="280" w:left="425" w:right="283"/>
          <w:cols w:num="2" w:equalWidth="0">
            <w:col w:w="2295" w:space="1145"/>
            <w:col w:w="7772"/>
          </w:cols>
        </w:sectPr>
      </w:pPr>
    </w:p>
    <w:p>
      <w:pPr>
        <w:pStyle w:val="ListParagraph"/>
        <w:numPr>
          <w:ilvl w:val="2"/>
          <w:numId w:val="1"/>
        </w:numPr>
        <w:tabs>
          <w:tab w:pos="4166" w:val="left" w:leader="none"/>
          <w:tab w:pos="4168" w:val="left" w:leader="none"/>
        </w:tabs>
        <w:spacing w:line="192" w:lineRule="auto" w:before="49" w:after="0"/>
        <w:ind w:left="4168" w:right="2435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7524749"/>
                            <a:ext cx="2400300" cy="318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181350">
                                <a:moveTo>
                                  <a:pt x="0" y="3181349"/>
                                </a:moveTo>
                                <a:lnTo>
                                  <a:pt x="2400299" y="3181349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1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81175">
                                <a:moveTo>
                                  <a:pt x="7568183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1781174"/>
                            <a:ext cx="2400300" cy="57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5743575">
                                <a:moveTo>
                                  <a:pt x="2400299" y="5743574"/>
                                </a:moveTo>
                                <a:lnTo>
                                  <a:pt x="0" y="574357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574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5812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29432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9" y="3372095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69569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00312" y="1924062"/>
                            <a:ext cx="4968240" cy="465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4657725">
                                <a:moveTo>
                                  <a:pt x="4967859" y="4371962"/>
                                </a:moveTo>
                                <a:lnTo>
                                  <a:pt x="0" y="4371962"/>
                                </a:lnTo>
                                <a:lnTo>
                                  <a:pt x="0" y="4657712"/>
                                </a:lnTo>
                                <a:lnTo>
                                  <a:pt x="4967859" y="4657712"/>
                                </a:lnTo>
                                <a:lnTo>
                                  <a:pt x="4967859" y="4371962"/>
                                </a:lnTo>
                                <a:close/>
                              </a:path>
                              <a:path w="4968240" h="4657725">
                                <a:moveTo>
                                  <a:pt x="4967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4967859" y="285750"/>
                                </a:lnTo>
                                <a:lnTo>
                                  <a:pt x="4967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3696" id="docshapegroup1" coordorigin="0,0" coordsize="11919,16860">
                <v:rect style="position:absolute;left:315;top:11850;width:3780;height:5010" id="docshape2" filled="true" fillcolor="#664ea6" stroked="false">
                  <v:fill type="solid"/>
                </v:rect>
                <v:rect style="position:absolute;left:0;top:0;width:11919;height:2805" id="docshape3" filled="true" fillcolor="#424242" stroked="false">
                  <v:fill type="solid"/>
                </v:rect>
                <v:rect style="position:absolute;left:315;top:2805;width:3780;height:9045" id="docshape4" filled="true" fillcolor="#664ea6" stroked="false">
                  <v:fill type="solid"/>
                </v:rect>
                <v:shape style="position:absolute;left:855;top:4065;width:255;height:255" type="#_x0000_t75" id="docshape5" stroked="false">
                  <v:imagedata r:id="rId5" o:title=""/>
                </v:shape>
                <v:shape style="position:absolute;left:855;top:4635;width:255;height:300" type="#_x0000_t75" id="docshape6" stroked="false">
                  <v:imagedata r:id="rId6" o:title=""/>
                </v:shape>
                <v:shape style="position:absolute;left:855;top:5310;width:256;height:226" type="#_x0000_t75" id="docshape7" stroked="false">
                  <v:imagedata r:id="rId7" o:title=""/>
                </v:shape>
                <v:shape style="position:absolute;left:855;top:5820;width:255;height:255" type="#_x0000_t75" id="docshape8" stroked="false">
                  <v:imagedata r:id="rId8" o:title=""/>
                </v:shape>
                <v:shape style="position:absolute;left:4094;top:3030;width:7824;height:7335" id="docshape9" coordorigin="4095,3030" coordsize="7824,7335" path="m11918,9915l4095,9915,4095,10365,11918,10365,11918,9915xm11918,3030l4095,3030,4095,3480,11918,3480,11918,3030xe" filled="true" fillcolor="#d9d1e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A.S., Culinary Arts and Hospitality in Health Sciences Johnson &amp; Wales University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May 2018</w:t>
      </w:r>
    </w:p>
    <w:sectPr>
      <w:type w:val="continuous"/>
      <w:pgSz w:w="11920" w:h="16860"/>
      <w:pgMar w:top="6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1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727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2026-06-10T12:44:07Z</dcterms:created>
  <dcterms:modified xsi:type="dcterms:W3CDTF">2026-06-10T12:44:07Z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