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"/>
        <w:ind w:firstLine="0"/>
        <w:rPr>
          <w:rFonts w:ascii="Times New Roman"/>
          <w:sz w:val="89"/>
        </w:rPr>
      </w:pPr>
    </w:p>
    <w:p>
      <w:pPr>
        <w:pStyle w:val="Heading1"/>
      </w:pPr>
      <w:r>
        <w:rPr>
          <w:color w:val="FFFFFF"/>
          <w:spacing w:val="8"/>
        </w:rPr>
        <w:t>THEO</w:t>
      </w:r>
    </w:p>
    <w:p>
      <w:pPr>
        <w:spacing w:line="1022" w:lineRule="exact" w:before="0"/>
        <w:ind w:left="4017" w:right="18" w:firstLine="0"/>
        <w:jc w:val="center"/>
        <w:rPr>
          <w:rFonts w:ascii="Arial"/>
          <w:sz w:val="89"/>
        </w:rPr>
      </w:pPr>
      <w:r>
        <w:rPr>
          <w:rFonts w:ascii="Arial"/>
          <w:color w:val="FFFFFF"/>
          <w:spacing w:val="13"/>
          <w:sz w:val="89"/>
        </w:rPr>
        <w:t>MARCHETTI</w:t>
      </w:r>
    </w:p>
    <w:p>
      <w:pPr>
        <w:spacing w:before="194"/>
        <w:ind w:left="4017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2"/>
          <w:sz w:val="20"/>
        </w:rPr>
        <w:t>Designer</w:t>
      </w:r>
    </w:p>
    <w:p>
      <w:pPr>
        <w:pStyle w:val="BodyText"/>
        <w:ind w:firstLine="0"/>
        <w:rPr>
          <w:rFonts w:ascii="Arial"/>
          <w:b/>
          <w:sz w:val="20"/>
        </w:rPr>
      </w:pPr>
    </w:p>
    <w:p>
      <w:pPr>
        <w:pStyle w:val="BodyText"/>
        <w:ind w:firstLine="0"/>
        <w:rPr>
          <w:rFonts w:ascii="Arial"/>
          <w:b/>
          <w:sz w:val="20"/>
        </w:rPr>
      </w:pPr>
    </w:p>
    <w:p>
      <w:pPr>
        <w:pStyle w:val="BodyText"/>
        <w:spacing w:before="10"/>
        <w:ind w:firstLine="0"/>
        <w:rPr>
          <w:rFonts w:ascii="Arial"/>
          <w:b/>
          <w:sz w:val="20"/>
        </w:rPr>
      </w:pPr>
    </w:p>
    <w:p>
      <w:pPr>
        <w:pStyle w:val="Heading2"/>
        <w:ind w:left="71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2447924</wp:posOffset>
                </wp:positionH>
                <wp:positionV relativeFrom="paragraph">
                  <wp:posOffset>71533</wp:posOffset>
                </wp:positionV>
                <wp:extent cx="9525" cy="79533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7953375"/>
                          <a:chExt cx="9525" cy="7953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629525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762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9525">
                                <a:moveTo>
                                  <a:pt x="9524" y="7629524"/>
                                </a:moveTo>
                                <a:lnTo>
                                  <a:pt x="0" y="76295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2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5.63258pt;width:.75pt;height:626.25pt;mso-position-horizontal-relative:page;mso-position-vertical-relative:paragraph;z-index:-15821824" id="docshapegroup1" coordorigin="3855,113" coordsize="15,12525">
                <v:rect style="position:absolute;left:3855;top:12127;width:15;height:510" id="docshape2" filled="true" fillcolor="#1f1f1f" stroked="false">
                  <v:fill opacity="15420f" type="solid"/>
                </v:rect>
                <v:rect style="position:absolute;left:3855;top:112;width:15;height:12015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color w:val="080808"/>
        </w:rPr>
        <w:t>ABOUT</w:t>
      </w:r>
      <w:r>
        <w:rPr>
          <w:color w:val="080808"/>
          <w:spacing w:val="11"/>
        </w:rPr>
        <w:t> </w:t>
      </w:r>
      <w:r>
        <w:rPr>
          <w:color w:val="080808"/>
          <w:spacing w:val="-5"/>
        </w:rPr>
        <w:t>ME</w:t>
      </w:r>
    </w:p>
    <w:p>
      <w:pPr>
        <w:pStyle w:val="BodyText"/>
        <w:spacing w:before="55"/>
        <w:ind w:firstLine="0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ind w:firstLine="0"/>
        <w:rPr>
          <w:rFonts w:ascii="Arial"/>
          <w:b/>
          <w:sz w:val="20"/>
        </w:rPr>
      </w:pPr>
    </w:p>
    <w:p>
      <w:pPr>
        <w:pStyle w:val="BodyText"/>
        <w:ind w:firstLine="0"/>
        <w:rPr>
          <w:rFonts w:ascii="Arial"/>
          <w:b/>
          <w:sz w:val="20"/>
        </w:rPr>
      </w:pPr>
    </w:p>
    <w:p>
      <w:pPr>
        <w:pStyle w:val="BodyText"/>
        <w:spacing w:before="55"/>
        <w:ind w:firstLine="0"/>
        <w:rPr>
          <w:rFonts w:ascii="Arial"/>
          <w:b/>
          <w:sz w:val="20"/>
        </w:rPr>
      </w:pPr>
    </w:p>
    <w:p>
      <w:pPr>
        <w:spacing w:before="0"/>
        <w:ind w:left="139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080808"/>
          <w:sz w:val="20"/>
        </w:rPr>
        <w:t>CONTACT</w:t>
      </w:r>
      <w:r>
        <w:rPr>
          <w:rFonts w:ascii="Arial"/>
          <w:b/>
          <w:color w:val="080808"/>
          <w:spacing w:val="-1"/>
          <w:sz w:val="20"/>
        </w:rPr>
        <w:t> </w:t>
      </w:r>
      <w:r>
        <w:rPr>
          <w:rFonts w:ascii="Arial"/>
          <w:b/>
          <w:color w:val="080808"/>
          <w:spacing w:val="-2"/>
          <w:sz w:val="20"/>
        </w:rPr>
        <w:t>INFORMATION</w:t>
      </w:r>
    </w:p>
    <w:p>
      <w:pPr>
        <w:pStyle w:val="BodyText"/>
        <w:spacing w:before="12"/>
        <w:ind w:firstLine="0"/>
        <w:rPr>
          <w:rFonts w:ascii="Arial"/>
          <w:b/>
          <w:sz w:val="20"/>
        </w:rPr>
      </w:pPr>
    </w:p>
    <w:p>
      <w:pPr>
        <w:pStyle w:val="BodyText"/>
        <w:tabs>
          <w:tab w:pos="957" w:val="left" w:leader="none"/>
        </w:tabs>
        <w:ind w:left="399" w:firstLine="0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(718)</w:t>
      </w:r>
      <w:r>
        <w:rPr>
          <w:color w:val="1F1F1F"/>
          <w:spacing w:val="-3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0156</w:t>
      </w:r>
    </w:p>
    <w:p>
      <w:pPr>
        <w:pStyle w:val="BodyText"/>
        <w:tabs>
          <w:tab w:pos="957" w:val="left" w:leader="none"/>
        </w:tabs>
        <w:spacing w:line="340" w:lineRule="auto" w:before="134"/>
        <w:ind w:left="400" w:right="38" w:firstLine="19"/>
      </w:pPr>
      <w:r>
        <w:rPr>
          <w:position w:val="-11"/>
        </w:rPr>
        <w:drawing>
          <wp:inline distT="0" distB="0" distL="0" distR="0">
            <wp:extent cx="174258" cy="20067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hyperlink r:id="rId7">
        <w:r>
          <w:rPr>
            <w:color w:val="1F1F1F"/>
            <w:spacing w:val="-2"/>
          </w:rPr>
          <w:t>theo.marchetti@example.com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1F1F"/>
          <w:position w:val="-11"/>
        </w:rPr>
      </w:r>
      <w:r>
        <w:rPr>
          <w:rFonts w:ascii="Times New Roman"/>
          <w:color w:val="1F1F1F"/>
        </w:rPr>
        <w:tab/>
      </w:r>
      <w:r>
        <w:rPr>
          <w:color w:val="1F1F1F"/>
          <w:w w:val="105"/>
        </w:rPr>
        <w:t>Brooklyn, NY 12345</w:t>
      </w:r>
    </w:p>
    <w:p>
      <w:pPr>
        <w:pStyle w:val="BodyText"/>
        <w:spacing w:before="78"/>
        <w:ind w:firstLine="0"/>
      </w:pPr>
    </w:p>
    <w:p>
      <w:pPr>
        <w:pStyle w:val="Heading2"/>
      </w:pPr>
      <w:r>
        <w:rPr>
          <w:color w:val="080808"/>
        </w:rPr>
        <w:t>KEY</w:t>
      </w:r>
      <w:r>
        <w:rPr>
          <w:color w:val="080808"/>
          <w:spacing w:val="3"/>
        </w:rPr>
        <w:t> </w:t>
      </w:r>
      <w:r>
        <w:rPr>
          <w:color w:val="080808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12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Team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leadership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hiring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Design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system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Brand</w:t>
      </w:r>
      <w:r>
        <w:rPr>
          <w:color w:val="1F1F1F"/>
          <w:spacing w:val="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identity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7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Packaging</w:t>
      </w:r>
      <w:r>
        <w:rPr>
          <w:color w:val="1F1F1F"/>
          <w:spacing w:val="32"/>
          <w:sz w:val="18"/>
        </w:rPr>
        <w:t> </w:t>
      </w:r>
      <w:r>
        <w:rPr>
          <w:color w:val="1F1F1F"/>
          <w:sz w:val="18"/>
        </w:rPr>
        <w:t>at</w:t>
      </w:r>
      <w:r>
        <w:rPr>
          <w:color w:val="1F1F1F"/>
          <w:spacing w:val="32"/>
          <w:sz w:val="18"/>
        </w:rPr>
        <w:t> </w:t>
      </w:r>
      <w:r>
        <w:rPr>
          <w:color w:val="1F1F1F"/>
          <w:spacing w:val="-4"/>
          <w:sz w:val="18"/>
        </w:rPr>
        <w:t>scale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Typography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type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licensing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Creative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direction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Vendor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print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7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Budget</w:t>
      </w:r>
      <w:r>
        <w:rPr>
          <w:color w:val="1F1F1F"/>
          <w:spacing w:val="6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ownership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43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Cross-functional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spacing w:val="-4"/>
          <w:w w:val="105"/>
          <w:sz w:val="18"/>
        </w:rPr>
        <w:t>Figma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Adobe</w:t>
      </w:r>
      <w:r>
        <w:rPr>
          <w:color w:val="1F1F1F"/>
          <w:spacing w:val="5"/>
          <w:w w:val="105"/>
          <w:sz w:val="18"/>
        </w:rPr>
        <w:t> </w:t>
      </w:r>
      <w:r>
        <w:rPr>
          <w:color w:val="1F1F1F"/>
          <w:w w:val="105"/>
          <w:sz w:val="18"/>
        </w:rPr>
        <w:t>Creative</w:t>
      </w:r>
      <w:r>
        <w:rPr>
          <w:color w:val="1F1F1F"/>
          <w:spacing w:val="6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Suite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7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10"/>
          <w:sz w:val="18"/>
        </w:rPr>
        <w:t>Glyphs</w:t>
      </w:r>
    </w:p>
    <w:p>
      <w:pPr>
        <w:spacing w:line="276" w:lineRule="auto" w:before="57"/>
        <w:ind w:left="140" w:right="68" w:hanging="1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Design lead with 13 years across in-house brand teams and independent studios, currently heading a 6-person team for a DTC home brand. Builds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design systems that scale across product, packaging, and retail, and hires for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craft and curiosity over flashy reels. Known for clear creative briefs and calm </w:t>
      </w:r>
      <w:r>
        <w:rPr>
          <w:color w:val="1F1F1F"/>
          <w:spacing w:val="-2"/>
          <w:w w:val="105"/>
          <w:sz w:val="20"/>
        </w:rPr>
        <w:t>critique.</w:t>
      </w:r>
    </w:p>
    <w:p>
      <w:pPr>
        <w:pStyle w:val="BodyText"/>
        <w:spacing w:before="8"/>
        <w:ind w:firstLine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150878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1.880228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56"/>
        <w:ind w:firstLine="0"/>
        <w:rPr>
          <w:sz w:val="20"/>
        </w:rPr>
      </w:pPr>
    </w:p>
    <w:p>
      <w:pPr>
        <w:pStyle w:val="Heading2"/>
      </w:pPr>
      <w:r>
        <w:rPr>
          <w:color w:val="080808"/>
        </w:rPr>
        <w:t>PROFESSIONAL</w:t>
      </w:r>
      <w:r>
        <w:rPr>
          <w:color w:val="080808"/>
          <w:spacing w:val="17"/>
        </w:rPr>
        <w:t> </w:t>
      </w:r>
      <w:r>
        <w:rPr>
          <w:color w:val="080808"/>
          <w:spacing w:val="-2"/>
        </w:rPr>
        <w:t>EXPERIENCE</w:t>
      </w:r>
    </w:p>
    <w:p>
      <w:pPr>
        <w:spacing w:before="220"/>
        <w:ind w:left="139" w:right="0" w:firstLine="0"/>
        <w:jc w:val="left"/>
        <w:rPr>
          <w:rFonts w:ascii="Arial"/>
          <w:sz w:val="20"/>
        </w:rPr>
      </w:pPr>
      <w:r>
        <w:rPr>
          <w:rFonts w:ascii="Arial"/>
          <w:color w:val="1F1F1F"/>
          <w:sz w:val="20"/>
        </w:rPr>
        <w:t>Design</w:t>
      </w:r>
      <w:r>
        <w:rPr>
          <w:rFonts w:ascii="Arial"/>
          <w:color w:val="1F1F1F"/>
          <w:spacing w:val="7"/>
          <w:sz w:val="20"/>
        </w:rPr>
        <w:t> </w:t>
      </w:r>
      <w:r>
        <w:rPr>
          <w:rFonts w:ascii="Arial"/>
          <w:color w:val="1F1F1F"/>
          <w:sz w:val="20"/>
        </w:rPr>
        <w:t>Lead,</w:t>
      </w:r>
      <w:r>
        <w:rPr>
          <w:rFonts w:ascii="Arial"/>
          <w:color w:val="1F1F1F"/>
          <w:spacing w:val="8"/>
          <w:sz w:val="20"/>
        </w:rPr>
        <w:t> </w:t>
      </w:r>
      <w:r>
        <w:rPr>
          <w:rFonts w:ascii="Arial"/>
          <w:color w:val="1F1F1F"/>
          <w:spacing w:val="-2"/>
          <w:sz w:val="20"/>
        </w:rPr>
        <w:t>Brand</w:t>
      </w:r>
    </w:p>
    <w:p>
      <w:pPr>
        <w:spacing w:before="102"/>
        <w:ind w:left="139" w:right="0" w:firstLine="0"/>
        <w:jc w:val="left"/>
        <w:rPr>
          <w:sz w:val="20"/>
        </w:rPr>
      </w:pPr>
      <w:r>
        <w:rPr>
          <w:sz w:val="20"/>
        </w:rPr>
        <w:t>Lumen</w:t>
      </w:r>
      <w:r>
        <w:rPr>
          <w:spacing w:val="-1"/>
          <w:sz w:val="20"/>
        </w:rPr>
        <w:t> </w:t>
      </w:r>
      <w:r>
        <w:rPr>
          <w:sz w:val="20"/>
        </w:rPr>
        <w:t>Hearth Co., Brooklyn, NY | 2021 to Present |</w:t>
      </w:r>
      <w:r>
        <w:rPr>
          <w:spacing w:val="-1"/>
          <w:sz w:val="20"/>
        </w:rPr>
        <w:t> </w:t>
      </w:r>
      <w:r>
        <w:rPr>
          <w:sz w:val="20"/>
        </w:rPr>
        <w:t>2021 - </w:t>
      </w:r>
      <w:r>
        <w:rPr>
          <w:spacing w:val="-2"/>
          <w:sz w:val="20"/>
        </w:rPr>
        <w:t>Present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139" w:after="0"/>
        <w:ind w:left="975" w:right="173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Manage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team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6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(4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designers,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1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copywriter,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1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production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artist)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supporting brand, packaging, and ecommerce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1" w:after="0"/>
        <w:ind w:left="975" w:right="610" w:hanging="302"/>
        <w:jc w:val="left"/>
        <w:rPr>
          <w:sz w:val="18"/>
        </w:rPr>
      </w:pPr>
      <w:r>
        <w:rPr>
          <w:color w:val="1F1F1F"/>
          <w:w w:val="105"/>
          <w:sz w:val="18"/>
        </w:rPr>
        <w:t>Led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visual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relaunch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including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new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wordmark,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custom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display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type,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 packaging system rolled across 84 SKUs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2" w:after="0"/>
        <w:ind w:left="975" w:right="447" w:hanging="302"/>
        <w:jc w:val="left"/>
        <w:rPr>
          <w:sz w:val="18"/>
        </w:rPr>
      </w:pPr>
      <w:r>
        <w:rPr>
          <w:color w:val="1F1F1F"/>
          <w:w w:val="105"/>
          <w:sz w:val="18"/>
        </w:rPr>
        <w:t>Partnered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CFO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vendor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consolidation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cut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annual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print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and prepress spend by $312K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2" w:after="0"/>
        <w:ind w:left="975" w:right="775" w:hanging="302"/>
        <w:jc w:val="left"/>
        <w:rPr>
          <w:sz w:val="18"/>
        </w:rPr>
      </w:pPr>
      <w:r>
        <w:rPr>
          <w:color w:val="1F1F1F"/>
          <w:w w:val="105"/>
          <w:sz w:val="18"/>
        </w:rPr>
        <w:t>Set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up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quarterly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creative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review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cadence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marketing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product leadership, replacing ad-hoc approvals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40" w:lineRule="auto" w:before="91" w:after="0"/>
        <w:ind w:left="97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Hired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3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designers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18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months,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including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team's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ﬁrst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packaging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specialist</w:t>
      </w:r>
    </w:p>
    <w:p>
      <w:pPr>
        <w:pStyle w:val="BodyText"/>
        <w:spacing w:before="8"/>
        <w:ind w:firstLine="0"/>
      </w:pPr>
    </w:p>
    <w:p>
      <w:pPr>
        <w:spacing w:before="0"/>
        <w:ind w:left="139" w:right="0" w:firstLine="0"/>
        <w:jc w:val="left"/>
        <w:rPr>
          <w:rFonts w:ascii="Arial"/>
          <w:sz w:val="20"/>
        </w:rPr>
      </w:pPr>
      <w:r>
        <w:rPr>
          <w:rFonts w:ascii="Arial"/>
          <w:color w:val="1F1F1F"/>
          <w:sz w:val="20"/>
        </w:rPr>
        <w:t>Associate</w:t>
      </w:r>
      <w:r>
        <w:rPr>
          <w:rFonts w:ascii="Arial"/>
          <w:color w:val="1F1F1F"/>
          <w:spacing w:val="9"/>
          <w:sz w:val="20"/>
        </w:rPr>
        <w:t> </w:t>
      </w:r>
      <w:r>
        <w:rPr>
          <w:rFonts w:ascii="Arial"/>
          <w:color w:val="1F1F1F"/>
          <w:sz w:val="20"/>
        </w:rPr>
        <w:t>Creative</w:t>
      </w:r>
      <w:r>
        <w:rPr>
          <w:rFonts w:ascii="Arial"/>
          <w:color w:val="1F1F1F"/>
          <w:spacing w:val="10"/>
          <w:sz w:val="20"/>
        </w:rPr>
        <w:t> </w:t>
      </w:r>
      <w:r>
        <w:rPr>
          <w:rFonts w:ascii="Arial"/>
          <w:color w:val="1F1F1F"/>
          <w:spacing w:val="-2"/>
          <w:sz w:val="20"/>
        </w:rPr>
        <w:t>Director</w:t>
      </w:r>
    </w:p>
    <w:p>
      <w:pPr>
        <w:spacing w:before="103"/>
        <w:ind w:left="139" w:right="0" w:firstLine="0"/>
        <w:jc w:val="left"/>
        <w:rPr>
          <w:sz w:val="20"/>
        </w:rPr>
      </w:pPr>
      <w:r>
        <w:rPr>
          <w:sz w:val="20"/>
        </w:rPr>
        <w:t>Wren</w:t>
      </w:r>
      <w:r>
        <w:rPr>
          <w:spacing w:val="-5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Vale</w:t>
      </w:r>
      <w:r>
        <w:rPr>
          <w:spacing w:val="-4"/>
          <w:sz w:val="20"/>
        </w:rPr>
        <w:t> </w:t>
      </w:r>
      <w:r>
        <w:rPr>
          <w:sz w:val="20"/>
        </w:rPr>
        <w:t>Studio,</w:t>
      </w:r>
      <w:r>
        <w:rPr>
          <w:spacing w:val="-5"/>
          <w:sz w:val="20"/>
        </w:rPr>
        <w:t> </w:t>
      </w:r>
      <w:r>
        <w:rPr>
          <w:sz w:val="20"/>
        </w:rPr>
        <w:t>Brooklyn,</w:t>
      </w:r>
      <w:r>
        <w:rPr>
          <w:spacing w:val="-4"/>
          <w:sz w:val="20"/>
        </w:rPr>
        <w:t> </w:t>
      </w:r>
      <w:r>
        <w:rPr>
          <w:sz w:val="20"/>
        </w:rPr>
        <w:t>NY</w:t>
      </w:r>
      <w:r>
        <w:rPr>
          <w:spacing w:val="-4"/>
          <w:sz w:val="20"/>
        </w:rPr>
        <w:t> </w:t>
      </w:r>
      <w:r>
        <w:rPr>
          <w:sz w:val="20"/>
        </w:rPr>
        <w:t>|</w:t>
      </w:r>
      <w:r>
        <w:rPr>
          <w:spacing w:val="-4"/>
          <w:sz w:val="20"/>
        </w:rPr>
        <w:t> </w:t>
      </w:r>
      <w:r>
        <w:rPr>
          <w:sz w:val="20"/>
        </w:rPr>
        <w:t>2018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2021</w:t>
      </w:r>
      <w:r>
        <w:rPr>
          <w:spacing w:val="-4"/>
          <w:sz w:val="20"/>
        </w:rPr>
        <w:t> </w:t>
      </w:r>
      <w:r>
        <w:rPr>
          <w:sz w:val="20"/>
        </w:rPr>
        <w:t>|</w:t>
      </w:r>
      <w:r>
        <w:rPr>
          <w:spacing w:val="-4"/>
          <w:sz w:val="20"/>
        </w:rPr>
        <w:t> </w:t>
      </w:r>
      <w:r>
        <w:rPr>
          <w:sz w:val="20"/>
        </w:rPr>
        <w:t>2018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2021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138" w:after="0"/>
        <w:ind w:left="975" w:right="100" w:hanging="302"/>
        <w:jc w:val="left"/>
        <w:rPr>
          <w:sz w:val="18"/>
        </w:rPr>
      </w:pPr>
      <w:r>
        <w:rPr>
          <w:color w:val="1F1F1F"/>
          <w:w w:val="105"/>
          <w:sz w:val="18"/>
        </w:rPr>
        <w:t>Led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brand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identity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engagements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11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clients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across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hospitality,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nonproﬁt,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and consumer tech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2" w:after="0"/>
        <w:ind w:left="975" w:right="351" w:hanging="302"/>
        <w:jc w:val="left"/>
        <w:rPr>
          <w:sz w:val="18"/>
        </w:rPr>
      </w:pPr>
      <w:r>
        <w:rPr>
          <w:color w:val="1F1F1F"/>
          <w:w w:val="105"/>
          <w:sz w:val="18"/>
        </w:rPr>
        <w:t>Grew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2-person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team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into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5-person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practice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consistent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gross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margin above 45%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2" w:after="0"/>
        <w:ind w:left="975" w:right="166" w:hanging="302"/>
        <w:jc w:val="left"/>
        <w:rPr>
          <w:sz w:val="18"/>
        </w:rPr>
      </w:pPr>
      <w:r>
        <w:rPr>
          <w:color w:val="1F1F1F"/>
          <w:w w:val="105"/>
          <w:sz w:val="18"/>
        </w:rPr>
        <w:t>Directed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photography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illustration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commissions,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working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roster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14 </w:t>
      </w:r>
      <w:r>
        <w:rPr>
          <w:color w:val="1F1F1F"/>
          <w:spacing w:val="-2"/>
          <w:w w:val="105"/>
          <w:sz w:val="18"/>
        </w:rPr>
        <w:t>freelancers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1" w:after="0"/>
        <w:ind w:left="975" w:right="492" w:hanging="302"/>
        <w:jc w:val="left"/>
        <w:rPr>
          <w:sz w:val="18"/>
        </w:rPr>
      </w:pPr>
      <w:r>
        <w:rPr>
          <w:color w:val="1F1F1F"/>
          <w:w w:val="105"/>
          <w:sz w:val="18"/>
        </w:rPr>
        <w:t>Presented ﬁnal brand systems to founder and CEO audiences, including 2 board-level reviews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80" w:lineRule="auto" w:before="92" w:after="0"/>
        <w:ind w:left="975" w:right="602" w:hanging="302"/>
        <w:jc w:val="left"/>
        <w:rPr>
          <w:sz w:val="18"/>
        </w:rPr>
      </w:pPr>
      <w:r>
        <w:rPr>
          <w:color w:val="1F1F1F"/>
          <w:w w:val="105"/>
          <w:sz w:val="18"/>
        </w:rPr>
        <w:t>Wrote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reﬁned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studio's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creative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brief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template,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now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used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every </w:t>
      </w:r>
      <w:r>
        <w:rPr>
          <w:color w:val="1F1F1F"/>
          <w:spacing w:val="-2"/>
          <w:w w:val="105"/>
          <w:sz w:val="18"/>
        </w:rPr>
        <w:t>engagement</w:t>
      </w:r>
    </w:p>
    <w:p>
      <w:pPr>
        <w:pStyle w:val="ListParagraph"/>
        <w:spacing w:after="0" w:line="28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283"/>
          <w:cols w:num="2" w:equalWidth="0">
            <w:col w:w="3457" w:space="393"/>
            <w:col w:w="7646"/>
          </w:cols>
        </w:sectPr>
      </w:pPr>
    </w:p>
    <w:p>
      <w:pPr>
        <w:spacing w:before="189"/>
        <w:ind w:left="398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22336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29718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722234" cy="2971800"/>
                          <a:chExt cx="7722234" cy="29718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524931" y="380999"/>
                            <a:ext cx="9525" cy="211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14550">
                                <a:moveTo>
                                  <a:pt x="0" y="2114550"/>
                                </a:moveTo>
                                <a:lnTo>
                                  <a:pt x="9524" y="2114550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D4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234pt;mso-position-horizontal-relative:page;mso-position-vertical-relative:page;z-index:-15821312" id="docshapegroup6" coordorigin="-121,0" coordsize="12161,4680">
                <v:rect style="position:absolute;left:3855;top:600;width:15;height:3330" id="docshape7" filled="true" fillcolor="#1f1f1f" stroked="false">
                  <v:fill opacity="15420f" type="solid"/>
                </v:rect>
                <v:rect style="position:absolute;left:0;top:0;width:11919;height:3930" id="docshape8" filled="true" fillcolor="#586d4d" stroked="false">
                  <v:fill opacity="32899f" type="solid"/>
                </v:rect>
                <v:shape style="position:absolute;left:0;top:419;width:11919;height:3430" id="docshape9" coordorigin="0,420" coordsize="11919,3430" path="m11918,3849l0,3849,0,979,11918,420,11918,3849xe" filled="true" fillcolor="#586d4d" stroked="false">
                  <v:path arrowok="t"/>
                  <v:fill type="solid"/>
                </v:shape>
                <v:rect style="position:absolute;left:0;top:3727;width:11919;height:243" id="docshape10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390;top:1320;width:3345;height:3360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1F1F1F"/>
          <w:sz w:val="20"/>
        </w:rPr>
        <w:t>Senior</w:t>
      </w:r>
      <w:r>
        <w:rPr>
          <w:rFonts w:ascii="Arial"/>
          <w:color w:val="1F1F1F"/>
          <w:spacing w:val="7"/>
          <w:sz w:val="20"/>
        </w:rPr>
        <w:t> </w:t>
      </w:r>
      <w:r>
        <w:rPr>
          <w:rFonts w:ascii="Arial"/>
          <w:color w:val="1F1F1F"/>
          <w:spacing w:val="-2"/>
          <w:sz w:val="20"/>
        </w:rPr>
        <w:t>Designer</w:t>
      </w:r>
    </w:p>
    <w:p>
      <w:pPr>
        <w:spacing w:before="117"/>
        <w:ind w:left="3989" w:right="0" w:firstLine="0"/>
        <w:jc w:val="left"/>
        <w:rPr>
          <w:sz w:val="20"/>
        </w:rPr>
      </w:pPr>
      <w:r>
        <w:rPr>
          <w:sz w:val="20"/>
        </w:rPr>
        <w:t>Holloway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Foundry,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York,</w:t>
      </w:r>
      <w:r>
        <w:rPr>
          <w:spacing w:val="-4"/>
          <w:sz w:val="20"/>
        </w:rPr>
        <w:t> </w:t>
      </w:r>
      <w:r>
        <w:rPr>
          <w:sz w:val="20"/>
        </w:rPr>
        <w:t>NY</w:t>
      </w:r>
      <w:r>
        <w:rPr>
          <w:spacing w:val="-4"/>
          <w:sz w:val="20"/>
        </w:rPr>
        <w:t> </w:t>
      </w:r>
      <w:r>
        <w:rPr>
          <w:sz w:val="20"/>
        </w:rPr>
        <w:t>|</w:t>
      </w:r>
      <w:r>
        <w:rPr>
          <w:spacing w:val="-5"/>
          <w:sz w:val="20"/>
        </w:rPr>
        <w:t> </w:t>
      </w:r>
      <w:r>
        <w:rPr>
          <w:sz w:val="20"/>
        </w:rPr>
        <w:t>2015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2018</w:t>
      </w:r>
      <w:r>
        <w:rPr>
          <w:spacing w:val="-5"/>
          <w:sz w:val="20"/>
        </w:rPr>
        <w:t> </w:t>
      </w:r>
      <w:r>
        <w:rPr>
          <w:sz w:val="20"/>
        </w:rPr>
        <w:t>|</w:t>
      </w:r>
      <w:r>
        <w:rPr>
          <w:spacing w:val="-4"/>
          <w:sz w:val="20"/>
        </w:rPr>
        <w:t> </w:t>
      </w:r>
      <w:r>
        <w:rPr>
          <w:sz w:val="20"/>
        </w:rPr>
        <w:t>2015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2018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80" w:lineRule="auto" w:before="124" w:after="0"/>
        <w:ind w:left="4825" w:right="328" w:hanging="302"/>
        <w:jc w:val="left"/>
        <w:rPr>
          <w:sz w:val="18"/>
        </w:rPr>
      </w:pPr>
      <w:r>
        <w:rPr>
          <w:color w:val="1F1F1F"/>
          <w:w w:val="105"/>
          <w:sz w:val="18"/>
        </w:rPr>
        <w:t>Designed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marketing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site,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specimen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PDFs,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licensing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materials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8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retail typeface releases</w:t>
      </w:r>
    </w:p>
    <w:p>
      <w:pPr>
        <w:pStyle w:val="ListParagraph"/>
        <w:spacing w:after="0" w:line="28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20800" id="docshape12" filled="true" fillcolor="#fbf5f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2447924</wp:posOffset>
                </wp:positionH>
                <wp:positionV relativeFrom="page">
                  <wp:posOffset>0</wp:posOffset>
                </wp:positionV>
                <wp:extent cx="9525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525" cy="10706100"/>
                          <a:chExt cx="9525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-12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5" y="4210050"/>
                                </a:moveTo>
                                <a:lnTo>
                                  <a:pt x="0" y="4210050"/>
                                </a:lnTo>
                                <a:lnTo>
                                  <a:pt x="0" y="10706087"/>
                                </a:lnTo>
                                <a:lnTo>
                                  <a:pt x="9525" y="10706087"/>
                                </a:lnTo>
                                <a:lnTo>
                                  <a:pt x="9525" y="4210050"/>
                                </a:lnTo>
                                <a:close/>
                              </a:path>
                              <a:path w="9525" h="10706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25" y="3238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9525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86200">
                                <a:moveTo>
                                  <a:pt x="9524" y="3886199"/>
                                </a:moveTo>
                                <a:lnTo>
                                  <a:pt x="0" y="38861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388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.000005pt;width:.75pt;height:843pt;mso-position-horizontal-relative:page;mso-position-vertical-relative:page;z-index:15731200" id="docshapegroup13" coordorigin="3855,0" coordsize="15,16860">
                <v:shape style="position:absolute;left:3854;top:0;width:15;height:16860" id="docshape14" coordorigin="3855,0" coordsize="15,16860" path="m3870,6630l3855,6630,3855,16860,3870,16860,3870,6630xm3870,0l3855,0,3855,510,3870,510,3870,0xe" filled="true" fillcolor="#1f1f1f" stroked="false">
                  <v:path arrowok="t"/>
                  <v:fill opacity="15420f" type="solid"/>
                </v:shape>
                <v:rect style="position:absolute;left:3855;top:510;width:15;height:6120" id="docshape15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2"/>
        <w:ind w:firstLine="0"/>
      </w:pP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80" w:lineRule="auto" w:before="0" w:after="0"/>
        <w:ind w:left="4825" w:right="107" w:hanging="302"/>
        <w:jc w:val="left"/>
        <w:rPr>
          <w:sz w:val="18"/>
        </w:rPr>
      </w:pPr>
      <w:r>
        <w:rPr>
          <w:color w:val="1F1F1F"/>
          <w:w w:val="105"/>
          <w:sz w:val="18"/>
        </w:rPr>
        <w:t>Built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motion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specimens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contributed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to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foundry's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ﬁrst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6-ﬁgure</w:t>
      </w:r>
      <w:r>
        <w:rPr>
          <w:color w:val="1F1F1F"/>
          <w:spacing w:val="-15"/>
          <w:w w:val="105"/>
          <w:sz w:val="18"/>
        </w:rPr>
        <w:t> </w:t>
      </w:r>
      <w:r>
        <w:rPr>
          <w:color w:val="1F1F1F"/>
          <w:w w:val="105"/>
          <w:sz w:val="18"/>
        </w:rPr>
        <w:t>enterprise </w:t>
      </w:r>
      <w:r>
        <w:rPr>
          <w:color w:val="1F1F1F"/>
          <w:spacing w:val="-2"/>
          <w:w w:val="105"/>
          <w:sz w:val="18"/>
        </w:rPr>
        <w:t>license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80" w:lineRule="auto" w:before="92" w:after="0"/>
        <w:ind w:left="4825" w:right="350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Collaborated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typeface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designer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hinting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feedback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OpenType feature documentation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40" w:lineRule="auto" w:before="92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Represented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foundry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TypeCon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2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European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design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conferences</w:t>
      </w:r>
    </w:p>
    <w:p>
      <w:pPr>
        <w:spacing w:before="225"/>
        <w:ind w:left="3989" w:right="0" w:firstLine="0"/>
        <w:jc w:val="left"/>
        <w:rPr>
          <w:rFonts w:ascii="Arial"/>
          <w:sz w:val="20"/>
        </w:rPr>
      </w:pPr>
      <w:r>
        <w:rPr>
          <w:rFonts w:ascii="Arial"/>
          <w:color w:val="1F1F1F"/>
          <w:sz w:val="20"/>
        </w:rPr>
        <w:t>Graphic</w:t>
      </w:r>
      <w:r>
        <w:rPr>
          <w:rFonts w:ascii="Arial"/>
          <w:color w:val="1F1F1F"/>
          <w:spacing w:val="9"/>
          <w:sz w:val="20"/>
        </w:rPr>
        <w:t> </w:t>
      </w:r>
      <w:r>
        <w:rPr>
          <w:rFonts w:ascii="Arial"/>
          <w:color w:val="1F1F1F"/>
          <w:spacing w:val="-2"/>
          <w:sz w:val="20"/>
        </w:rPr>
        <w:t>Designer</w:t>
      </w:r>
    </w:p>
    <w:p>
      <w:pPr>
        <w:spacing w:before="117"/>
        <w:ind w:left="3989" w:right="0" w:firstLine="0"/>
        <w:jc w:val="left"/>
        <w:rPr>
          <w:sz w:val="20"/>
        </w:rPr>
      </w:pPr>
      <w:r>
        <w:rPr>
          <w:sz w:val="20"/>
        </w:rPr>
        <w:t>Riverstone</w:t>
      </w:r>
      <w:r>
        <w:rPr>
          <w:spacing w:val="-4"/>
          <w:sz w:val="20"/>
        </w:rPr>
        <w:t> </w:t>
      </w:r>
      <w:r>
        <w:rPr>
          <w:sz w:val="20"/>
        </w:rPr>
        <w:t>Editorial,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York,</w:t>
      </w:r>
      <w:r>
        <w:rPr>
          <w:spacing w:val="-4"/>
          <w:sz w:val="20"/>
        </w:rPr>
        <w:t> </w:t>
      </w:r>
      <w:r>
        <w:rPr>
          <w:sz w:val="20"/>
        </w:rPr>
        <w:t>NY</w:t>
      </w:r>
      <w:r>
        <w:rPr>
          <w:spacing w:val="-3"/>
          <w:sz w:val="20"/>
        </w:rPr>
        <w:t> </w:t>
      </w:r>
      <w:r>
        <w:rPr>
          <w:sz w:val="20"/>
        </w:rPr>
        <w:t>|</w:t>
      </w:r>
      <w:r>
        <w:rPr>
          <w:spacing w:val="-4"/>
          <w:sz w:val="20"/>
        </w:rPr>
        <w:t> </w:t>
      </w:r>
      <w:r>
        <w:rPr>
          <w:sz w:val="20"/>
        </w:rPr>
        <w:t>2012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2015</w:t>
      </w:r>
      <w:r>
        <w:rPr>
          <w:spacing w:val="-3"/>
          <w:sz w:val="20"/>
        </w:rPr>
        <w:t> </w:t>
      </w:r>
      <w:r>
        <w:rPr>
          <w:sz w:val="20"/>
        </w:rPr>
        <w:t>|</w:t>
      </w:r>
      <w:r>
        <w:rPr>
          <w:spacing w:val="-4"/>
          <w:sz w:val="20"/>
        </w:rPr>
        <w:t> </w:t>
      </w:r>
      <w:r>
        <w:rPr>
          <w:sz w:val="20"/>
        </w:rPr>
        <w:t>2012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2015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40" w:lineRule="auto" w:before="124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Designed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interior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layouts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covers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27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nonﬁction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titles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across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3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imprints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40" w:lineRule="auto" w:before="128" w:after="0"/>
        <w:ind w:left="4825" w:right="0" w:hanging="302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Worked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with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authors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and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editors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through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2-3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round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design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reviews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per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project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80" w:lineRule="auto" w:before="127" w:after="0"/>
        <w:ind w:left="4825" w:right="448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Managed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print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specs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prepress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offset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printers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Pennsylvania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 </w:t>
      </w:r>
      <w:r>
        <w:rPr>
          <w:color w:val="1F1F1F"/>
          <w:spacing w:val="-2"/>
          <w:w w:val="105"/>
          <w:sz w:val="18"/>
        </w:rPr>
        <w:t>Quebec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40" w:lineRule="auto" w:before="107" w:after="0"/>
        <w:ind w:left="4825" w:right="0" w:hanging="302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Mentored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rotating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intern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each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summer</w:t>
      </w:r>
    </w:p>
    <w:p>
      <w:pPr>
        <w:pStyle w:val="BodyText"/>
        <w:spacing w:before="209"/>
        <w:ind w:firstLine="0"/>
        <w:rPr>
          <w:sz w:val="20"/>
        </w:rPr>
      </w:pPr>
    </w:p>
    <w:p>
      <w:pPr>
        <w:pStyle w:val="Heading2"/>
        <w:ind w:left="3989"/>
      </w:pPr>
      <w:r>
        <w:rPr>
          <w:color w:val="080808"/>
          <w:spacing w:val="-2"/>
        </w:rPr>
        <w:t>EDUCATION</w:t>
      </w:r>
    </w:p>
    <w:p>
      <w:pPr>
        <w:spacing w:line="470" w:lineRule="auto" w:before="205"/>
        <w:ind w:left="3989" w:right="1785" w:firstLine="0"/>
        <w:jc w:val="left"/>
        <w:rPr>
          <w:rFonts w:ascii="Arial"/>
          <w:sz w:val="20"/>
        </w:rPr>
      </w:pPr>
      <w:r>
        <w:rPr>
          <w:rFonts w:ascii="Arial"/>
          <w:color w:val="1F1F1F"/>
          <w:sz w:val="20"/>
        </w:rPr>
        <w:t>MFA</w:t>
      </w:r>
      <w:r>
        <w:rPr>
          <w:rFonts w:ascii="Arial"/>
          <w:color w:val="1F1F1F"/>
          <w:spacing w:val="-6"/>
          <w:sz w:val="20"/>
        </w:rPr>
        <w:t> </w:t>
      </w:r>
      <w:r>
        <w:rPr>
          <w:rFonts w:ascii="Arial"/>
          <w:color w:val="1F1F1F"/>
          <w:sz w:val="20"/>
        </w:rPr>
        <w:t>in Graphic Design, Rhode Island School of Design, 2012 BA in Art History, Vassar College, 2009</w: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numPicBullet w:numPicBulletId="1">
    <w:pict>
      <v:shape id="_x0000_i1076" type="#_x0000_t75" style="width:7.500000pt;height:7.500000pt" o:bullet="t">
        <v:imagedata r:id="rId2" o:title="image5.png"/>
      </v:shape>
    </w:pict>
  </w:numPicBullet>
  <w:numPicBullet w:numPicBulletId="2">
    <w:pict>
      <v:shape id="_x0000_i1077" type="#_x0000_t75" style="width:7.500000pt;height:7.500000pt" o:bullet="t">
        <v:imagedata r:id="rId2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97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&amp;"/>
      <w:lvlPicBulletId w:val="2"/>
      <w:lvlJc w:val="left"/>
      <w:pPr>
        <w:ind w:left="482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68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6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4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9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302"/>
    </w:pPr>
    <w:rPr>
      <w:rFonts w:ascii="Tahoma" w:hAnsi="Tahoma" w:eastAsia="Tahoma" w:cs="Tahom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022" w:lineRule="exact"/>
      <w:ind w:left="4017" w:right="18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696" w:hanging="302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theo.marchetti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6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2026-06-22T05:12:01Z</dcterms:created>
  <dcterms:modified xsi:type="dcterms:W3CDTF">2026-06-22T05:12:01Z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2026-06-22T00:00:00Z</vt:filetime>
  </property>
  <property fmtid="{D5CDD505-2E9C-101B-9397-08002B2CF9AE}" pid="5" name="Producer">
    <vt:lpwstr>pdf-merger-js</vt:lpwstr>
  </property>
</Properties>
</file>