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4136" w:right="0" w:firstLine="0"/>
        <w:jc w:val="center"/>
        <w:rPr>
          <w:sz w:val="74"/>
        </w:rPr>
      </w:pPr>
      <w:r>
        <w:rPr>
          <w:b/>
          <w:color w:val="FFFFFF"/>
          <w:spacing w:val="12"/>
          <w:sz w:val="74"/>
        </w:rPr>
        <w:t>Dorothy</w:t>
      </w:r>
      <w:r>
        <w:rPr>
          <w:b/>
          <w:color w:val="FFFFFF"/>
          <w:spacing w:val="31"/>
          <w:sz w:val="74"/>
        </w:rPr>
        <w:t> </w:t>
      </w:r>
      <w:r>
        <w:rPr>
          <w:color w:val="FFFFFF"/>
          <w:spacing w:val="10"/>
          <w:sz w:val="74"/>
        </w:rPr>
        <w:t>Martinez</w:t>
      </w:r>
    </w:p>
    <w:p>
      <w:pPr>
        <w:pStyle w:val="Heading2"/>
      </w:pPr>
      <w:r>
        <w:rPr>
          <w:color w:val="FFFFFF"/>
          <w:spacing w:val="12"/>
        </w:rPr>
        <w:t>Physician</w:t>
      </w:r>
      <w:r>
        <w:rPr>
          <w:color w:val="FFFFFF"/>
          <w:spacing w:val="45"/>
        </w:rPr>
        <w:t> </w:t>
      </w:r>
      <w:r>
        <w:rPr>
          <w:color w:val="FFFFFF"/>
          <w:spacing w:val="10"/>
        </w:rPr>
        <w:t>Assistant</w:t>
      </w:r>
    </w:p>
    <w:p>
      <w:pPr>
        <w:pStyle w:val="BodyText"/>
        <w:spacing w:before="28"/>
        <w:rPr>
          <w:b/>
          <w:sz w:val="20"/>
        </w:rPr>
      </w:pPr>
    </w:p>
    <w:p>
      <w:pPr>
        <w:spacing w:line="273" w:lineRule="auto" w:before="0"/>
        <w:ind w:left="4278" w:right="128" w:firstLine="0"/>
        <w:jc w:val="center"/>
        <w:rPr>
          <w:sz w:val="16"/>
        </w:rPr>
      </w:pPr>
      <w:r>
        <w:rPr>
          <w:color w:val="FFFFFF"/>
          <w:w w:val="105"/>
          <w:sz w:val="16"/>
        </w:rPr>
        <w:t>Orthopedic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Physician Assistant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9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split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between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clinic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OR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support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for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six-surgeon sports medicine practice. First-assist on 350+ cases annually, with independent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fracture clinic and post-op management. Strong fit for groups that want a PA who can both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run clinic flow and stand at the table.</w:t>
      </w:r>
    </w:p>
    <w:p>
      <w:pPr>
        <w:pStyle w:val="BodyText"/>
        <w:rPr>
          <w:sz w:val="20"/>
        </w:rPr>
      </w:pPr>
    </w:p>
    <w:p>
      <w:pPr>
        <w:pStyle w:val="BodyText"/>
        <w:spacing w:before="13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580" w:bottom="28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38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72415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4150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724149" y="0"/>
                                </a:lnTo>
                                <a:lnTo>
                                  <a:pt x="2724149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299" y="495299"/>
                            <a:ext cx="1733549" cy="20669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427" y="299084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680" y="3286124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069" y="358139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52412" y="4257674"/>
                            <a:ext cx="47625" cy="4543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543425">
                                <a:moveTo>
                                  <a:pt x="47625" y="4516259"/>
                                </a:moveTo>
                                <a:lnTo>
                                  <a:pt x="27165" y="4495800"/>
                                </a:lnTo>
                                <a:lnTo>
                                  <a:pt x="20472" y="4495800"/>
                                </a:lnTo>
                                <a:lnTo>
                                  <a:pt x="0" y="4516259"/>
                                </a:lnTo>
                                <a:lnTo>
                                  <a:pt x="0" y="4519841"/>
                                </a:lnTo>
                                <a:lnTo>
                                  <a:pt x="0" y="4522965"/>
                                </a:lnTo>
                                <a:lnTo>
                                  <a:pt x="20472" y="4543425"/>
                                </a:lnTo>
                                <a:lnTo>
                                  <a:pt x="27165" y="4543425"/>
                                </a:lnTo>
                                <a:lnTo>
                                  <a:pt x="47625" y="4522965"/>
                                </a:lnTo>
                                <a:lnTo>
                                  <a:pt x="47625" y="4516259"/>
                                </a:lnTo>
                                <a:close/>
                              </a:path>
                              <a:path w="47625" h="4543425">
                                <a:moveTo>
                                  <a:pt x="47625" y="4306722"/>
                                </a:moveTo>
                                <a:lnTo>
                                  <a:pt x="27165" y="4286250"/>
                                </a:lnTo>
                                <a:lnTo>
                                  <a:pt x="20472" y="4286250"/>
                                </a:lnTo>
                                <a:lnTo>
                                  <a:pt x="0" y="4306722"/>
                                </a:lnTo>
                                <a:lnTo>
                                  <a:pt x="0" y="4310291"/>
                                </a:lnTo>
                                <a:lnTo>
                                  <a:pt x="0" y="4313415"/>
                                </a:lnTo>
                                <a:lnTo>
                                  <a:pt x="20472" y="4333875"/>
                                </a:lnTo>
                                <a:lnTo>
                                  <a:pt x="27165" y="4333875"/>
                                </a:lnTo>
                                <a:lnTo>
                                  <a:pt x="47625" y="4313415"/>
                                </a:lnTo>
                                <a:lnTo>
                                  <a:pt x="47625" y="4306722"/>
                                </a:lnTo>
                                <a:close/>
                              </a:path>
                              <a:path w="47625" h="4543425">
                                <a:moveTo>
                                  <a:pt x="47625" y="4097159"/>
                                </a:moveTo>
                                <a:lnTo>
                                  <a:pt x="27165" y="4076700"/>
                                </a:lnTo>
                                <a:lnTo>
                                  <a:pt x="20472" y="4076700"/>
                                </a:lnTo>
                                <a:lnTo>
                                  <a:pt x="0" y="4097159"/>
                                </a:lnTo>
                                <a:lnTo>
                                  <a:pt x="0" y="4100741"/>
                                </a:lnTo>
                                <a:lnTo>
                                  <a:pt x="0" y="4103865"/>
                                </a:lnTo>
                                <a:lnTo>
                                  <a:pt x="20472" y="4124325"/>
                                </a:lnTo>
                                <a:lnTo>
                                  <a:pt x="27165" y="4124325"/>
                                </a:lnTo>
                                <a:lnTo>
                                  <a:pt x="47625" y="4103865"/>
                                </a:lnTo>
                                <a:lnTo>
                                  <a:pt x="47625" y="4097159"/>
                                </a:lnTo>
                                <a:close/>
                              </a:path>
                              <a:path w="47625" h="4543425">
                                <a:moveTo>
                                  <a:pt x="47625" y="3744747"/>
                                </a:moveTo>
                                <a:lnTo>
                                  <a:pt x="27165" y="3724275"/>
                                </a:lnTo>
                                <a:lnTo>
                                  <a:pt x="20472" y="3724275"/>
                                </a:lnTo>
                                <a:lnTo>
                                  <a:pt x="0" y="3744747"/>
                                </a:lnTo>
                                <a:lnTo>
                                  <a:pt x="0" y="3748316"/>
                                </a:lnTo>
                                <a:lnTo>
                                  <a:pt x="0" y="3751440"/>
                                </a:lnTo>
                                <a:lnTo>
                                  <a:pt x="20472" y="3771900"/>
                                </a:lnTo>
                                <a:lnTo>
                                  <a:pt x="27165" y="3771900"/>
                                </a:lnTo>
                                <a:lnTo>
                                  <a:pt x="47625" y="3751440"/>
                                </a:lnTo>
                                <a:lnTo>
                                  <a:pt x="47625" y="3744747"/>
                                </a:lnTo>
                                <a:close/>
                              </a:path>
                              <a:path w="47625" h="4543425">
                                <a:moveTo>
                                  <a:pt x="47625" y="3535197"/>
                                </a:moveTo>
                                <a:lnTo>
                                  <a:pt x="27165" y="3514725"/>
                                </a:lnTo>
                                <a:lnTo>
                                  <a:pt x="20472" y="3514725"/>
                                </a:lnTo>
                                <a:lnTo>
                                  <a:pt x="0" y="3535197"/>
                                </a:lnTo>
                                <a:lnTo>
                                  <a:pt x="0" y="3538766"/>
                                </a:lnTo>
                                <a:lnTo>
                                  <a:pt x="0" y="3541890"/>
                                </a:lnTo>
                                <a:lnTo>
                                  <a:pt x="20472" y="3562350"/>
                                </a:lnTo>
                                <a:lnTo>
                                  <a:pt x="27165" y="3562350"/>
                                </a:lnTo>
                                <a:lnTo>
                                  <a:pt x="47625" y="3541890"/>
                                </a:lnTo>
                                <a:lnTo>
                                  <a:pt x="47625" y="3535197"/>
                                </a:lnTo>
                                <a:close/>
                              </a:path>
                              <a:path w="47625" h="4543425">
                                <a:moveTo>
                                  <a:pt x="47625" y="3182772"/>
                                </a:moveTo>
                                <a:lnTo>
                                  <a:pt x="27165" y="3162300"/>
                                </a:lnTo>
                                <a:lnTo>
                                  <a:pt x="20472" y="3162300"/>
                                </a:lnTo>
                                <a:lnTo>
                                  <a:pt x="0" y="3182772"/>
                                </a:lnTo>
                                <a:lnTo>
                                  <a:pt x="0" y="3186341"/>
                                </a:lnTo>
                                <a:lnTo>
                                  <a:pt x="0" y="3189465"/>
                                </a:lnTo>
                                <a:lnTo>
                                  <a:pt x="20472" y="3209925"/>
                                </a:lnTo>
                                <a:lnTo>
                                  <a:pt x="27165" y="3209925"/>
                                </a:lnTo>
                                <a:lnTo>
                                  <a:pt x="47625" y="3189465"/>
                                </a:lnTo>
                                <a:lnTo>
                                  <a:pt x="47625" y="3182772"/>
                                </a:lnTo>
                                <a:close/>
                              </a:path>
                              <a:path w="47625" h="4543425">
                                <a:moveTo>
                                  <a:pt x="47625" y="2973222"/>
                                </a:moveTo>
                                <a:lnTo>
                                  <a:pt x="27165" y="2952750"/>
                                </a:lnTo>
                                <a:lnTo>
                                  <a:pt x="20472" y="2952750"/>
                                </a:lnTo>
                                <a:lnTo>
                                  <a:pt x="0" y="2973222"/>
                                </a:lnTo>
                                <a:lnTo>
                                  <a:pt x="0" y="2976791"/>
                                </a:lnTo>
                                <a:lnTo>
                                  <a:pt x="0" y="2979915"/>
                                </a:lnTo>
                                <a:lnTo>
                                  <a:pt x="20472" y="3000375"/>
                                </a:lnTo>
                                <a:lnTo>
                                  <a:pt x="27165" y="3000375"/>
                                </a:lnTo>
                                <a:lnTo>
                                  <a:pt x="47625" y="2979915"/>
                                </a:lnTo>
                                <a:lnTo>
                                  <a:pt x="47625" y="2973222"/>
                                </a:lnTo>
                                <a:close/>
                              </a:path>
                              <a:path w="47625" h="4543425">
                                <a:moveTo>
                                  <a:pt x="47625" y="2763672"/>
                                </a:moveTo>
                                <a:lnTo>
                                  <a:pt x="27165" y="2743200"/>
                                </a:lnTo>
                                <a:lnTo>
                                  <a:pt x="20472" y="2743200"/>
                                </a:lnTo>
                                <a:lnTo>
                                  <a:pt x="0" y="2763672"/>
                                </a:lnTo>
                                <a:lnTo>
                                  <a:pt x="0" y="2767241"/>
                                </a:lnTo>
                                <a:lnTo>
                                  <a:pt x="0" y="2770365"/>
                                </a:lnTo>
                                <a:lnTo>
                                  <a:pt x="20472" y="2790825"/>
                                </a:lnTo>
                                <a:lnTo>
                                  <a:pt x="27165" y="2790825"/>
                                </a:lnTo>
                                <a:lnTo>
                                  <a:pt x="47625" y="2770365"/>
                                </a:lnTo>
                                <a:lnTo>
                                  <a:pt x="47625" y="2763672"/>
                                </a:lnTo>
                                <a:close/>
                              </a:path>
                              <a:path w="47625" h="4543425">
                                <a:moveTo>
                                  <a:pt x="47625" y="2411247"/>
                                </a:moveTo>
                                <a:lnTo>
                                  <a:pt x="27165" y="2390775"/>
                                </a:lnTo>
                                <a:lnTo>
                                  <a:pt x="20472" y="2390775"/>
                                </a:lnTo>
                                <a:lnTo>
                                  <a:pt x="0" y="2411247"/>
                                </a:lnTo>
                                <a:lnTo>
                                  <a:pt x="0" y="2414816"/>
                                </a:lnTo>
                                <a:lnTo>
                                  <a:pt x="0" y="2417940"/>
                                </a:lnTo>
                                <a:lnTo>
                                  <a:pt x="20472" y="2438400"/>
                                </a:lnTo>
                                <a:lnTo>
                                  <a:pt x="27165" y="2438400"/>
                                </a:lnTo>
                                <a:lnTo>
                                  <a:pt x="47625" y="2417940"/>
                                </a:lnTo>
                                <a:lnTo>
                                  <a:pt x="47625" y="2411247"/>
                                </a:lnTo>
                                <a:close/>
                              </a:path>
                              <a:path w="47625" h="4543425">
                                <a:moveTo>
                                  <a:pt x="47625" y="1830222"/>
                                </a:moveTo>
                                <a:lnTo>
                                  <a:pt x="27165" y="1809750"/>
                                </a:lnTo>
                                <a:lnTo>
                                  <a:pt x="20472" y="1809750"/>
                                </a:lnTo>
                                <a:lnTo>
                                  <a:pt x="0" y="1830222"/>
                                </a:lnTo>
                                <a:lnTo>
                                  <a:pt x="0" y="1833791"/>
                                </a:lnTo>
                                <a:lnTo>
                                  <a:pt x="0" y="1836915"/>
                                </a:lnTo>
                                <a:lnTo>
                                  <a:pt x="20472" y="1857375"/>
                                </a:lnTo>
                                <a:lnTo>
                                  <a:pt x="27165" y="1857375"/>
                                </a:lnTo>
                                <a:lnTo>
                                  <a:pt x="47625" y="1836915"/>
                                </a:lnTo>
                                <a:lnTo>
                                  <a:pt x="47625" y="1830222"/>
                                </a:lnTo>
                                <a:close/>
                              </a:path>
                              <a:path w="47625" h="4543425">
                                <a:moveTo>
                                  <a:pt x="47625" y="1306347"/>
                                </a:moveTo>
                                <a:lnTo>
                                  <a:pt x="27165" y="1285875"/>
                                </a:lnTo>
                                <a:lnTo>
                                  <a:pt x="20472" y="1285875"/>
                                </a:lnTo>
                                <a:lnTo>
                                  <a:pt x="0" y="1306347"/>
                                </a:lnTo>
                                <a:lnTo>
                                  <a:pt x="0" y="1309916"/>
                                </a:lnTo>
                                <a:lnTo>
                                  <a:pt x="0" y="1313040"/>
                                </a:lnTo>
                                <a:lnTo>
                                  <a:pt x="20472" y="1333500"/>
                                </a:lnTo>
                                <a:lnTo>
                                  <a:pt x="27165" y="1333500"/>
                                </a:lnTo>
                                <a:lnTo>
                                  <a:pt x="47625" y="1313040"/>
                                </a:lnTo>
                                <a:lnTo>
                                  <a:pt x="47625" y="1306347"/>
                                </a:lnTo>
                                <a:close/>
                              </a:path>
                              <a:path w="47625" h="4543425">
                                <a:moveTo>
                                  <a:pt x="47625" y="925347"/>
                                </a:moveTo>
                                <a:lnTo>
                                  <a:pt x="27165" y="904875"/>
                                </a:lnTo>
                                <a:lnTo>
                                  <a:pt x="20472" y="904875"/>
                                </a:lnTo>
                                <a:lnTo>
                                  <a:pt x="0" y="925347"/>
                                </a:lnTo>
                                <a:lnTo>
                                  <a:pt x="0" y="928916"/>
                                </a:lnTo>
                                <a:lnTo>
                                  <a:pt x="0" y="932040"/>
                                </a:lnTo>
                                <a:lnTo>
                                  <a:pt x="20472" y="952500"/>
                                </a:lnTo>
                                <a:lnTo>
                                  <a:pt x="27165" y="952500"/>
                                </a:lnTo>
                                <a:lnTo>
                                  <a:pt x="47625" y="932040"/>
                                </a:lnTo>
                                <a:lnTo>
                                  <a:pt x="47625" y="925347"/>
                                </a:lnTo>
                                <a:close/>
                              </a:path>
                              <a:path w="47625" h="4543425">
                                <a:moveTo>
                                  <a:pt x="47625" y="544347"/>
                                </a:moveTo>
                                <a:lnTo>
                                  <a:pt x="27165" y="523875"/>
                                </a:lnTo>
                                <a:lnTo>
                                  <a:pt x="20472" y="523875"/>
                                </a:lnTo>
                                <a:lnTo>
                                  <a:pt x="0" y="544347"/>
                                </a:lnTo>
                                <a:lnTo>
                                  <a:pt x="0" y="547916"/>
                                </a:lnTo>
                                <a:lnTo>
                                  <a:pt x="0" y="551040"/>
                                </a:lnTo>
                                <a:lnTo>
                                  <a:pt x="20472" y="571500"/>
                                </a:lnTo>
                                <a:lnTo>
                                  <a:pt x="27165" y="571500"/>
                                </a:lnTo>
                                <a:lnTo>
                                  <a:pt x="47625" y="551040"/>
                                </a:lnTo>
                                <a:lnTo>
                                  <a:pt x="47625" y="544347"/>
                                </a:lnTo>
                                <a:close/>
                              </a:path>
                              <a:path w="47625" h="45434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724149" y="0"/>
                            <a:ext cx="4844415" cy="2095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4415" h="2095500">
                                <a:moveTo>
                                  <a:pt x="4844033" y="2095499"/>
                                </a:moveTo>
                                <a:lnTo>
                                  <a:pt x="0" y="2095499"/>
                                </a:lnTo>
                                <a:lnTo>
                                  <a:pt x="0" y="0"/>
                                </a:lnTo>
                                <a:lnTo>
                                  <a:pt x="4844033" y="0"/>
                                </a:lnTo>
                                <a:lnTo>
                                  <a:pt x="4844033" y="20954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85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047987" y="3038474"/>
                            <a:ext cx="47625" cy="3705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705225">
                                <a:moveTo>
                                  <a:pt x="47625" y="3678072"/>
                                </a:moveTo>
                                <a:lnTo>
                                  <a:pt x="27165" y="3657600"/>
                                </a:lnTo>
                                <a:lnTo>
                                  <a:pt x="20472" y="3657600"/>
                                </a:lnTo>
                                <a:lnTo>
                                  <a:pt x="0" y="3678072"/>
                                </a:lnTo>
                                <a:lnTo>
                                  <a:pt x="0" y="3681641"/>
                                </a:lnTo>
                                <a:lnTo>
                                  <a:pt x="0" y="3684765"/>
                                </a:lnTo>
                                <a:lnTo>
                                  <a:pt x="20472" y="3705225"/>
                                </a:lnTo>
                                <a:lnTo>
                                  <a:pt x="27165" y="3705225"/>
                                </a:lnTo>
                                <a:lnTo>
                                  <a:pt x="47625" y="3684765"/>
                                </a:lnTo>
                                <a:lnTo>
                                  <a:pt x="47625" y="3678072"/>
                                </a:lnTo>
                                <a:close/>
                              </a:path>
                              <a:path w="47625" h="3705225">
                                <a:moveTo>
                                  <a:pt x="47625" y="3321710"/>
                                </a:moveTo>
                                <a:lnTo>
                                  <a:pt x="31102" y="3305175"/>
                                </a:lnTo>
                                <a:lnTo>
                                  <a:pt x="16535" y="3305175"/>
                                </a:lnTo>
                                <a:lnTo>
                                  <a:pt x="0" y="3321710"/>
                                </a:lnTo>
                                <a:lnTo>
                                  <a:pt x="0" y="3324225"/>
                                </a:lnTo>
                                <a:lnTo>
                                  <a:pt x="0" y="3326752"/>
                                </a:lnTo>
                                <a:lnTo>
                                  <a:pt x="16535" y="3343275"/>
                                </a:lnTo>
                                <a:lnTo>
                                  <a:pt x="31102" y="3343275"/>
                                </a:lnTo>
                                <a:lnTo>
                                  <a:pt x="47625" y="3326752"/>
                                </a:lnTo>
                                <a:lnTo>
                                  <a:pt x="47625" y="3321710"/>
                                </a:lnTo>
                                <a:close/>
                              </a:path>
                              <a:path w="47625" h="3705225">
                                <a:moveTo>
                                  <a:pt x="47625" y="2963697"/>
                                </a:moveTo>
                                <a:lnTo>
                                  <a:pt x="27165" y="2943225"/>
                                </a:lnTo>
                                <a:lnTo>
                                  <a:pt x="20472" y="2943225"/>
                                </a:lnTo>
                                <a:lnTo>
                                  <a:pt x="0" y="2963697"/>
                                </a:lnTo>
                                <a:lnTo>
                                  <a:pt x="0" y="2967266"/>
                                </a:lnTo>
                                <a:lnTo>
                                  <a:pt x="0" y="2970390"/>
                                </a:lnTo>
                                <a:lnTo>
                                  <a:pt x="20472" y="2990850"/>
                                </a:lnTo>
                                <a:lnTo>
                                  <a:pt x="27165" y="2990850"/>
                                </a:lnTo>
                                <a:lnTo>
                                  <a:pt x="47625" y="2970390"/>
                                </a:lnTo>
                                <a:lnTo>
                                  <a:pt x="47625" y="2963697"/>
                                </a:lnTo>
                                <a:close/>
                              </a:path>
                              <a:path w="47625" h="3705225">
                                <a:moveTo>
                                  <a:pt x="47625" y="2611272"/>
                                </a:moveTo>
                                <a:lnTo>
                                  <a:pt x="27165" y="2590800"/>
                                </a:lnTo>
                                <a:lnTo>
                                  <a:pt x="20472" y="2590800"/>
                                </a:lnTo>
                                <a:lnTo>
                                  <a:pt x="0" y="2611272"/>
                                </a:lnTo>
                                <a:lnTo>
                                  <a:pt x="0" y="2614841"/>
                                </a:lnTo>
                                <a:lnTo>
                                  <a:pt x="0" y="2617965"/>
                                </a:lnTo>
                                <a:lnTo>
                                  <a:pt x="20472" y="2638425"/>
                                </a:lnTo>
                                <a:lnTo>
                                  <a:pt x="27165" y="2638425"/>
                                </a:lnTo>
                                <a:lnTo>
                                  <a:pt x="47625" y="2617965"/>
                                </a:lnTo>
                                <a:lnTo>
                                  <a:pt x="47625" y="2611272"/>
                                </a:lnTo>
                                <a:close/>
                              </a:path>
                              <a:path w="47625" h="3705225">
                                <a:moveTo>
                                  <a:pt x="47625" y="1592097"/>
                                </a:moveTo>
                                <a:lnTo>
                                  <a:pt x="27165" y="1571625"/>
                                </a:lnTo>
                                <a:lnTo>
                                  <a:pt x="20472" y="1571625"/>
                                </a:lnTo>
                                <a:lnTo>
                                  <a:pt x="0" y="1592097"/>
                                </a:lnTo>
                                <a:lnTo>
                                  <a:pt x="0" y="1595666"/>
                                </a:lnTo>
                                <a:lnTo>
                                  <a:pt x="0" y="1598790"/>
                                </a:lnTo>
                                <a:lnTo>
                                  <a:pt x="20472" y="1619250"/>
                                </a:lnTo>
                                <a:lnTo>
                                  <a:pt x="27165" y="1619250"/>
                                </a:lnTo>
                                <a:lnTo>
                                  <a:pt x="47625" y="1598790"/>
                                </a:lnTo>
                                <a:lnTo>
                                  <a:pt x="47625" y="1592097"/>
                                </a:lnTo>
                                <a:close/>
                              </a:path>
                              <a:path w="47625" h="3705225">
                                <a:moveTo>
                                  <a:pt x="47625" y="1087272"/>
                                </a:moveTo>
                                <a:lnTo>
                                  <a:pt x="27165" y="1066800"/>
                                </a:lnTo>
                                <a:lnTo>
                                  <a:pt x="20472" y="1066800"/>
                                </a:lnTo>
                                <a:lnTo>
                                  <a:pt x="0" y="1087272"/>
                                </a:lnTo>
                                <a:lnTo>
                                  <a:pt x="0" y="1090841"/>
                                </a:lnTo>
                                <a:lnTo>
                                  <a:pt x="0" y="1093965"/>
                                </a:lnTo>
                                <a:lnTo>
                                  <a:pt x="20472" y="1114425"/>
                                </a:lnTo>
                                <a:lnTo>
                                  <a:pt x="27165" y="1114425"/>
                                </a:lnTo>
                                <a:lnTo>
                                  <a:pt x="47625" y="1093965"/>
                                </a:lnTo>
                                <a:lnTo>
                                  <a:pt x="47625" y="1087272"/>
                                </a:lnTo>
                                <a:close/>
                              </a:path>
                              <a:path w="47625" h="3705225">
                                <a:moveTo>
                                  <a:pt x="47625" y="734847"/>
                                </a:moveTo>
                                <a:lnTo>
                                  <a:pt x="27165" y="714375"/>
                                </a:lnTo>
                                <a:lnTo>
                                  <a:pt x="20472" y="714375"/>
                                </a:lnTo>
                                <a:lnTo>
                                  <a:pt x="0" y="734847"/>
                                </a:lnTo>
                                <a:lnTo>
                                  <a:pt x="0" y="738416"/>
                                </a:lnTo>
                                <a:lnTo>
                                  <a:pt x="0" y="741540"/>
                                </a:lnTo>
                                <a:lnTo>
                                  <a:pt x="20472" y="762000"/>
                                </a:lnTo>
                                <a:lnTo>
                                  <a:pt x="27165" y="762000"/>
                                </a:lnTo>
                                <a:lnTo>
                                  <a:pt x="47625" y="741540"/>
                                </a:lnTo>
                                <a:lnTo>
                                  <a:pt x="47625" y="734847"/>
                                </a:lnTo>
                                <a:close/>
                              </a:path>
                              <a:path w="47625" h="3705225">
                                <a:moveTo>
                                  <a:pt x="47625" y="378485"/>
                                </a:moveTo>
                                <a:lnTo>
                                  <a:pt x="31102" y="361950"/>
                                </a:lnTo>
                                <a:lnTo>
                                  <a:pt x="16535" y="361950"/>
                                </a:lnTo>
                                <a:lnTo>
                                  <a:pt x="0" y="378485"/>
                                </a:lnTo>
                                <a:lnTo>
                                  <a:pt x="0" y="381000"/>
                                </a:lnTo>
                                <a:lnTo>
                                  <a:pt x="0" y="383527"/>
                                </a:lnTo>
                                <a:lnTo>
                                  <a:pt x="16535" y="400050"/>
                                </a:lnTo>
                                <a:lnTo>
                                  <a:pt x="31102" y="400050"/>
                                </a:lnTo>
                                <a:lnTo>
                                  <a:pt x="47625" y="383527"/>
                                </a:lnTo>
                                <a:lnTo>
                                  <a:pt x="47625" y="378485"/>
                                </a:lnTo>
                                <a:close/>
                              </a:path>
                              <a:path w="47625" h="37052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28pt;width:595.950pt;height:842.9pt;mso-position-horizontal-relative:page;mso-position-vertical-relative:page;z-index:-15772672" id="docshapegroup1" coordorigin="0,0" coordsize="11919,16858">
                <v:rect style="position:absolute;left:0;top:0;width:4290;height:16858" id="docshape2" filled="true" fillcolor="#424242" stroked="false">
                  <v:fill type="solid"/>
                </v:rect>
                <v:shape style="position:absolute;left:780;top:780;width:2730;height:3255" type="#_x0000_t75" id="docshape3" stroked="false">
                  <v:imagedata r:id="rId5" o:title=""/>
                </v:shape>
                <v:shape style="position:absolute;left:555;top:4710;width:317;height:317" type="#_x0000_t75" id="docshape4" stroked="false">
                  <v:imagedata r:id="rId6" o:title=""/>
                </v:shape>
                <v:shape style="position:absolute;left:575;top:5175;width:275;height:317" type="#_x0000_t75" id="docshape5" stroked="false">
                  <v:imagedata r:id="rId7" o:title=""/>
                </v:shape>
                <v:shape style="position:absolute;left:556;top:5640;width:315;height:317" type="#_x0000_t75" id="docshape6" stroked="false">
                  <v:imagedata r:id="rId8" o:title=""/>
                </v:shape>
                <v:shape style="position:absolute;left:554;top:6705;width:75;height:7155" id="docshape7" coordorigin="555,6705" coordsize="75,7155" path="m630,13817l629,13812,625,13803,623,13799,616,13792,612,13790,603,13786,598,13785,587,13785,582,13786,573,13790,569,13792,562,13799,560,13803,556,13812,555,13817,555,13823,555,13828,556,13833,560,13842,562,13846,569,13853,573,13855,582,13859,587,13860,598,13860,603,13859,612,13855,616,13853,623,13846,625,13842,629,13833,630,13828,630,13817xm630,13487l629,13482,625,13473,623,13469,616,13462,612,13460,603,13456,598,13455,587,13455,582,13456,573,13460,569,13462,562,13469,560,13473,556,13482,555,13487,555,13493,555,13498,556,13503,560,13512,562,13516,569,13523,573,13525,582,13529,587,13530,598,13530,603,13529,612,13525,616,13523,623,13516,625,13512,629,13503,630,13498,630,13487xm630,13157l629,13152,625,13143,623,13139,616,13132,612,13130,603,13126,598,13125,587,13125,582,13126,573,13130,569,13132,562,13139,560,13143,556,13152,555,13157,555,13163,555,13168,556,13173,560,13182,562,13186,569,13193,573,13195,582,13199,587,13200,598,13200,603,13199,612,13195,616,13193,623,13186,625,13182,629,13173,630,13168,630,13157xm630,12602l629,12597,625,12588,623,12584,616,12577,612,12575,603,12571,598,12570,587,12570,582,12571,573,12575,569,12577,562,12584,560,12588,556,12597,555,12602,555,12608,555,12613,556,12618,560,12627,562,12631,569,12638,573,12640,582,12644,587,12645,598,12645,603,12644,612,12640,616,12638,623,12631,625,12627,629,12618,630,12613,630,12602xm630,12272l629,12267,625,12258,623,12254,616,12247,612,12245,603,12241,598,12240,587,12240,582,12241,573,12245,569,12247,562,12254,560,12258,556,12267,555,12272,555,12278,555,12283,556,12288,560,12297,562,12301,569,12308,573,12310,582,12314,587,12315,598,12315,603,12314,612,12310,616,12308,623,12301,625,12297,629,12288,630,12283,630,12272xm630,11717l629,11712,625,11703,623,11699,616,11692,612,11690,603,11686,598,11685,587,11685,582,11686,573,11690,569,11692,562,11699,560,11703,556,11712,555,11717,555,11723,555,11728,556,11733,560,11742,562,11746,569,11753,573,11755,582,11759,587,11760,598,11760,603,11759,612,11755,616,11753,623,11746,625,11742,629,11733,630,11728,630,11717xm630,11387l629,11382,625,11373,623,11369,616,11362,612,11360,603,11356,598,11355,587,11355,582,11356,573,11360,569,11362,562,11369,560,11373,556,11382,555,11387,555,11393,555,11398,556,11403,560,11412,562,11416,569,11423,573,11425,582,11429,587,11430,598,11430,603,11429,612,11425,616,11423,623,11416,625,11412,629,11403,630,11398,630,11387xm630,11057l629,11052,625,11043,623,11039,616,11032,612,11030,603,11026,598,11025,587,11025,582,11026,573,11030,569,11032,562,11039,560,11043,556,11052,555,11057,555,11063,555,11068,556,11073,560,11082,562,11086,569,11093,573,11095,582,11099,587,11100,598,11100,603,11099,612,11095,616,11093,623,11086,625,11082,629,11073,630,11068,630,11057xm630,10502l629,10497,625,10488,623,10484,616,10477,612,10475,603,10471,598,10470,587,10470,582,10471,573,10475,569,10477,562,10484,560,10488,556,10497,555,10502,555,10508,555,10513,556,10518,560,10527,562,10531,569,10538,573,10540,582,10544,587,10545,598,10545,603,10544,612,10540,616,10538,623,10531,625,10527,629,10518,630,10513,630,10502xm630,9587l629,9582,625,9573,623,9569,616,9562,612,9560,603,9556,598,9555,587,9555,582,9556,573,9560,569,9562,562,9569,560,9573,556,9582,555,9587,555,9593,555,9598,556,9603,560,9612,562,9616,569,9623,573,9625,582,9629,587,9630,598,9630,603,9629,612,9625,616,9623,623,9616,625,9612,629,9603,630,9598,630,9587xm630,8762l629,8757,625,8748,623,8744,616,8737,612,8735,603,8731,598,8730,587,8730,582,8731,573,8735,569,8737,562,8744,560,8748,556,8757,555,8762,555,8768,555,8773,556,8778,560,8787,562,8791,569,8798,573,8800,582,8804,587,8805,598,8805,603,8804,612,8800,616,8798,623,8791,625,8787,629,8778,630,8773,630,8762xm630,8162l629,8157,625,8148,623,8144,616,8137,612,8135,603,8131,598,8130,587,8130,582,8131,573,8135,569,8137,562,8144,560,8148,556,8157,555,8162,555,8168,555,8173,556,8178,560,8187,562,8191,569,8198,573,8200,582,8204,587,8205,598,8205,603,8204,612,8200,616,8198,623,8191,625,8187,629,8178,630,8173,630,8162xm630,7562l629,7557,625,7548,623,7544,616,7537,612,7535,603,7531,598,7530,587,7530,582,7531,573,7535,569,7537,562,7544,560,7548,556,7557,555,7562,555,7568,555,7573,556,7578,560,7587,562,7591,569,7598,573,7600,582,7604,587,7605,598,7605,603,7604,612,7600,616,7598,623,7591,625,7587,629,7578,630,7573,630,7562xm630,6737l629,6732,625,6723,623,6719,616,6712,612,6710,603,6706,598,6705,587,6705,582,6706,573,6710,569,6712,562,6719,560,6723,556,6732,555,6737,555,6743,555,6748,556,6753,560,6762,562,6766,569,6773,573,6775,582,6779,587,6780,598,6780,603,6779,612,6775,616,6773,623,6766,625,6762,629,6753,630,6748,630,6737xe" filled="true" fillcolor="#ffffff" stroked="false">
                  <v:path arrowok="t"/>
                  <v:fill type="solid"/>
                </v:shape>
                <v:rect style="position:absolute;left:4290;top:0;width:7629;height:3300" id="docshape8" filled="true" fillcolor="#618553" stroked="false">
                  <v:fill type="solid"/>
                </v:rect>
                <v:shape style="position:absolute;left:4799;top:4785;width:75;height:5835" id="docshape9" coordorigin="4800,4785" coordsize="75,5835" path="m4875,10577l4874,10572,4870,10563,4868,10559,4861,10552,4857,10550,4848,10546,4843,10545,4832,10545,4827,10546,4818,10550,4814,10552,4807,10559,4805,10563,4801,10572,4800,10577,4800,10583,4800,10588,4801,10593,4805,10602,4807,10606,4814,10613,4818,10615,4827,10619,4832,10620,4843,10620,4848,10619,4857,10615,4861,10613,4868,10606,4870,10602,4874,10593,4875,10588,4875,10577xm4875,10016l4874,10012,4871,10005,4869,10002,4863,9996,4860,9994,4853,9991,4849,9990,4826,9990,4822,9991,4815,9994,4812,9996,4806,10002,4804,10005,4801,10012,4800,10016,4800,10020,4800,10024,4801,10028,4804,10035,4806,10038,4812,10044,4815,10046,4822,10049,4826,10050,4849,10050,4853,10049,4860,10046,4863,10044,4869,10038,4871,10035,4874,10028,4875,10024,4875,10016xm4875,9452l4874,9447,4870,9438,4868,9434,4861,9427,4857,9425,4848,9421,4843,9420,4832,9420,4827,9421,4818,9425,4814,9427,4807,9434,4805,9438,4801,9447,4800,9452,4800,9458,4800,9463,4801,9468,4805,9477,4807,9481,4814,9488,4818,9490,4827,9494,4832,9495,4843,9495,4848,9494,4857,9490,4861,9488,4868,9481,4870,9477,4874,9468,4875,9463,4875,9452xm4875,8897l4874,8892,4870,8883,4868,8879,4861,8872,4857,8870,4848,8866,4843,8865,4832,8865,4827,8866,4818,8870,4814,8872,4807,8879,4805,8883,4801,8892,4800,8897,4800,8903,4800,8908,4801,8913,4805,8922,4807,8926,4814,8933,4818,8935,4827,8939,4832,8940,4843,8940,4848,8939,4857,8935,4861,8933,4868,8926,4870,8922,4874,8913,4875,8908,4875,8897xm4875,7292l4874,7287,4870,7278,4868,7274,4861,7267,4857,7265,4848,7261,4843,7260,4832,7260,4827,7261,4818,7265,4814,7267,4807,7274,4805,7278,4801,7287,4800,7292,4800,7298,4800,7303,4801,7308,4805,7317,4807,7321,4814,7328,4818,7330,4827,7334,4832,7335,4843,7335,4848,7334,4857,7330,4861,7328,4868,7321,4870,7317,4874,7308,4875,7303,4875,7292xm4875,6497l4874,6492,4870,6483,4868,6479,4861,6472,4857,6470,4848,6466,4843,6465,4832,6465,4827,6466,4818,6470,4814,6472,4807,6479,4805,6483,4801,6492,4800,6497,4800,6503,4800,6508,4801,6513,4805,6522,4807,6526,4814,6533,4818,6535,4827,6539,4832,6540,4843,6540,4848,6539,4857,6535,4861,6533,4868,6526,4870,6522,4874,6513,4875,6508,4875,6497xm4875,5942l4874,5937,4870,5928,4868,5924,4861,5917,4857,5915,4848,5911,4843,5910,4832,5910,4827,5911,4818,5915,4814,5917,4807,5924,4805,5928,4801,5937,4800,5942,4800,5948,4800,5953,4801,5958,4805,5967,4807,5971,4814,5978,4818,5980,4827,5984,4832,5985,4843,5985,4848,5984,4857,5980,4861,5978,4868,5971,4870,5967,4874,5958,4875,5953,4875,5942xm4875,5381l4874,5377,4871,5370,4869,5367,4863,5361,4860,5359,4853,5356,4849,5355,4826,5355,4822,5356,4815,5359,4812,5361,4806,5367,4804,5370,4801,5377,4800,5381,4800,5385,4800,5389,4801,5393,4804,5400,4806,5403,4812,5409,4815,5411,4822,5414,4826,5415,4849,5415,4853,5414,4860,5411,4863,5409,4869,5403,4871,5400,4874,5393,4875,5389,4875,5381xm4875,4817l4874,4812,4870,4803,4868,4799,4861,4792,4857,4790,4848,4786,4843,4785,4832,4785,4827,4786,4818,4790,4814,4792,4807,4799,4805,4803,4801,4812,4800,4817,4800,4823,4800,4828,4801,4833,4805,4842,4807,4846,4814,4853,4818,4855,4827,4859,4832,4860,4843,4860,4848,4859,4857,4855,4861,4853,4868,4846,4870,4842,4874,4833,4875,4828,4875,481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34"/>
      </w:pPr>
    </w:p>
    <w:p>
      <w:pPr>
        <w:pStyle w:val="Heading1"/>
        <w:spacing w:before="1"/>
      </w:pPr>
      <w:r>
        <w:rPr>
          <w:smallCaps/>
          <w:color w:val="FFFFFF"/>
        </w:rPr>
        <w:t>Contact</w:t>
      </w:r>
      <w:r>
        <w:rPr>
          <w:smallCaps/>
          <w:color w:val="FFFFFF"/>
          <w:spacing w:val="37"/>
        </w:rPr>
        <w:t> </w:t>
      </w:r>
      <w:r>
        <w:rPr>
          <w:smallCaps/>
          <w:color w:val="FFFFFF"/>
          <w:spacing w:val="-2"/>
        </w:rPr>
        <w:t>information</w:t>
      </w:r>
    </w:p>
    <w:p>
      <w:pPr>
        <w:pStyle w:val="BodyText"/>
        <w:spacing w:before="12"/>
        <w:rPr>
          <w:b/>
        </w:rPr>
      </w:pPr>
    </w:p>
    <w:p>
      <w:pPr>
        <w:pStyle w:val="BodyText"/>
        <w:ind w:left="758"/>
      </w:pPr>
      <w:r>
        <w:rPr>
          <w:color w:val="FFFFFF"/>
        </w:rPr>
        <w:t>(651)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0193</w:t>
      </w:r>
    </w:p>
    <w:p>
      <w:pPr>
        <w:pStyle w:val="BodyText"/>
        <w:spacing w:before="51"/>
      </w:pPr>
    </w:p>
    <w:p>
      <w:pPr>
        <w:pStyle w:val="BodyText"/>
        <w:spacing w:line="540" w:lineRule="auto"/>
        <w:ind w:left="758" w:right="511"/>
      </w:pPr>
      <w:hyperlink r:id="rId9">
        <w:r>
          <w:rPr>
            <w:color w:val="FFFFFF"/>
            <w:spacing w:val="-2"/>
          </w:rPr>
          <w:t>p.ramnath@example.com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Saint Paul, MN 12345</w:t>
      </w:r>
    </w:p>
    <w:p>
      <w:pPr>
        <w:pStyle w:val="Heading1"/>
        <w:spacing w:before="51"/>
      </w:pPr>
      <w:r>
        <w:rPr>
          <w:smallCaps/>
          <w:color w:val="FFFFFF"/>
          <w:spacing w:val="-2"/>
          <w:w w:val="105"/>
        </w:rPr>
        <w:t>Education</w:t>
      </w:r>
    </w:p>
    <w:p>
      <w:pPr>
        <w:spacing w:line="268" w:lineRule="auto" w:before="175"/>
        <w:ind w:left="572" w:right="39" w:firstLine="0"/>
        <w:jc w:val="both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MASTER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OF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SCIENCE,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PHYSICIAN </w:t>
      </w:r>
      <w:r>
        <w:rPr>
          <w:b/>
          <w:color w:val="FFFFFF"/>
          <w:sz w:val="18"/>
        </w:rPr>
        <w:t>ASSISTANT STUDIES, AUGSBURG </w:t>
      </w:r>
      <w:r>
        <w:rPr>
          <w:b/>
          <w:color w:val="FFFFFF"/>
          <w:w w:val="105"/>
          <w:sz w:val="18"/>
        </w:rPr>
        <w:t>UNIVERSITY, 2016</w:t>
      </w:r>
    </w:p>
    <w:p>
      <w:pPr>
        <w:spacing w:line="261" w:lineRule="auto" w:before="144"/>
        <w:ind w:left="572" w:right="146" w:firstLine="0"/>
        <w:jc w:val="left"/>
        <w:rPr>
          <w:b/>
          <w:sz w:val="18"/>
        </w:rPr>
      </w:pPr>
      <w:r>
        <w:rPr>
          <w:b/>
          <w:color w:val="FFFFFF"/>
          <w:sz w:val="18"/>
        </w:rPr>
        <w:t>B.S. KINESIOLOGY, UNIVERSITY </w:t>
      </w:r>
      <w:r>
        <w:rPr>
          <w:b/>
          <w:color w:val="FFFFFF"/>
          <w:w w:val="105"/>
          <w:sz w:val="18"/>
        </w:rPr>
        <w:t>OF MINNESOTA, 2013</w:t>
      </w:r>
    </w:p>
    <w:p>
      <w:pPr>
        <w:spacing w:line="278" w:lineRule="auto" w:before="134"/>
        <w:ind w:left="572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NCCPA CERTIFIED (PA-C), 2016-</w:t>
      </w:r>
      <w:r>
        <w:rPr>
          <w:b/>
          <w:color w:val="FFFFFF"/>
          <w:spacing w:val="-2"/>
          <w:w w:val="105"/>
          <w:sz w:val="18"/>
        </w:rPr>
        <w:t>PRESENT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|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MN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LICENSE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#5572-PA</w:t>
      </w:r>
    </w:p>
    <w:p>
      <w:pPr>
        <w:spacing w:line="268" w:lineRule="auto" w:before="120"/>
        <w:ind w:left="572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CERTIFICATE OF ADDED QUALIFICATIONS (CAQ) IN </w:t>
      </w:r>
      <w:r>
        <w:rPr>
          <w:b/>
          <w:color w:val="FFFFFF"/>
          <w:sz w:val="18"/>
        </w:rPr>
        <w:t>ORTHOPAEDIC SURGERY, 2021</w:t>
      </w:r>
    </w:p>
    <w:p>
      <w:pPr>
        <w:spacing w:before="130"/>
        <w:ind w:left="572" w:right="0" w:firstLine="0"/>
        <w:jc w:val="left"/>
        <w:rPr>
          <w:b/>
          <w:sz w:val="18"/>
        </w:rPr>
      </w:pPr>
      <w:r>
        <w:rPr>
          <w:b/>
          <w:color w:val="FFFFFF"/>
          <w:sz w:val="18"/>
        </w:rPr>
        <w:t>BLS,</w:t>
      </w:r>
      <w:r>
        <w:rPr>
          <w:b/>
          <w:color w:val="FFFFFF"/>
          <w:spacing w:val="3"/>
          <w:sz w:val="18"/>
        </w:rPr>
        <w:t> </w:t>
      </w:r>
      <w:r>
        <w:rPr>
          <w:b/>
          <w:color w:val="FFFFFF"/>
          <w:sz w:val="18"/>
        </w:rPr>
        <w:t>ACLS</w:t>
      </w:r>
      <w:r>
        <w:rPr>
          <w:b/>
          <w:color w:val="FFFFFF"/>
          <w:spacing w:val="13"/>
          <w:sz w:val="18"/>
        </w:rPr>
        <w:t> </w:t>
      </w:r>
      <w:r>
        <w:rPr>
          <w:b/>
          <w:color w:val="FFFFFF"/>
          <w:spacing w:val="-2"/>
          <w:sz w:val="18"/>
        </w:rPr>
        <w:t>(CURRENT)</w:t>
      </w:r>
    </w:p>
    <w:p>
      <w:pPr>
        <w:pStyle w:val="BodyText"/>
        <w:spacing w:before="73"/>
        <w:rPr>
          <w:b/>
        </w:rPr>
      </w:pPr>
    </w:p>
    <w:p>
      <w:pPr>
        <w:pStyle w:val="Heading1"/>
      </w:pPr>
      <w:r>
        <w:rPr>
          <w:smallCaps/>
          <w:color w:val="FFFFFF"/>
          <w:w w:val="105"/>
        </w:rPr>
        <w:t>Key</w:t>
      </w:r>
      <w:r>
        <w:rPr>
          <w:smallCaps/>
          <w:color w:val="FFFFFF"/>
          <w:spacing w:val="-2"/>
          <w:w w:val="105"/>
        </w:rPr>
        <w:t> skills</w:t>
      </w:r>
    </w:p>
    <w:p>
      <w:pPr>
        <w:spacing w:line="278" w:lineRule="auto" w:before="175"/>
        <w:ind w:left="572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Surgical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ﬁrst-assist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(arthroscopy, arthroplasty)</w:t>
      </w:r>
    </w:p>
    <w:p>
      <w:pPr>
        <w:spacing w:line="381" w:lineRule="auto" w:before="74"/>
        <w:ind w:left="572" w:right="146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Fracture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reduction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casting </w:t>
      </w:r>
      <w:r>
        <w:rPr>
          <w:b/>
          <w:color w:val="FFFFFF"/>
          <w:w w:val="105"/>
          <w:sz w:val="18"/>
        </w:rPr>
        <w:t>Joint aspiration and injection</w:t>
      </w:r>
    </w:p>
    <w:p>
      <w:pPr>
        <w:spacing w:line="261" w:lineRule="auto" w:before="2"/>
        <w:ind w:left="572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Pre-op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clearance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risk stratiﬁcation</w:t>
      </w:r>
    </w:p>
    <w:p>
      <w:pPr>
        <w:spacing w:before="104"/>
        <w:ind w:left="572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Post-op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pain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DVT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management</w:t>
      </w:r>
    </w:p>
    <w:p>
      <w:pPr>
        <w:spacing w:line="261" w:lineRule="auto" w:before="123"/>
        <w:ind w:left="572" w:right="146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Modernizing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Medicine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Epic </w:t>
      </w:r>
      <w:r>
        <w:rPr>
          <w:b/>
          <w:color w:val="FFFFFF"/>
          <w:spacing w:val="-4"/>
          <w:w w:val="105"/>
          <w:sz w:val="18"/>
        </w:rPr>
        <w:t>EHR</w:t>
      </w:r>
    </w:p>
    <w:p>
      <w:pPr>
        <w:spacing w:line="381" w:lineRule="auto" w:before="104"/>
        <w:ind w:left="572" w:right="146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Clinic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ﬂow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template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design </w:t>
      </w:r>
      <w:r>
        <w:rPr>
          <w:b/>
          <w:color w:val="FFFFFF"/>
          <w:w w:val="105"/>
          <w:sz w:val="18"/>
        </w:rPr>
        <w:t>PA and resident precepting</w:t>
      </w:r>
    </w:p>
    <w:p>
      <w:pPr>
        <w:spacing w:line="261" w:lineRule="auto" w:before="2"/>
        <w:ind w:left="572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Patient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education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for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post-op recovery</w:t>
      </w:r>
    </w:p>
    <w:p>
      <w:pPr>
        <w:pStyle w:val="Heading1"/>
        <w:spacing w:before="66"/>
      </w:pPr>
      <w:r>
        <w:rPr>
          <w:b w:val="0"/>
        </w:rPr>
        <w:br w:type="column"/>
      </w:r>
      <w:r>
        <w:rPr>
          <w:smallCaps/>
          <w:color w:val="618553"/>
          <w:spacing w:val="2"/>
        </w:rPr>
        <w:t>Professional</w:t>
      </w:r>
      <w:r>
        <w:rPr>
          <w:smallCaps/>
          <w:color w:val="618553"/>
          <w:spacing w:val="55"/>
        </w:rPr>
        <w:t> </w:t>
      </w:r>
      <w:r>
        <w:rPr>
          <w:smallCaps/>
          <w:color w:val="618553"/>
          <w:spacing w:val="-2"/>
        </w:rPr>
        <w:t>experience</w:t>
      </w:r>
    </w:p>
    <w:p>
      <w:pPr>
        <w:pStyle w:val="BodyText"/>
        <w:spacing w:line="278" w:lineRule="auto" w:before="159"/>
        <w:ind w:left="33" w:right="404"/>
      </w:pPr>
      <w:r>
        <w:rPr/>
        <w:t>SENIOR PHYSICIAN ASSISTANT, ORTHOPEDIC SURGERY | NORTHSTAR </w:t>
      </w:r>
      <w:r>
        <w:rPr>
          <w:w w:val="105"/>
        </w:rPr>
        <w:t>BONE &amp; JOINT</w:t>
      </w:r>
      <w:r>
        <w:rPr>
          <w:spacing w:val="-2"/>
          <w:w w:val="105"/>
        </w:rPr>
        <w:t> </w:t>
      </w:r>
      <w:r>
        <w:rPr>
          <w:w w:val="105"/>
        </w:rPr>
        <w:t>INSTITUTE, SAINT</w:t>
      </w:r>
      <w:r>
        <w:rPr>
          <w:spacing w:val="-2"/>
          <w:w w:val="105"/>
        </w:rPr>
        <w:t> </w:t>
      </w:r>
      <w:r>
        <w:rPr>
          <w:w w:val="105"/>
        </w:rPr>
        <w:t>PAUL, MN | 2019 - PRESENT</w:t>
      </w:r>
    </w:p>
    <w:p>
      <w:pPr>
        <w:pStyle w:val="BodyText"/>
        <w:spacing w:before="18"/>
      </w:pPr>
    </w:p>
    <w:p>
      <w:pPr>
        <w:pStyle w:val="BodyText"/>
        <w:spacing w:line="278" w:lineRule="auto"/>
        <w:ind w:left="609" w:right="404"/>
      </w:pPr>
      <w:r>
        <w:rPr>
          <w:w w:val="105"/>
        </w:rPr>
        <w:t>First-assist</w:t>
      </w:r>
      <w:r>
        <w:rPr>
          <w:spacing w:val="-10"/>
          <w:w w:val="105"/>
        </w:rPr>
        <w:t> </w:t>
      </w:r>
      <w:r>
        <w:rPr>
          <w:w w:val="105"/>
        </w:rPr>
        <w:t>on</w:t>
      </w:r>
      <w:r>
        <w:rPr>
          <w:spacing w:val="-10"/>
          <w:w w:val="105"/>
        </w:rPr>
        <w:t> </w:t>
      </w:r>
      <w:r>
        <w:rPr>
          <w:w w:val="105"/>
        </w:rPr>
        <w:t>360-400</w:t>
      </w:r>
      <w:r>
        <w:rPr>
          <w:spacing w:val="-10"/>
          <w:w w:val="105"/>
        </w:rPr>
        <w:t> </w:t>
      </w:r>
      <w:r>
        <w:rPr>
          <w:w w:val="105"/>
        </w:rPr>
        <w:t>cases</w:t>
      </w:r>
      <w:r>
        <w:rPr>
          <w:spacing w:val="-10"/>
          <w:w w:val="105"/>
        </w:rPr>
        <w:t> </w:t>
      </w:r>
      <w:r>
        <w:rPr>
          <w:w w:val="105"/>
        </w:rPr>
        <w:t>per</w:t>
      </w:r>
      <w:r>
        <w:rPr>
          <w:spacing w:val="-10"/>
          <w:w w:val="105"/>
        </w:rPr>
        <w:t> </w:t>
      </w:r>
      <w:r>
        <w:rPr>
          <w:w w:val="105"/>
        </w:rPr>
        <w:t>year</w:t>
      </w:r>
      <w:r>
        <w:rPr>
          <w:spacing w:val="-10"/>
          <w:w w:val="105"/>
        </w:rPr>
        <w:t> </w:t>
      </w:r>
      <w:r>
        <w:rPr>
          <w:w w:val="105"/>
        </w:rPr>
        <w:t>including</w:t>
      </w:r>
      <w:r>
        <w:rPr>
          <w:spacing w:val="-10"/>
          <w:w w:val="105"/>
        </w:rPr>
        <w:t> </w:t>
      </w:r>
      <w:r>
        <w:rPr>
          <w:w w:val="105"/>
        </w:rPr>
        <w:t>ACL</w:t>
      </w:r>
      <w:r>
        <w:rPr>
          <w:spacing w:val="-10"/>
          <w:w w:val="105"/>
        </w:rPr>
        <w:t> </w:t>
      </w:r>
      <w:r>
        <w:rPr>
          <w:w w:val="105"/>
        </w:rPr>
        <w:t>reconstruction, rotator cuff repair, total knee and shoulder arthroplasty.</w:t>
      </w:r>
    </w:p>
    <w:p>
      <w:pPr>
        <w:pStyle w:val="BodyText"/>
        <w:spacing w:line="261" w:lineRule="auto" w:before="90"/>
        <w:ind w:left="609"/>
      </w:pPr>
      <w:r>
        <w:rPr>
          <w:w w:val="105"/>
        </w:rPr>
        <w:t>Run</w:t>
      </w:r>
      <w:r>
        <w:rPr>
          <w:spacing w:val="-4"/>
          <w:w w:val="105"/>
        </w:rPr>
        <w:t> </w:t>
      </w:r>
      <w:r>
        <w:rPr>
          <w:w w:val="105"/>
        </w:rPr>
        <w:t>an</w:t>
      </w:r>
      <w:r>
        <w:rPr>
          <w:spacing w:val="-4"/>
          <w:w w:val="105"/>
        </w:rPr>
        <w:t> </w:t>
      </w:r>
      <w:r>
        <w:rPr>
          <w:w w:val="105"/>
        </w:rPr>
        <w:t>independent</w:t>
      </w:r>
      <w:r>
        <w:rPr>
          <w:spacing w:val="-4"/>
          <w:w w:val="105"/>
        </w:rPr>
        <w:t> </w:t>
      </w:r>
      <w:r>
        <w:rPr>
          <w:w w:val="105"/>
        </w:rPr>
        <w:t>fracture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post-op</w:t>
      </w:r>
      <w:r>
        <w:rPr>
          <w:spacing w:val="-4"/>
          <w:w w:val="105"/>
        </w:rPr>
        <w:t> </w:t>
      </w:r>
      <w:r>
        <w:rPr>
          <w:w w:val="105"/>
        </w:rPr>
        <w:t>clinic</w:t>
      </w:r>
      <w:r>
        <w:rPr>
          <w:spacing w:val="-4"/>
          <w:w w:val="105"/>
        </w:rPr>
        <w:t> </w:t>
      </w:r>
      <w:r>
        <w:rPr>
          <w:w w:val="105"/>
        </w:rPr>
        <w:t>two</w:t>
      </w:r>
      <w:r>
        <w:rPr>
          <w:spacing w:val="-4"/>
          <w:w w:val="105"/>
        </w:rPr>
        <w:t> </w:t>
      </w:r>
      <w:r>
        <w:rPr>
          <w:w w:val="105"/>
        </w:rPr>
        <w:t>half-days</w:t>
      </w:r>
      <w:r>
        <w:rPr>
          <w:spacing w:val="-4"/>
          <w:w w:val="105"/>
        </w:rPr>
        <w:t> </w:t>
      </w:r>
      <w:r>
        <w:rPr>
          <w:w w:val="105"/>
        </w:rPr>
        <w:t>per</w:t>
      </w:r>
      <w:r>
        <w:rPr>
          <w:spacing w:val="-4"/>
          <w:w w:val="105"/>
        </w:rPr>
        <w:t> </w:t>
      </w:r>
      <w:r>
        <w:rPr>
          <w:w w:val="105"/>
        </w:rPr>
        <w:t>week, averaging 24 patients per session.</w:t>
      </w:r>
    </w:p>
    <w:p>
      <w:pPr>
        <w:pStyle w:val="BodyText"/>
        <w:spacing w:line="261" w:lineRule="auto" w:before="104"/>
        <w:ind w:left="609"/>
      </w:pPr>
      <w:r>
        <w:rPr>
          <w:w w:val="105"/>
        </w:rPr>
        <w:t>Cut</w:t>
      </w:r>
      <w:r>
        <w:rPr>
          <w:spacing w:val="-6"/>
          <w:w w:val="105"/>
        </w:rPr>
        <w:t> </w:t>
      </w:r>
      <w:r>
        <w:rPr>
          <w:w w:val="105"/>
        </w:rPr>
        <w:t>30-day</w:t>
      </w:r>
      <w:r>
        <w:rPr>
          <w:spacing w:val="-6"/>
          <w:w w:val="105"/>
        </w:rPr>
        <w:t> </w:t>
      </w:r>
      <w:r>
        <w:rPr>
          <w:w w:val="105"/>
        </w:rPr>
        <w:t>post-op</w:t>
      </w:r>
      <w:r>
        <w:rPr>
          <w:spacing w:val="-6"/>
          <w:w w:val="105"/>
        </w:rPr>
        <w:t> </w:t>
      </w:r>
      <w:r>
        <w:rPr>
          <w:w w:val="105"/>
        </w:rPr>
        <w:t>call</w:t>
      </w:r>
      <w:r>
        <w:rPr>
          <w:spacing w:val="-6"/>
          <w:w w:val="105"/>
        </w:rPr>
        <w:t> </w:t>
      </w:r>
      <w:r>
        <w:rPr>
          <w:w w:val="105"/>
        </w:rPr>
        <w:t>volume</w:t>
      </w:r>
      <w:r>
        <w:rPr>
          <w:spacing w:val="-6"/>
          <w:w w:val="105"/>
        </w:rPr>
        <w:t> </w:t>
      </w:r>
      <w:r>
        <w:rPr>
          <w:w w:val="105"/>
        </w:rPr>
        <w:t>by</w:t>
      </w:r>
      <w:r>
        <w:rPr>
          <w:spacing w:val="-6"/>
          <w:w w:val="105"/>
        </w:rPr>
        <w:t> </w:t>
      </w:r>
      <w:r>
        <w:rPr>
          <w:w w:val="105"/>
        </w:rPr>
        <w:t>close</w:t>
      </w:r>
      <w:r>
        <w:rPr>
          <w:spacing w:val="-6"/>
          <w:w w:val="105"/>
        </w:rPr>
        <w:t> </w:t>
      </w:r>
      <w:r>
        <w:rPr>
          <w:w w:val="105"/>
        </w:rPr>
        <w:t>to</w:t>
      </w:r>
      <w:r>
        <w:rPr>
          <w:spacing w:val="-6"/>
          <w:w w:val="105"/>
        </w:rPr>
        <w:t> </w:t>
      </w:r>
      <w:r>
        <w:rPr>
          <w:w w:val="105"/>
        </w:rPr>
        <w:t>one-quarter</w:t>
      </w:r>
      <w:r>
        <w:rPr>
          <w:spacing w:val="-6"/>
          <w:w w:val="105"/>
        </w:rPr>
        <w:t> </w:t>
      </w:r>
      <w:r>
        <w:rPr>
          <w:w w:val="105"/>
        </w:rPr>
        <w:t>after</w:t>
      </w:r>
      <w:r>
        <w:rPr>
          <w:spacing w:val="-6"/>
          <w:w w:val="105"/>
        </w:rPr>
        <w:t> </w:t>
      </w:r>
      <w:r>
        <w:rPr>
          <w:w w:val="105"/>
        </w:rPr>
        <w:t>rewriting</w:t>
      </w:r>
      <w:r>
        <w:rPr>
          <w:spacing w:val="-6"/>
          <w:w w:val="105"/>
        </w:rPr>
        <w:t> </w:t>
      </w:r>
      <w:r>
        <w:rPr>
          <w:w w:val="105"/>
        </w:rPr>
        <w:t>the discharge instruction packet and adding a 72-hour check-in call.</w:t>
      </w:r>
    </w:p>
    <w:p>
      <w:pPr>
        <w:pStyle w:val="BodyText"/>
        <w:spacing w:line="268" w:lineRule="auto" w:before="103"/>
        <w:ind w:left="609" w:right="404"/>
      </w:pPr>
      <w:r>
        <w:rPr>
          <w:w w:val="105"/>
        </w:rPr>
        <w:t>Onboard incoming PAs and orthopedic residents on splinting, brace ﬁtting, and clinic documentation in the practice's Modernizing Medicine </w:t>
      </w:r>
      <w:r>
        <w:rPr>
          <w:spacing w:val="-4"/>
          <w:w w:val="105"/>
        </w:rPr>
        <w:t>EHR.</w:t>
      </w:r>
    </w:p>
    <w:p>
      <w:pPr>
        <w:pStyle w:val="BodyText"/>
        <w:spacing w:line="278" w:lineRule="auto" w:before="100"/>
        <w:ind w:left="609" w:right="404"/>
      </w:pPr>
      <w:r>
        <w:rPr>
          <w:w w:val="105"/>
        </w:rPr>
        <w:t>Co-led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move</w:t>
      </w:r>
      <w:r>
        <w:rPr>
          <w:spacing w:val="-8"/>
          <w:w w:val="105"/>
        </w:rPr>
        <w:t> </w:t>
      </w:r>
      <w:r>
        <w:rPr>
          <w:w w:val="105"/>
        </w:rPr>
        <w:t>from</w:t>
      </w:r>
      <w:r>
        <w:rPr>
          <w:spacing w:val="-8"/>
          <w:w w:val="105"/>
        </w:rPr>
        <w:t> </w:t>
      </w:r>
      <w:r>
        <w:rPr>
          <w:w w:val="105"/>
        </w:rPr>
        <w:t>paper</w:t>
      </w:r>
      <w:r>
        <w:rPr>
          <w:spacing w:val="-8"/>
          <w:w w:val="105"/>
        </w:rPr>
        <w:t> </w:t>
      </w:r>
      <w:r>
        <w:rPr>
          <w:w w:val="105"/>
        </w:rPr>
        <w:t>consent</w:t>
      </w:r>
      <w:r>
        <w:rPr>
          <w:spacing w:val="-8"/>
          <w:w w:val="105"/>
        </w:rPr>
        <w:t> </w:t>
      </w:r>
      <w:r>
        <w:rPr>
          <w:w w:val="105"/>
        </w:rPr>
        <w:t>to</w:t>
      </w:r>
      <w:r>
        <w:rPr>
          <w:spacing w:val="-8"/>
          <w:w w:val="105"/>
        </w:rPr>
        <w:t> </w:t>
      </w:r>
      <w:r>
        <w:rPr>
          <w:w w:val="105"/>
        </w:rPr>
        <w:t>e-consent</w:t>
      </w:r>
      <w:r>
        <w:rPr>
          <w:spacing w:val="-8"/>
          <w:w w:val="105"/>
        </w:rPr>
        <w:t> </w:t>
      </w:r>
      <w:r>
        <w:rPr>
          <w:w w:val="105"/>
        </w:rPr>
        <w:t>workﬂow</w:t>
      </w:r>
      <w:r>
        <w:rPr>
          <w:spacing w:val="-8"/>
          <w:w w:val="105"/>
        </w:rPr>
        <w:t> </w:t>
      </w:r>
      <w:r>
        <w:rPr>
          <w:w w:val="105"/>
        </w:rPr>
        <w:t>across</w:t>
      </w:r>
      <w:r>
        <w:rPr>
          <w:spacing w:val="-8"/>
          <w:w w:val="105"/>
        </w:rPr>
        <w:t> </w:t>
      </w:r>
      <w:r>
        <w:rPr>
          <w:w w:val="105"/>
        </w:rPr>
        <w:t>two surgical sites.</w:t>
      </w:r>
    </w:p>
    <w:p>
      <w:pPr>
        <w:pStyle w:val="BodyText"/>
      </w:pPr>
    </w:p>
    <w:p>
      <w:pPr>
        <w:pStyle w:val="BodyText"/>
        <w:spacing w:before="6"/>
      </w:pPr>
    </w:p>
    <w:p>
      <w:pPr>
        <w:pStyle w:val="BodyText"/>
        <w:spacing w:line="261" w:lineRule="auto"/>
        <w:ind w:left="33" w:right="404"/>
      </w:pPr>
      <w:r>
        <w:rPr/>
        <w:t>PHYSICIAN ASSISTANT, ORTHOPEDIC TRAUMA | IRON RANGE TRAUMA </w:t>
      </w:r>
      <w:r>
        <w:rPr>
          <w:w w:val="105"/>
        </w:rPr>
        <w:t>CENTER, DULUTH, MN | 2016 - 2019</w:t>
      </w:r>
    </w:p>
    <w:p>
      <w:pPr>
        <w:pStyle w:val="BodyText"/>
        <w:spacing w:before="46"/>
      </w:pPr>
    </w:p>
    <w:p>
      <w:pPr>
        <w:pStyle w:val="BodyText"/>
        <w:spacing w:line="278" w:lineRule="auto" w:before="1"/>
        <w:ind w:left="609"/>
      </w:pPr>
      <w:r>
        <w:rPr>
          <w:w w:val="105"/>
        </w:rPr>
        <w:t>Covered</w:t>
      </w:r>
      <w:r>
        <w:rPr>
          <w:spacing w:val="-6"/>
          <w:w w:val="105"/>
        </w:rPr>
        <w:t> </w:t>
      </w:r>
      <w:r>
        <w:rPr>
          <w:w w:val="105"/>
        </w:rPr>
        <w:t>orthopedic</w:t>
      </w:r>
      <w:r>
        <w:rPr>
          <w:spacing w:val="-6"/>
          <w:w w:val="105"/>
        </w:rPr>
        <w:t> </w:t>
      </w:r>
      <w:r>
        <w:rPr>
          <w:w w:val="105"/>
        </w:rPr>
        <w:t>trauma</w:t>
      </w:r>
      <w:r>
        <w:rPr>
          <w:spacing w:val="-6"/>
          <w:w w:val="105"/>
        </w:rPr>
        <w:t> </w:t>
      </w:r>
      <w:r>
        <w:rPr>
          <w:w w:val="105"/>
        </w:rPr>
        <w:t>consults</w:t>
      </w:r>
      <w:r>
        <w:rPr>
          <w:spacing w:val="-6"/>
          <w:w w:val="105"/>
        </w:rPr>
        <w:t> </w:t>
      </w:r>
      <w:r>
        <w:rPr>
          <w:w w:val="105"/>
        </w:rPr>
        <w:t>overnight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on</w:t>
      </w:r>
      <w:r>
        <w:rPr>
          <w:spacing w:val="-6"/>
          <w:w w:val="105"/>
        </w:rPr>
        <w:t> </w:t>
      </w:r>
      <w:r>
        <w:rPr>
          <w:w w:val="105"/>
        </w:rPr>
        <w:t>weekends</w:t>
      </w:r>
      <w:r>
        <w:rPr>
          <w:spacing w:val="-6"/>
          <w:w w:val="105"/>
        </w:rPr>
        <w:t> </w:t>
      </w:r>
      <w:r>
        <w:rPr>
          <w:w w:val="105"/>
        </w:rPr>
        <w:t>across</w:t>
      </w:r>
      <w:r>
        <w:rPr>
          <w:spacing w:val="-6"/>
          <w:w w:val="105"/>
        </w:rPr>
        <w:t> </w:t>
      </w:r>
      <w:r>
        <w:rPr>
          <w:w w:val="105"/>
        </w:rPr>
        <w:t>a Level I service line.</w:t>
      </w:r>
    </w:p>
    <w:p>
      <w:pPr>
        <w:pStyle w:val="BodyText"/>
        <w:spacing w:line="278" w:lineRule="auto" w:before="74"/>
        <w:ind w:left="609" w:right="404"/>
      </w:pPr>
      <w:r>
        <w:rPr>
          <w:w w:val="105"/>
        </w:rPr>
        <w:t>Performed</w:t>
      </w:r>
      <w:r>
        <w:rPr>
          <w:spacing w:val="-1"/>
          <w:w w:val="105"/>
        </w:rPr>
        <w:t> </w:t>
      </w:r>
      <w:r>
        <w:rPr>
          <w:w w:val="105"/>
        </w:rPr>
        <w:t>bedside</w:t>
      </w:r>
      <w:r>
        <w:rPr>
          <w:spacing w:val="-1"/>
          <w:w w:val="105"/>
        </w:rPr>
        <w:t> </w:t>
      </w:r>
      <w:r>
        <w:rPr>
          <w:w w:val="105"/>
        </w:rPr>
        <w:t>reductions,</w:t>
      </w:r>
      <w:r>
        <w:rPr>
          <w:spacing w:val="-1"/>
          <w:w w:val="105"/>
        </w:rPr>
        <w:t> </w:t>
      </w:r>
      <w:r>
        <w:rPr>
          <w:w w:val="105"/>
        </w:rPr>
        <w:t>splinting,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traction</w:t>
      </w:r>
      <w:r>
        <w:rPr>
          <w:spacing w:val="-1"/>
          <w:w w:val="105"/>
        </w:rPr>
        <w:t> </w:t>
      </w:r>
      <w:r>
        <w:rPr>
          <w:w w:val="105"/>
        </w:rPr>
        <w:t>pin</w:t>
      </w:r>
      <w:r>
        <w:rPr>
          <w:spacing w:val="-1"/>
          <w:w w:val="105"/>
        </w:rPr>
        <w:t> </w:t>
      </w:r>
      <w:r>
        <w:rPr>
          <w:w w:val="105"/>
        </w:rPr>
        <w:t>placement; managed pre-op clearance for admitted fracture patients.</w:t>
      </w:r>
    </w:p>
    <w:p>
      <w:pPr>
        <w:pStyle w:val="BodyText"/>
        <w:spacing w:line="261" w:lineRule="auto" w:before="90"/>
        <w:ind w:left="609" w:right="404"/>
      </w:pPr>
      <w:r>
        <w:rPr>
          <w:w w:val="105"/>
        </w:rPr>
        <w:t>Took</w:t>
      </w:r>
      <w:r>
        <w:rPr>
          <w:spacing w:val="-11"/>
          <w:w w:val="105"/>
        </w:rPr>
        <w:t> </w:t>
      </w:r>
      <w:r>
        <w:rPr>
          <w:w w:val="105"/>
        </w:rPr>
        <w:t>weekly</w:t>
      </w:r>
      <w:r>
        <w:rPr>
          <w:spacing w:val="-11"/>
          <w:w w:val="105"/>
        </w:rPr>
        <w:t> </w:t>
      </w:r>
      <w:r>
        <w:rPr>
          <w:w w:val="105"/>
        </w:rPr>
        <w:t>call</w:t>
      </w:r>
      <w:r>
        <w:rPr>
          <w:spacing w:val="-11"/>
          <w:w w:val="105"/>
        </w:rPr>
        <w:t> </w:t>
      </w:r>
      <w:r>
        <w:rPr>
          <w:w w:val="105"/>
        </w:rPr>
        <w:t>for</w:t>
      </w:r>
      <w:r>
        <w:rPr>
          <w:spacing w:val="-11"/>
          <w:w w:val="105"/>
        </w:rPr>
        <w:t> </w:t>
      </w:r>
      <w:r>
        <w:rPr>
          <w:w w:val="105"/>
        </w:rPr>
        <w:t>3</w:t>
      </w:r>
      <w:r>
        <w:rPr>
          <w:spacing w:val="-11"/>
          <w:w w:val="105"/>
        </w:rPr>
        <w:t> </w:t>
      </w:r>
      <w:r>
        <w:rPr>
          <w:w w:val="105"/>
        </w:rPr>
        <w:t>years</w:t>
      </w:r>
      <w:r>
        <w:rPr>
          <w:spacing w:val="-11"/>
          <w:w w:val="105"/>
        </w:rPr>
        <w:t> </w:t>
      </w:r>
      <w:r>
        <w:rPr>
          <w:w w:val="105"/>
        </w:rPr>
        <w:t>with</w:t>
      </w:r>
      <w:r>
        <w:rPr>
          <w:spacing w:val="-11"/>
          <w:w w:val="105"/>
        </w:rPr>
        <w:t> </w:t>
      </w:r>
      <w:r>
        <w:rPr>
          <w:w w:val="105"/>
        </w:rPr>
        <w:t>no</w:t>
      </w:r>
      <w:r>
        <w:rPr>
          <w:spacing w:val="-11"/>
          <w:w w:val="105"/>
        </w:rPr>
        <w:t> </w:t>
      </w:r>
      <w:r>
        <w:rPr>
          <w:w w:val="105"/>
        </w:rPr>
        <w:t>readmission</w:t>
      </w:r>
      <w:r>
        <w:rPr>
          <w:spacing w:val="-11"/>
          <w:w w:val="105"/>
        </w:rPr>
        <w:t> </w:t>
      </w:r>
      <w:r>
        <w:rPr>
          <w:w w:val="105"/>
        </w:rPr>
        <w:t>attributable</w:t>
      </w:r>
      <w:r>
        <w:rPr>
          <w:spacing w:val="-11"/>
          <w:w w:val="105"/>
        </w:rPr>
        <w:t> </w:t>
      </w:r>
      <w:r>
        <w:rPr>
          <w:w w:val="105"/>
        </w:rPr>
        <w:t>to</w:t>
      </w:r>
      <w:r>
        <w:rPr>
          <w:spacing w:val="-11"/>
          <w:w w:val="105"/>
        </w:rPr>
        <w:t> </w:t>
      </w:r>
      <w:r>
        <w:rPr>
          <w:w w:val="105"/>
        </w:rPr>
        <w:t>a</w:t>
      </w:r>
      <w:r>
        <w:rPr>
          <w:spacing w:val="-11"/>
          <w:w w:val="105"/>
        </w:rPr>
        <w:t> </w:t>
      </w:r>
      <w:r>
        <w:rPr>
          <w:w w:val="105"/>
        </w:rPr>
        <w:t>missed PA workup, per annual M&amp;M review.</w:t>
      </w:r>
    </w:p>
    <w:p>
      <w:pPr>
        <w:pStyle w:val="BodyText"/>
        <w:spacing w:line="261" w:lineRule="auto" w:before="104"/>
        <w:ind w:left="609" w:right="404"/>
      </w:pPr>
      <w:r>
        <w:rPr>
          <w:w w:val="105"/>
        </w:rPr>
        <w:t>Built</w:t>
      </w:r>
      <w:r>
        <w:rPr>
          <w:spacing w:val="-7"/>
          <w:w w:val="105"/>
        </w:rPr>
        <w:t> </w:t>
      </w:r>
      <w:r>
        <w:rPr>
          <w:w w:val="105"/>
        </w:rPr>
        <w:t>a</w:t>
      </w:r>
      <w:r>
        <w:rPr>
          <w:spacing w:val="-7"/>
          <w:w w:val="105"/>
        </w:rPr>
        <w:t> </w:t>
      </w:r>
      <w:r>
        <w:rPr>
          <w:w w:val="105"/>
        </w:rPr>
        <w:t>standing</w:t>
      </w:r>
      <w:r>
        <w:rPr>
          <w:spacing w:val="-7"/>
          <w:w w:val="105"/>
        </w:rPr>
        <w:t> </w:t>
      </w:r>
      <w:r>
        <w:rPr>
          <w:w w:val="105"/>
        </w:rPr>
        <w:t>order</w:t>
      </w:r>
      <w:r>
        <w:rPr>
          <w:spacing w:val="-7"/>
          <w:w w:val="105"/>
        </w:rPr>
        <w:t> </w:t>
      </w:r>
      <w:r>
        <w:rPr>
          <w:w w:val="105"/>
        </w:rPr>
        <w:t>set</w:t>
      </w:r>
      <w:r>
        <w:rPr>
          <w:spacing w:val="-7"/>
          <w:w w:val="105"/>
        </w:rPr>
        <w:t> </w:t>
      </w:r>
      <w:r>
        <w:rPr>
          <w:w w:val="105"/>
        </w:rPr>
        <w:t>for</w:t>
      </w:r>
      <w:r>
        <w:rPr>
          <w:spacing w:val="-7"/>
          <w:w w:val="105"/>
        </w:rPr>
        <w:t> </w:t>
      </w:r>
      <w:r>
        <w:rPr>
          <w:w w:val="105"/>
        </w:rPr>
        <w:t>hip</w:t>
      </w:r>
      <w:r>
        <w:rPr>
          <w:spacing w:val="-7"/>
          <w:w w:val="105"/>
        </w:rPr>
        <w:t> </w:t>
      </w:r>
      <w:r>
        <w:rPr>
          <w:w w:val="105"/>
        </w:rPr>
        <w:t>fracture</w:t>
      </w:r>
      <w:r>
        <w:rPr>
          <w:spacing w:val="-7"/>
          <w:w w:val="105"/>
        </w:rPr>
        <w:t> </w:t>
      </w:r>
      <w:r>
        <w:rPr>
          <w:w w:val="105"/>
        </w:rPr>
        <w:t>admissions</w:t>
      </w:r>
      <w:r>
        <w:rPr>
          <w:spacing w:val="-7"/>
          <w:w w:val="105"/>
        </w:rPr>
        <w:t> </w:t>
      </w:r>
      <w:r>
        <w:rPr>
          <w:w w:val="105"/>
        </w:rPr>
        <w:t>that</w:t>
      </w:r>
      <w:r>
        <w:rPr>
          <w:spacing w:val="-7"/>
          <w:w w:val="105"/>
        </w:rPr>
        <w:t> </w:t>
      </w:r>
      <w:r>
        <w:rPr>
          <w:w w:val="105"/>
        </w:rPr>
        <w:t>shortened average ED-to-ﬂoor time by roughly 90 minutes.</w:t>
      </w:r>
    </w:p>
    <w:sectPr>
      <w:type w:val="continuous"/>
      <w:pgSz w:w="11920" w:h="16860"/>
      <w:pgMar w:top="580" w:bottom="280" w:left="283" w:right="283"/>
      <w:cols w:num="2" w:equalWidth="0">
        <w:col w:w="3702" w:space="502"/>
        <w:col w:w="715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3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95"/>
      <w:ind w:left="4136"/>
      <w:jc w:val="center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p.ramnath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2026-06-23T18:41:49Z</dcterms:created>
  <dcterms:modified xsi:type="dcterms:W3CDTF">2026-06-23T18:41:49Z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2026-06-23T00:00:00Z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2026-06-23T00:00:00Z</vt:filetime>
  </property>
  <property fmtid="{D5CDD505-2E9C-101B-9397-08002B2CF9AE}" pid="5" name="Producer">
    <vt:lpwstr>Skia/PDF m121</vt:lpwstr>
  </property>
</Properties>
</file>