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MARCUS</w:t>
      </w:r>
    </w:p>
    <w:p>
      <w:pPr>
        <w:spacing w:line="1022" w:lineRule="exact" w:before="0"/>
        <w:ind w:left="5609" w:right="0" w:firstLine="0"/>
        <w:jc w:val="left"/>
        <w:rPr>
          <w:sz w:val="89"/>
        </w:rPr>
      </w:pPr>
      <w:r>
        <w:rPr>
          <w:color w:val="FFFFFF"/>
          <w:spacing w:val="12"/>
          <w:sz w:val="89"/>
        </w:rPr>
        <w:t>DELANEY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Heading2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(615)</w:t>
      </w:r>
      <w:r>
        <w:rPr>
          <w:color w:val="1F1F1F"/>
          <w:spacing w:val="16"/>
        </w:rPr>
        <w:t> </w:t>
      </w:r>
      <w:r>
        <w:rPr>
          <w:color w:val="1F1F1F"/>
        </w:rPr>
        <w:t>287-</w:t>
      </w:r>
      <w:r>
        <w:rPr>
          <w:color w:val="1F1F1F"/>
          <w:spacing w:val="-4"/>
        </w:rPr>
        <w:t>3194</w:t>
      </w:r>
    </w:p>
    <w:p>
      <w:pPr>
        <w:pStyle w:val="BodyText"/>
        <w:spacing w:line="278" w:lineRule="auto" w:before="183"/>
        <w:ind w:left="957" w:right="271"/>
      </w:pPr>
      <w:hyperlink r:id="rId5">
        <w:r>
          <w:rPr>
            <w:color w:val="1F1F1F"/>
            <w:spacing w:val="-2"/>
          </w:rPr>
          <w:t>marcus.delaney@example.co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spacing w:line="520" w:lineRule="auto" w:before="150"/>
        <w:ind w:left="957"/>
      </w:pPr>
      <w:r>
        <w:rPr>
          <w:color w:val="1F1F1F"/>
          <w:spacing w:val="-2"/>
        </w:rPr>
        <w:t>Linkedin.com/in/marcusdelaney </w:t>
      </w:r>
      <w:r>
        <w:rPr>
          <w:color w:val="1F1F1F"/>
        </w:rPr>
        <w:t>Nashville, TN</w:t>
      </w:r>
    </w:p>
    <w:p>
      <w:pPr>
        <w:pStyle w:val="BodyText"/>
        <w:spacing w:before="61"/>
      </w:pPr>
    </w:p>
    <w:p>
      <w:pPr>
        <w:pStyle w:val="Heading2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line="400" w:lineRule="auto" w:before="224"/>
        <w:ind w:left="696"/>
      </w:pPr>
      <w:r>
        <w:rPr>
          <w:color w:val="1F1F1F"/>
          <w:w w:val="105"/>
        </w:rPr>
        <w:t>Vitals, phlebotomy, IV access Medication reconciliation </w:t>
      </w:r>
      <w:r>
        <w:rPr>
          <w:color w:val="1F1F1F"/>
          <w:spacing w:val="-2"/>
          <w:w w:val="105"/>
        </w:rPr>
        <w:t>eClinicalWorks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Cerner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EHR </w:t>
      </w:r>
      <w:r>
        <w:rPr>
          <w:color w:val="1F1F1F"/>
          <w:w w:val="105"/>
        </w:rPr>
        <w:t>Foley and NG tube insertion</w:t>
      </w:r>
    </w:p>
    <w:p>
      <w:pPr>
        <w:pStyle w:val="BodyText"/>
        <w:spacing w:line="295" w:lineRule="auto"/>
        <w:ind w:left="696" w:right="271"/>
      </w:pPr>
      <w:r>
        <w:rPr>
          <w:color w:val="1F1F1F"/>
          <w:w w:val="105"/>
        </w:rPr>
        <w:t>Wound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care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dressing </w:t>
      </w:r>
      <w:r>
        <w:rPr>
          <w:color w:val="1F1F1F"/>
          <w:spacing w:val="-2"/>
          <w:w w:val="105"/>
        </w:rPr>
        <w:t>changes</w:t>
      </w:r>
    </w:p>
    <w:p>
      <w:pPr>
        <w:pStyle w:val="BodyText"/>
        <w:spacing w:line="400" w:lineRule="auto" w:before="88"/>
        <w:ind w:left="696" w:right="271"/>
      </w:pPr>
      <w:r>
        <w:rPr>
          <w:color w:val="1F1F1F"/>
          <w:w w:val="105"/>
        </w:rPr>
        <w:t>Patient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family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education BLS / ACLS</w:t>
      </w:r>
    </w:p>
    <w:p>
      <w:pPr>
        <w:pStyle w:val="BodyText"/>
        <w:spacing w:line="206" w:lineRule="exact"/>
        <w:ind w:left="696"/>
      </w:pPr>
      <w:r>
        <w:rPr>
          <w:color w:val="1F1F1F"/>
          <w:spacing w:val="-2"/>
          <w:w w:val="105"/>
        </w:rPr>
        <w:t>HIPAA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2"/>
          <w:w w:val="105"/>
        </w:rPr>
        <w:t>infection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2"/>
          <w:w w:val="105"/>
        </w:rPr>
        <w:t>control</w:t>
      </w:r>
    </w:p>
    <w:p>
      <w:pPr>
        <w:spacing w:line="292" w:lineRule="auto" w:before="71"/>
        <w:ind w:left="319" w:right="247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 BSN graduate with prior medical assistant experience in a</w:t>
      </w:r>
      <w:r>
        <w:rPr>
          <w:color w:val="1F1F1F"/>
          <w:spacing w:val="80"/>
          <w:w w:val="105"/>
          <w:sz w:val="20"/>
        </w:rPr>
        <w:t> </w:t>
      </w:r>
      <w:r>
        <w:rPr>
          <w:color w:val="1F1F1F"/>
          <w:w w:val="105"/>
          <w:sz w:val="20"/>
        </w:rPr>
        <w:t>high-volume family practice. Comfortable with vitals, phlebotomy,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point-of-care testing, and patient education. NCLEX-RN passed first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attempt; seeking a med-surg new grad residency.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2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Medical</w:t>
      </w:r>
      <w:r>
        <w:rPr>
          <w:color w:val="1F1F1F"/>
          <w:spacing w:val="-4"/>
          <w:sz w:val="20"/>
        </w:rPr>
        <w:t> </w:t>
      </w:r>
      <w:r>
        <w:rPr>
          <w:color w:val="1F1F1F"/>
          <w:spacing w:val="-2"/>
          <w:sz w:val="20"/>
        </w:rPr>
        <w:t>Assistant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Hillside</w:t>
      </w:r>
      <w:r>
        <w:rPr>
          <w:spacing w:val="7"/>
          <w:sz w:val="20"/>
        </w:rPr>
        <w:t> </w:t>
      </w:r>
      <w:r>
        <w:rPr>
          <w:sz w:val="20"/>
        </w:rPr>
        <w:t>Family</w:t>
      </w:r>
      <w:r>
        <w:rPr>
          <w:spacing w:val="7"/>
          <w:sz w:val="20"/>
        </w:rPr>
        <w:t> </w:t>
      </w:r>
      <w:r>
        <w:rPr>
          <w:sz w:val="20"/>
        </w:rPr>
        <w:t>Health</w:t>
      </w:r>
      <w:r>
        <w:rPr>
          <w:spacing w:val="8"/>
          <w:sz w:val="20"/>
        </w:rPr>
        <w:t> </w:t>
      </w:r>
      <w:r>
        <w:rPr>
          <w:sz w:val="20"/>
        </w:rPr>
        <w:t>Associates,</w:t>
      </w:r>
      <w:r>
        <w:rPr>
          <w:spacing w:val="7"/>
          <w:sz w:val="20"/>
        </w:rPr>
        <w:t> </w:t>
      </w:r>
      <w:r>
        <w:rPr>
          <w:sz w:val="20"/>
        </w:rPr>
        <w:t>Nashville,</w:t>
      </w:r>
      <w:r>
        <w:rPr>
          <w:spacing w:val="8"/>
          <w:sz w:val="20"/>
        </w:rPr>
        <w:t> </w:t>
      </w:r>
      <w:r>
        <w:rPr>
          <w:sz w:val="20"/>
        </w:rPr>
        <w:t>TN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8"/>
          <w:sz w:val="20"/>
        </w:rPr>
        <w:t> </w:t>
      </w:r>
      <w:r>
        <w:rPr>
          <w:sz w:val="20"/>
        </w:rPr>
        <w:t>February</w:t>
      </w:r>
      <w:r>
        <w:rPr>
          <w:spacing w:val="7"/>
          <w:sz w:val="20"/>
        </w:rPr>
        <w:t> </w:t>
      </w:r>
      <w:r>
        <w:rPr>
          <w:sz w:val="20"/>
        </w:rPr>
        <w:t>2021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March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Roomed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28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35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patients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day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across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four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providers,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capturing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chief complaint, vitals, and medication reconciliation</w:t>
      </w:r>
    </w:p>
    <w:p>
      <w:pPr>
        <w:pStyle w:val="BodyText"/>
        <w:spacing w:line="295" w:lineRule="auto" w:before="91"/>
        <w:ind w:left="975" w:right="60"/>
      </w:pPr>
      <w:r>
        <w:rPr>
          <w:color w:val="1F1F1F"/>
          <w:w w:val="105"/>
        </w:rPr>
        <w:t>Drew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blood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routine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difﬁcult-stick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patients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ﬁrst-attempt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success rate above 90% per quarterly audits</w:t>
      </w:r>
    </w:p>
    <w:p>
      <w:pPr>
        <w:pStyle w:val="BodyText"/>
        <w:spacing w:line="417" w:lineRule="auto" w:before="91"/>
        <w:ind w:left="975" w:right="60"/>
      </w:pPr>
      <w:r>
        <w:rPr>
          <w:color w:val="1F1F1F"/>
          <w:w w:val="105"/>
        </w:rPr>
        <w:t>Trained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newly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hired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MAs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eClinicalWorks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workﬂow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reﬁll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protocol Ran quality control on the in-ofﬁce CLIA-waived analyzers each morning</w:t>
      </w:r>
    </w:p>
    <w:p>
      <w:pPr>
        <w:spacing w:before="71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Student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Nurse</w:t>
      </w:r>
      <w:r>
        <w:rPr>
          <w:color w:val="1F1F1F"/>
          <w:spacing w:val="8"/>
          <w:sz w:val="20"/>
        </w:rPr>
        <w:t> </w:t>
      </w:r>
      <w:r>
        <w:rPr>
          <w:color w:val="1F1F1F"/>
          <w:spacing w:val="-2"/>
          <w:sz w:val="20"/>
        </w:rPr>
        <w:t>Extern</w:t>
      </w:r>
    </w:p>
    <w:p>
      <w:pPr>
        <w:spacing w:line="398" w:lineRule="auto" w:before="115"/>
        <w:ind w:left="975" w:right="60" w:hanging="837"/>
        <w:jc w:val="left"/>
        <w:rPr>
          <w:sz w:val="18"/>
        </w:rPr>
      </w:pPr>
      <w:r>
        <w:rPr>
          <w:w w:val="105"/>
          <w:sz w:val="20"/>
        </w:rPr>
        <w:t>Magnolia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Bluff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Regional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Hospital,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Franklin,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|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June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2023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September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2023 </w:t>
      </w:r>
      <w:r>
        <w:rPr>
          <w:color w:val="1F1F1F"/>
          <w:w w:val="105"/>
          <w:sz w:val="18"/>
        </w:rPr>
        <w:t>Completed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320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hours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32-bed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med-surg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ﬂoor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under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preceptor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supervision Assisted with admissions, discharges, wound care, and patient transfers Documented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intake/output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vital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trends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Cerner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assigned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patient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loads</w:t>
      </w:r>
    </w:p>
    <w:p>
      <w:pPr>
        <w:spacing w:after="0" w:line="398" w:lineRule="auto"/>
        <w:jc w:val="left"/>
        <w:rPr>
          <w:sz w:val="18"/>
        </w:rPr>
        <w:sectPr>
          <w:type w:val="continuous"/>
          <w:pgSz w:w="11920" w:h="16860"/>
          <w:pgMar w:top="1100" w:bottom="280" w:left="141" w:right="283"/>
          <w:cols w:num="2" w:equalWidth="0">
            <w:col w:w="3639" w:space="211"/>
            <w:col w:w="7646"/>
          </w:cols>
        </w:sect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-69721</wp:posOffset>
                </wp:positionH>
                <wp:positionV relativeFrom="page">
                  <wp:posOffset>0</wp:posOffset>
                </wp:positionV>
                <wp:extent cx="770763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07630" cy="10706100"/>
                          <a:chExt cx="770763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721" y="2257424"/>
                            <a:ext cx="7568565" cy="84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447405">
                                <a:moveTo>
                                  <a:pt x="0" y="8447150"/>
                                </a:moveTo>
                                <a:lnTo>
                                  <a:pt x="7568183" y="844715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17646" y="8791574"/>
                            <a:ext cx="95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14525">
                                <a:moveTo>
                                  <a:pt x="0" y="1914524"/>
                                </a:moveTo>
                                <a:lnTo>
                                  <a:pt x="9524" y="191452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4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17634" y="2514599"/>
                            <a:ext cx="4800600" cy="627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2769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6975"/>
                                </a:lnTo>
                                <a:lnTo>
                                  <a:pt x="9525" y="62769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276975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62050"/>
                                </a:lnTo>
                                <a:lnTo>
                                  <a:pt x="4800600" y="1162050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721" y="0"/>
                            <a:ext cx="7568565" cy="225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57425">
                                <a:moveTo>
                                  <a:pt x="7568183" y="2257424"/>
                                </a:moveTo>
                                <a:lnTo>
                                  <a:pt x="0" y="22574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57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721" y="222086"/>
                            <a:ext cx="7568565" cy="198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88820">
                                <a:moveTo>
                                  <a:pt x="7568183" y="1988536"/>
                                </a:moveTo>
                                <a:lnTo>
                                  <a:pt x="0" y="1988536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8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721" y="2140900"/>
                            <a:ext cx="756856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39700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39443"/>
                                </a:lnTo>
                                <a:lnTo>
                                  <a:pt x="0" y="139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721" y="222086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394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4" y="35528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77" y="38766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7" y="42140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66" y="448627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12609" y="4724399"/>
                            <a:ext cx="2667000" cy="358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3581400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2077872"/>
                                </a:moveTo>
                                <a:lnTo>
                                  <a:pt x="27165" y="2057400"/>
                                </a:lnTo>
                                <a:lnTo>
                                  <a:pt x="20472" y="2057400"/>
                                </a:lnTo>
                                <a:lnTo>
                                  <a:pt x="0" y="2077872"/>
                                </a:lnTo>
                                <a:lnTo>
                                  <a:pt x="0" y="2081441"/>
                                </a:lnTo>
                                <a:lnTo>
                                  <a:pt x="0" y="2084565"/>
                                </a:lnTo>
                                <a:lnTo>
                                  <a:pt x="20472" y="2105025"/>
                                </a:lnTo>
                                <a:lnTo>
                                  <a:pt x="27165" y="2105025"/>
                                </a:lnTo>
                                <a:lnTo>
                                  <a:pt x="47625" y="2084565"/>
                                </a:lnTo>
                                <a:lnTo>
                                  <a:pt x="47625" y="20778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1858797"/>
                                </a:moveTo>
                                <a:lnTo>
                                  <a:pt x="27165" y="1838325"/>
                                </a:lnTo>
                                <a:lnTo>
                                  <a:pt x="20472" y="1838325"/>
                                </a:lnTo>
                                <a:lnTo>
                                  <a:pt x="0" y="1858797"/>
                                </a:lnTo>
                                <a:lnTo>
                                  <a:pt x="0" y="1862366"/>
                                </a:lnTo>
                                <a:lnTo>
                                  <a:pt x="0" y="1865490"/>
                                </a:lnTo>
                                <a:lnTo>
                                  <a:pt x="20472" y="1885950"/>
                                </a:lnTo>
                                <a:lnTo>
                                  <a:pt x="27165" y="1885950"/>
                                </a:lnTo>
                                <a:lnTo>
                                  <a:pt x="47625" y="1865490"/>
                                </a:lnTo>
                                <a:lnTo>
                                  <a:pt x="47625" y="1858797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1477797"/>
                                </a:moveTo>
                                <a:lnTo>
                                  <a:pt x="27165" y="1457325"/>
                                </a:lnTo>
                                <a:lnTo>
                                  <a:pt x="20472" y="1457325"/>
                                </a:lnTo>
                                <a:lnTo>
                                  <a:pt x="0" y="1477797"/>
                                </a:lnTo>
                                <a:lnTo>
                                  <a:pt x="0" y="1481366"/>
                                </a:lnTo>
                                <a:lnTo>
                                  <a:pt x="0" y="1484490"/>
                                </a:lnTo>
                                <a:lnTo>
                                  <a:pt x="20472" y="1504950"/>
                                </a:lnTo>
                                <a:lnTo>
                                  <a:pt x="27165" y="1504950"/>
                                </a:lnTo>
                                <a:lnTo>
                                  <a:pt x="47625" y="1484490"/>
                                </a:lnTo>
                                <a:lnTo>
                                  <a:pt x="47625" y="1477797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1258722"/>
                                </a:moveTo>
                                <a:lnTo>
                                  <a:pt x="27165" y="1238250"/>
                                </a:lnTo>
                                <a:lnTo>
                                  <a:pt x="20472" y="1238250"/>
                                </a:lnTo>
                                <a:lnTo>
                                  <a:pt x="0" y="1258722"/>
                                </a:lnTo>
                                <a:lnTo>
                                  <a:pt x="0" y="1262291"/>
                                </a:lnTo>
                                <a:lnTo>
                                  <a:pt x="0" y="1265415"/>
                                </a:lnTo>
                                <a:lnTo>
                                  <a:pt x="20472" y="1285875"/>
                                </a:lnTo>
                                <a:lnTo>
                                  <a:pt x="27165" y="1285875"/>
                                </a:lnTo>
                                <a:lnTo>
                                  <a:pt x="47625" y="1265415"/>
                                </a:lnTo>
                                <a:lnTo>
                                  <a:pt x="47625" y="1258722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1030122"/>
                                </a:moveTo>
                                <a:lnTo>
                                  <a:pt x="27165" y="1009650"/>
                                </a:lnTo>
                                <a:lnTo>
                                  <a:pt x="20472" y="1009650"/>
                                </a:lnTo>
                                <a:lnTo>
                                  <a:pt x="0" y="1030122"/>
                                </a:lnTo>
                                <a:lnTo>
                                  <a:pt x="0" y="1033691"/>
                                </a:lnTo>
                                <a:lnTo>
                                  <a:pt x="0" y="1036815"/>
                                </a:lnTo>
                                <a:lnTo>
                                  <a:pt x="20472" y="1057275"/>
                                </a:lnTo>
                                <a:lnTo>
                                  <a:pt x="27165" y="1057275"/>
                                </a:lnTo>
                                <a:lnTo>
                                  <a:pt x="47625" y="1036815"/>
                                </a:lnTo>
                                <a:lnTo>
                                  <a:pt x="47625" y="1030122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811047"/>
                                </a:moveTo>
                                <a:lnTo>
                                  <a:pt x="27165" y="790575"/>
                                </a:lnTo>
                                <a:lnTo>
                                  <a:pt x="20472" y="790575"/>
                                </a:lnTo>
                                <a:lnTo>
                                  <a:pt x="0" y="811047"/>
                                </a:lnTo>
                                <a:lnTo>
                                  <a:pt x="0" y="814616"/>
                                </a:lnTo>
                                <a:lnTo>
                                  <a:pt x="0" y="817740"/>
                                </a:lnTo>
                                <a:lnTo>
                                  <a:pt x="20472" y="838200"/>
                                </a:lnTo>
                                <a:lnTo>
                                  <a:pt x="27165" y="838200"/>
                                </a:lnTo>
                                <a:lnTo>
                                  <a:pt x="47625" y="817740"/>
                                </a:lnTo>
                                <a:lnTo>
                                  <a:pt x="47625" y="811047"/>
                                </a:lnTo>
                                <a:close/>
                              </a:path>
                              <a:path w="2667000" h="358140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3554234"/>
                                </a:moveTo>
                                <a:lnTo>
                                  <a:pt x="2646540" y="3533775"/>
                                </a:lnTo>
                                <a:lnTo>
                                  <a:pt x="2639847" y="3533775"/>
                                </a:lnTo>
                                <a:lnTo>
                                  <a:pt x="2619375" y="3554234"/>
                                </a:lnTo>
                                <a:lnTo>
                                  <a:pt x="2619375" y="3557816"/>
                                </a:lnTo>
                                <a:lnTo>
                                  <a:pt x="2619375" y="3560940"/>
                                </a:lnTo>
                                <a:lnTo>
                                  <a:pt x="2639847" y="3581400"/>
                                </a:lnTo>
                                <a:lnTo>
                                  <a:pt x="2646540" y="3581400"/>
                                </a:lnTo>
                                <a:lnTo>
                                  <a:pt x="2667000" y="3560940"/>
                                </a:lnTo>
                                <a:lnTo>
                                  <a:pt x="2667000" y="3554234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3335172"/>
                                </a:moveTo>
                                <a:lnTo>
                                  <a:pt x="2646540" y="3314700"/>
                                </a:lnTo>
                                <a:lnTo>
                                  <a:pt x="2639847" y="3314700"/>
                                </a:lnTo>
                                <a:lnTo>
                                  <a:pt x="2619375" y="3335172"/>
                                </a:lnTo>
                                <a:lnTo>
                                  <a:pt x="2619375" y="3338741"/>
                                </a:lnTo>
                                <a:lnTo>
                                  <a:pt x="2619375" y="3341865"/>
                                </a:lnTo>
                                <a:lnTo>
                                  <a:pt x="2639847" y="3362325"/>
                                </a:lnTo>
                                <a:lnTo>
                                  <a:pt x="2646540" y="3362325"/>
                                </a:lnTo>
                                <a:lnTo>
                                  <a:pt x="2667000" y="3341865"/>
                                </a:lnTo>
                                <a:lnTo>
                                  <a:pt x="2667000" y="33351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2173122"/>
                                </a:moveTo>
                                <a:lnTo>
                                  <a:pt x="2646540" y="2152650"/>
                                </a:lnTo>
                                <a:lnTo>
                                  <a:pt x="2639847" y="2152650"/>
                                </a:lnTo>
                                <a:lnTo>
                                  <a:pt x="2619375" y="2173122"/>
                                </a:lnTo>
                                <a:lnTo>
                                  <a:pt x="2619375" y="2176691"/>
                                </a:lnTo>
                                <a:lnTo>
                                  <a:pt x="2619375" y="2179815"/>
                                </a:lnTo>
                                <a:lnTo>
                                  <a:pt x="2639847" y="2200275"/>
                                </a:lnTo>
                                <a:lnTo>
                                  <a:pt x="2646540" y="2200275"/>
                                </a:lnTo>
                                <a:lnTo>
                                  <a:pt x="2667000" y="2179815"/>
                                </a:lnTo>
                                <a:lnTo>
                                  <a:pt x="2667000" y="217312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1954047"/>
                                </a:moveTo>
                                <a:lnTo>
                                  <a:pt x="2646540" y="1933575"/>
                                </a:lnTo>
                                <a:lnTo>
                                  <a:pt x="2639847" y="1933575"/>
                                </a:lnTo>
                                <a:lnTo>
                                  <a:pt x="2619375" y="1954047"/>
                                </a:lnTo>
                                <a:lnTo>
                                  <a:pt x="2619375" y="1957616"/>
                                </a:lnTo>
                                <a:lnTo>
                                  <a:pt x="2619375" y="1960740"/>
                                </a:lnTo>
                                <a:lnTo>
                                  <a:pt x="2639847" y="1981200"/>
                                </a:lnTo>
                                <a:lnTo>
                                  <a:pt x="2646540" y="1981200"/>
                                </a:lnTo>
                                <a:lnTo>
                                  <a:pt x="2667000" y="1960740"/>
                                </a:lnTo>
                                <a:lnTo>
                                  <a:pt x="2667000" y="1954047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1734972"/>
                                </a:moveTo>
                                <a:lnTo>
                                  <a:pt x="2646540" y="1714500"/>
                                </a:lnTo>
                                <a:lnTo>
                                  <a:pt x="2639847" y="1714500"/>
                                </a:lnTo>
                                <a:lnTo>
                                  <a:pt x="2619375" y="1734972"/>
                                </a:lnTo>
                                <a:lnTo>
                                  <a:pt x="2619375" y="1738541"/>
                                </a:lnTo>
                                <a:lnTo>
                                  <a:pt x="2619375" y="1741665"/>
                                </a:lnTo>
                                <a:lnTo>
                                  <a:pt x="2639847" y="1762125"/>
                                </a:lnTo>
                                <a:lnTo>
                                  <a:pt x="2646540" y="1762125"/>
                                </a:lnTo>
                                <a:lnTo>
                                  <a:pt x="2667000" y="1741665"/>
                                </a:lnTo>
                                <a:lnTo>
                                  <a:pt x="2667000" y="17349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1001547"/>
                                </a:moveTo>
                                <a:lnTo>
                                  <a:pt x="2646540" y="981075"/>
                                </a:lnTo>
                                <a:lnTo>
                                  <a:pt x="2639847" y="981075"/>
                                </a:lnTo>
                                <a:lnTo>
                                  <a:pt x="2619375" y="1001547"/>
                                </a:lnTo>
                                <a:lnTo>
                                  <a:pt x="2619375" y="1005116"/>
                                </a:lnTo>
                                <a:lnTo>
                                  <a:pt x="2619375" y="1008240"/>
                                </a:lnTo>
                                <a:lnTo>
                                  <a:pt x="2639847" y="1028700"/>
                                </a:lnTo>
                                <a:lnTo>
                                  <a:pt x="2646540" y="1028700"/>
                                </a:lnTo>
                                <a:lnTo>
                                  <a:pt x="2667000" y="1008240"/>
                                </a:lnTo>
                                <a:lnTo>
                                  <a:pt x="2667000" y="1001547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3581400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71" y="60959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5.489918pt;margin-top:.000033pt;width:606.9pt;height:843pt;mso-position-horizontal-relative:page;mso-position-vertical-relative:page;z-index:-15772672" id="docshapegroup1" coordorigin="-110,0" coordsize="12138,16860">
                <v:rect style="position:absolute;left:0;top:3555;width:11919;height:13303" id="docshape2" filled="true" fillcolor="#fbf5f5" stroked="false">
                  <v:fill type="solid"/>
                </v:rect>
                <v:rect style="position:absolute;left:3855;top:13845;width:15;height:3015" id="docshape3" filled="true" fillcolor="#1f1f1f" stroked="false">
                  <v:fill opacity="15420f" type="solid"/>
                </v:rect>
                <v:shape style="position:absolute;left:3854;top:3960;width:7560;height:9885" id="docshape4" coordorigin="3855,3960" coordsize="7560,9885" path="m3870,3960l3855,3960,3855,13845,3870,13845,3870,3960xm11415,5760l4125,5760,4125,5790,11415,5790,11415,5760xe" filled="true" fillcolor="#1f1f1f" stroked="false">
                  <v:path arrowok="t"/>
                  <v:fill opacity="23645f" type="solid"/>
                </v:shape>
                <v:rect style="position:absolute;left:0;top:0;width:11919;height:3555" id="docshape5" filled="true" fillcolor="#cfe2f2" stroked="false">
                  <v:fill type="solid"/>
                </v:rect>
                <v:shape style="position:absolute;left:0;top:349;width:11919;height:3132" id="docshape6" coordorigin="0,350" coordsize="11919,3132" path="m11918,3481l0,3481,0,909,11918,350,11918,3481xe" filled="true" fillcolor="#073762" stroked="false">
                  <v:path arrowok="t"/>
                  <v:fill type="solid"/>
                </v:shape>
                <v:rect style="position:absolute;left:0;top:3371;width:11919;height:220" id="docshape7" filled="true" fillcolor="#ffffff" stroked="false">
                  <v:fill type="solid"/>
                </v:rect>
                <v:line style="position:absolute" from="11918,350" to="0,909" stroked="true" strokeweight="10.979823pt" strokecolor="#ffffff">
                  <v:stroke dashstyle="solid"/>
                </v:line>
                <v:shape style="position:absolute;left:540;top:5595;width:317;height:317" type="#_x0000_t75" id="docshape8" stroked="false">
                  <v:imagedata r:id="rId6" o:title=""/>
                </v:shape>
                <v:shape style="position:absolute;left:560;top:6105;width:275;height:317" type="#_x0000_t75" id="docshape9" stroked="false">
                  <v:imagedata r:id="rId7" o:title=""/>
                </v:shape>
                <v:shape style="position:absolute;left:540;top:6636;width:317;height:274" type="#_x0000_t75" id="docshape10" stroked="false">
                  <v:imagedata r:id="rId8" o:title=""/>
                </v:shape>
                <v:shape style="position:absolute;left:541;top:7065;width:315;height:317" type="#_x0000_t75" id="docshape11" stroked="false">
                  <v:imagedata r:id="rId9" o:title=""/>
                </v:shape>
                <v:shape style="position:absolute;left:539;top:7440;width:4200;height:5640" id="docshape12" coordorigin="540,7440" coordsize="4200,5640" path="m615,11057l614,11052,610,11043,608,11039,601,11032,597,11030,588,11026,583,11025,572,11025,567,11026,558,11030,554,11032,547,11039,545,11043,541,11052,540,11057,540,11063,540,11068,541,11073,545,11082,547,11086,554,11093,558,11095,567,11099,572,11100,583,11100,588,11099,597,11095,601,11093,608,11086,610,11082,614,11073,615,11068,615,11057xm615,10712l614,10707,610,10698,608,10694,601,10687,597,10685,588,10681,583,10680,572,10680,567,10681,558,10685,554,10687,547,10694,545,10698,541,10707,540,10712,540,10718,540,10723,541,10728,545,10737,547,10741,554,10748,558,10750,567,10754,572,10755,583,10755,588,10754,597,10750,601,10748,608,10741,610,10737,614,10728,615,10723,615,10712xm615,10367l614,10362,610,10353,608,10349,601,10342,597,10340,588,10336,583,10335,572,10335,567,10336,558,10340,554,10342,547,10349,545,10353,541,10362,540,10367,540,10373,540,10378,541,10383,545,10392,547,10396,554,10403,558,10405,567,10409,572,10410,583,10410,588,10409,597,10405,601,10403,608,10396,610,10392,614,10383,615,10378,615,10367xm615,9767l614,9762,610,9753,608,9749,601,9742,597,9740,588,9736,583,9735,572,9735,567,9736,558,9740,554,9742,547,9749,545,9753,541,9762,540,9767,540,9773,540,9778,541,9783,545,9792,547,9796,554,9803,558,9805,567,9809,572,9810,583,9810,588,9809,597,9805,601,9803,608,9796,610,9792,614,9783,615,9778,615,9767xm615,9422l614,9417,610,9408,608,9404,601,9397,597,9395,588,9391,583,9390,572,9390,567,9391,558,9395,554,9397,547,9404,545,9408,541,9417,540,9422,540,9428,540,9433,541,9438,545,9447,547,9451,554,9458,558,9460,567,9464,572,9465,583,9465,588,9464,597,9460,601,9458,608,9451,610,9447,614,9438,615,9433,615,9422xm615,9062l614,9057,610,9048,608,9044,601,9037,597,9035,588,9031,583,9030,572,9030,567,9031,558,9035,554,9037,547,9044,545,9048,541,9057,540,9062,540,9068,540,9073,541,9078,545,9087,547,9091,554,9098,558,9100,567,9104,572,9105,583,9105,588,9104,597,9100,601,9098,608,9091,610,9087,614,9078,615,9073,615,9062xm615,8717l614,8712,610,8703,608,8699,601,8692,597,8690,588,8686,583,8685,572,8685,567,8686,558,8690,554,8692,547,8699,545,8703,541,8712,540,8717,540,8723,540,8728,541,8733,545,8742,547,8746,554,8753,558,8755,567,8759,572,8760,583,8760,588,8759,597,8755,601,8753,608,8746,610,8742,614,8733,615,8728,615,8717xm615,8372l614,8367,610,8358,608,8354,601,8347,597,8345,588,8341,583,8340,572,8340,567,8341,558,8345,554,8347,547,8354,545,8358,541,8367,540,8372,540,8378,540,8383,541,8388,545,8397,547,8401,554,8408,558,8410,567,8414,572,8415,583,8415,588,8414,597,8410,601,8408,608,8401,610,8397,614,8388,615,8383,615,8372xm4740,13037l4739,13032,4735,13023,4733,13019,4726,13012,4722,13010,4713,13006,4708,13005,4697,13005,4692,13006,4683,13010,4679,13012,4672,13019,4670,13023,4666,13032,4665,13037,4665,13043,4665,13048,4666,13053,4670,13062,4672,13066,4679,13073,4683,13075,4692,13079,4697,13080,4708,13080,4713,13079,4722,13075,4726,13073,4733,13066,4735,13062,4739,13053,4740,13048,4740,13037xm4740,12692l4739,12687,4735,12678,4733,12674,4726,12667,4722,12665,4713,12661,4708,12660,4697,12660,4692,12661,4683,12665,4679,12667,4672,12674,4670,12678,4666,12687,4665,12692,4665,12698,4665,12703,4666,12708,4670,12717,4672,12721,4679,12728,4683,12730,4692,12734,4697,12735,4708,12735,4713,12734,4722,12730,4726,12728,4733,12721,4735,12717,4739,12708,4740,12703,4740,12692xm4740,10862l4739,10857,4735,10848,4733,10844,4726,10837,4722,10835,4713,10831,4708,10830,4697,10830,4692,10831,4683,10835,4679,10837,4672,10844,4670,10848,4666,10857,4665,10862,4665,10868,4665,10873,4666,10878,4670,10887,4672,10891,4679,10898,4683,10900,4692,10904,4697,10905,4708,10905,4713,10904,4722,10900,4726,10898,4733,10891,4735,10887,4739,10878,4740,10873,4740,10862xm4740,10517l4739,10512,4735,10503,4733,10499,4726,10492,4722,10490,4713,10486,4708,10485,4697,10485,4692,10486,4683,10490,4679,10492,4672,10499,4670,10503,4666,10512,4665,10517,4665,10523,4665,10528,4666,10533,4670,10542,4672,10546,4679,10553,4683,10555,4692,10559,4697,10560,4708,10560,4713,10559,4722,10555,4726,10553,4733,10546,4735,10542,4739,10533,4740,10528,4740,10517xm4740,10172l4739,10167,4735,10158,4733,10154,4726,10147,4722,10145,4713,10141,4708,10140,4697,10140,4692,10141,4683,10145,4679,10147,4672,10154,4670,10158,4666,10167,4665,10172,4665,10178,4665,10183,4666,10188,4670,10197,4672,10201,4679,10208,4683,10210,4692,10214,4697,10215,4708,10215,4713,10214,4722,10210,4726,10208,4733,10201,4735,10197,4739,10188,4740,10183,4740,10172xm4740,9017l4739,9012,4735,9003,4733,8999,4726,8992,4722,8990,4713,8986,4708,8985,4697,8985,4692,8986,4683,8990,4679,8992,4672,8999,4670,9003,4666,9012,4665,9017,4665,9023,4665,9028,4666,9033,4670,9042,4672,9046,4679,9053,4683,9055,4692,9059,4697,9060,4708,9060,4713,9059,4722,9055,4726,9053,4733,9046,4735,9042,4739,9033,4740,9028,4740,9017xm4740,8672l4739,8667,4735,8658,4733,8654,4726,8647,4722,8645,4713,8641,4708,8640,4697,8640,4692,8641,4683,8645,4679,8647,4672,8654,4670,8658,4666,8667,4665,8672,4665,8678,4665,8683,4666,8688,4670,8697,4672,8701,4679,8708,4683,8710,4692,8714,4697,8715,4708,8715,4713,8714,4722,8710,4726,8708,4733,8701,4735,8697,4739,8688,4740,8683,4740,8672xm4740,8072l4739,8067,4735,8058,4733,8054,4726,8047,4722,8045,4713,8041,4708,8040,4697,8040,4692,8041,4683,8045,4679,8047,4672,8054,4670,8058,4666,8067,4665,8072,4665,8078,4665,8083,4666,8088,4670,8097,4672,8101,4679,8108,4683,8110,4692,8114,4697,8115,4708,8115,4713,8114,4722,8110,4726,8108,4733,8101,4735,8097,4739,8088,4740,8083,4740,8072xm4740,7472l4739,7467,4735,7458,4733,7454,4726,7447,4722,7445,4713,7441,4708,7440,4697,7440,4692,7441,4683,7445,4679,7447,4672,7454,4670,7458,4666,7467,4665,7472,4665,7478,4665,7483,4666,7488,4670,7497,4672,7501,4679,7508,4683,7510,4692,7514,4697,7515,4708,7515,4713,7514,4722,7510,4726,7508,4733,7501,4735,7497,4739,7488,4740,7483,4740,7472xe" filled="true" fillcolor="#1f1f1f" stroked="false">
                  <v:path arrowok="t"/>
                  <v:fill opacity="64762f" type="solid"/>
                </v:shape>
                <v:shape style="position:absolute;left:390;top:960;width:3345;height:33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3989"/>
      </w:pPr>
      <w:r>
        <w:rPr>
          <w:color w:val="073762"/>
          <w:spacing w:val="-2"/>
        </w:rPr>
        <w:t>EDUCATION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Bachelor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Science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Nursing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(BSN)</w:t>
      </w:r>
    </w:p>
    <w:p>
      <w:pPr>
        <w:spacing w:before="116"/>
        <w:ind w:left="3989" w:right="0" w:firstLine="0"/>
        <w:jc w:val="left"/>
        <w:rPr>
          <w:sz w:val="20"/>
        </w:rPr>
      </w:pPr>
      <w:r>
        <w:rPr>
          <w:sz w:val="20"/>
        </w:rPr>
        <w:t>Belmont</w:t>
      </w:r>
      <w:r>
        <w:rPr>
          <w:spacing w:val="5"/>
          <w:sz w:val="20"/>
        </w:rPr>
        <w:t> </w:t>
      </w:r>
      <w:r>
        <w:rPr>
          <w:sz w:val="20"/>
        </w:rPr>
        <w:t>University</w:t>
      </w:r>
      <w:r>
        <w:rPr>
          <w:spacing w:val="5"/>
          <w:sz w:val="20"/>
        </w:rPr>
        <w:t> </w:t>
      </w:r>
      <w:r>
        <w:rPr>
          <w:sz w:val="20"/>
        </w:rPr>
        <w:t>|</w:t>
      </w:r>
      <w:r>
        <w:rPr>
          <w:spacing w:val="5"/>
          <w:sz w:val="20"/>
        </w:rPr>
        <w:t> </w:t>
      </w:r>
      <w:r>
        <w:rPr>
          <w:sz w:val="20"/>
        </w:rPr>
        <w:t>May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417" w:lineRule="auto" w:before="133"/>
        <w:ind w:left="4825" w:right="334" w:hanging="55"/>
        <w:jc w:val="center"/>
      </w:pPr>
      <w:r>
        <w:rPr>
          <w:color w:val="1F1F1F"/>
          <w:w w:val="105"/>
        </w:rPr>
        <w:t>Licensed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Registered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Nurse,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State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Tennessee,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License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#RN-44219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(2024) BLS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ACLS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Certiﬁed,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American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Heart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Association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(current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through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2026)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5743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ane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2026-06-27T02:08:46Z</dcterms:created>
  <dcterms:modified xsi:type="dcterms:W3CDTF">2026-06-27T02:08:46Z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