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340" w:right="11" w:firstLine="0"/>
        <w:jc w:val="center"/>
        <w:rPr>
          <w:sz w:val="74"/>
        </w:rPr>
      </w:pPr>
      <w:r>
        <w:rPr>
          <w:b/>
          <w:color w:val="0C5394"/>
          <w:spacing w:val="11"/>
          <w:sz w:val="74"/>
        </w:rPr>
        <w:t>Angela</w:t>
      </w:r>
      <w:r>
        <w:rPr>
          <w:b/>
          <w:color w:val="0C5394"/>
          <w:spacing w:val="34"/>
          <w:sz w:val="74"/>
        </w:rPr>
        <w:t> </w:t>
      </w:r>
      <w:r>
        <w:rPr>
          <w:color w:val="0C5394"/>
          <w:spacing w:val="9"/>
          <w:sz w:val="74"/>
        </w:rPr>
        <w:t>Adams</w:t>
      </w:r>
    </w:p>
    <w:p>
      <w:pPr>
        <w:spacing w:before="83"/>
        <w:ind w:left="4340" w:right="0" w:firstLine="0"/>
        <w:jc w:val="center"/>
        <w:rPr>
          <w:b/>
          <w:sz w:val="16"/>
        </w:rPr>
      </w:pPr>
      <w:r>
        <w:rPr>
          <w:b/>
          <w:color w:val="0C5394"/>
          <w:spacing w:val="-5"/>
          <w:w w:val="105"/>
          <w:sz w:val="16"/>
        </w:rPr>
        <w:t>EMT</w:t>
      </w:r>
    </w:p>
    <w:p>
      <w:pPr>
        <w:pStyle w:val="BodyText"/>
        <w:rPr>
          <w:b/>
          <w:sz w:val="18"/>
        </w:rPr>
      </w:pPr>
    </w:p>
    <w:p>
      <w:pPr>
        <w:pStyle w:val="BodyText"/>
        <w:spacing w:before="88"/>
        <w:rPr>
          <w:b/>
          <w:sz w:val="18"/>
        </w:rPr>
      </w:pPr>
    </w:p>
    <w:p>
      <w:pPr>
        <w:pStyle w:val="Heading1"/>
        <w:ind w:left="4336"/>
      </w:pPr>
      <w:r>
        <w:rPr>
          <w:color w:val="0C5394"/>
          <w:w w:val="105"/>
        </w:rPr>
        <w:t>A</w:t>
      </w:r>
      <w:r>
        <w:rPr>
          <w:color w:val="0C5394"/>
          <w:spacing w:val="-16"/>
          <w:w w:val="105"/>
        </w:rPr>
        <w:t> </w:t>
      </w:r>
      <w:r>
        <w:rPr>
          <w:color w:val="0C5394"/>
          <w:w w:val="105"/>
        </w:rPr>
        <w:t>B</w:t>
      </w:r>
      <w:r>
        <w:rPr>
          <w:color w:val="0C5394"/>
          <w:spacing w:val="-15"/>
          <w:w w:val="105"/>
        </w:rPr>
        <w:t> </w:t>
      </w:r>
      <w:r>
        <w:rPr>
          <w:color w:val="0C5394"/>
          <w:w w:val="105"/>
        </w:rPr>
        <w:t>O</w:t>
      </w:r>
      <w:r>
        <w:rPr>
          <w:color w:val="0C5394"/>
          <w:spacing w:val="-16"/>
          <w:w w:val="105"/>
        </w:rPr>
        <w:t> </w:t>
      </w:r>
      <w:r>
        <w:rPr>
          <w:color w:val="0C5394"/>
          <w:w w:val="105"/>
        </w:rPr>
        <w:t>U</w:t>
      </w:r>
      <w:r>
        <w:rPr>
          <w:color w:val="0C5394"/>
          <w:spacing w:val="-15"/>
          <w:w w:val="105"/>
        </w:rPr>
        <w:t> </w:t>
      </w:r>
      <w:r>
        <w:rPr>
          <w:color w:val="0C5394"/>
          <w:w w:val="105"/>
        </w:rPr>
        <w:t>T</w:t>
      </w:r>
      <w:r>
        <w:rPr>
          <w:color w:val="0C5394"/>
          <w:spacing w:val="56"/>
          <w:w w:val="105"/>
        </w:rPr>
        <w:t> </w:t>
      </w:r>
      <w:r>
        <w:rPr>
          <w:color w:val="0C5394"/>
          <w:w w:val="105"/>
        </w:rPr>
        <w:t>M</w:t>
      </w:r>
      <w:r>
        <w:rPr>
          <w:color w:val="0C5394"/>
          <w:spacing w:val="-15"/>
          <w:w w:val="105"/>
        </w:rPr>
        <w:t> </w:t>
      </w:r>
      <w:r>
        <w:rPr>
          <w:color w:val="0C5394"/>
          <w:spacing w:val="-10"/>
          <w:w w:val="105"/>
        </w:rPr>
        <w:t>E</w:t>
      </w:r>
    </w:p>
    <w:p>
      <w:pPr>
        <w:pStyle w:val="BodyText"/>
        <w:spacing w:line="292" w:lineRule="auto" w:before="187"/>
        <w:ind w:left="4336"/>
      </w:pPr>
      <w:r>
        <w:rPr>
          <w:w w:val="105"/>
        </w:rPr>
        <w:t>NREMT-Paramedic</w:t>
      </w:r>
      <w:r>
        <w:rPr>
          <w:spacing w:val="26"/>
          <w:w w:val="105"/>
        </w:rPr>
        <w:t> </w:t>
      </w:r>
      <w:r>
        <w:rPr>
          <w:w w:val="105"/>
        </w:rPr>
        <w:t>with</w:t>
      </w:r>
      <w:r>
        <w:rPr>
          <w:spacing w:val="26"/>
          <w:w w:val="105"/>
        </w:rPr>
        <w:t> </w:t>
      </w:r>
      <w:r>
        <w:rPr>
          <w:w w:val="105"/>
        </w:rPr>
        <w:t>9</w:t>
      </w:r>
      <w:r>
        <w:rPr>
          <w:spacing w:val="26"/>
          <w:w w:val="105"/>
        </w:rPr>
        <w:t> </w:t>
      </w:r>
      <w:r>
        <w:rPr>
          <w:w w:val="105"/>
        </w:rPr>
        <w:t>years</w:t>
      </w:r>
      <w:r>
        <w:rPr>
          <w:spacing w:val="26"/>
          <w:w w:val="105"/>
        </w:rPr>
        <w:t> </w:t>
      </w:r>
      <w:r>
        <w:rPr>
          <w:w w:val="105"/>
        </w:rPr>
        <w:t>of</w:t>
      </w:r>
      <w:r>
        <w:rPr>
          <w:spacing w:val="26"/>
          <w:w w:val="105"/>
        </w:rPr>
        <w:t> </w:t>
      </w:r>
      <w:r>
        <w:rPr>
          <w:w w:val="105"/>
        </w:rPr>
        <w:t>progressive</w:t>
      </w:r>
      <w:r>
        <w:rPr>
          <w:spacing w:val="26"/>
          <w:w w:val="105"/>
        </w:rPr>
        <w:t> </w:t>
      </w:r>
      <w:r>
        <w:rPr>
          <w:w w:val="105"/>
        </w:rPr>
        <w:t>911,</w:t>
      </w:r>
      <w:r>
        <w:rPr>
          <w:spacing w:val="26"/>
          <w:w w:val="105"/>
        </w:rPr>
        <w:t> </w:t>
      </w:r>
      <w:r>
        <w:rPr>
          <w:w w:val="105"/>
        </w:rPr>
        <w:t>critical</w:t>
      </w:r>
      <w:r>
        <w:rPr>
          <w:spacing w:val="26"/>
          <w:w w:val="105"/>
        </w:rPr>
        <w:t> </w:t>
      </w:r>
      <w:r>
        <w:rPr>
          <w:w w:val="105"/>
        </w:rPr>
        <w:t>care</w:t>
      </w:r>
      <w:r>
        <w:rPr>
          <w:spacing w:val="26"/>
          <w:w w:val="105"/>
        </w:rPr>
        <w:t> </w:t>
      </w:r>
      <w:r>
        <w:rPr>
          <w:w w:val="105"/>
        </w:rPr>
        <w:t>transport,</w:t>
      </w:r>
      <w:r>
        <w:rPr>
          <w:spacing w:val="26"/>
          <w:w w:val="105"/>
        </w:rPr>
        <w:t> </w:t>
      </w:r>
      <w:r>
        <w:rPr>
          <w:w w:val="105"/>
        </w:rPr>
        <w:t>and</w:t>
      </w:r>
      <w:r>
        <w:rPr>
          <w:spacing w:val="26"/>
          <w:w w:val="105"/>
        </w:rPr>
        <w:t> </w:t>
      </w:r>
      <w:r>
        <w:rPr>
          <w:w w:val="105"/>
        </w:rPr>
        <w:t>tactical EMS</w:t>
      </w:r>
      <w:r>
        <w:rPr>
          <w:spacing w:val="40"/>
          <w:w w:val="105"/>
        </w:rPr>
        <w:t> </w:t>
      </w:r>
      <w:r>
        <w:rPr>
          <w:w w:val="105"/>
        </w:rPr>
        <w:t>experience.</w:t>
      </w:r>
      <w:r>
        <w:rPr>
          <w:spacing w:val="40"/>
          <w:w w:val="105"/>
        </w:rPr>
        <w:t> </w:t>
      </w:r>
      <w:r>
        <w:rPr>
          <w:w w:val="105"/>
        </w:rPr>
        <w:t>Strong</w:t>
      </w:r>
      <w:r>
        <w:rPr>
          <w:spacing w:val="40"/>
          <w:w w:val="105"/>
        </w:rPr>
        <w:t> </w:t>
      </w:r>
      <w:r>
        <w:rPr>
          <w:w w:val="105"/>
        </w:rPr>
        <w:t>cardiac,</w:t>
      </w:r>
      <w:r>
        <w:rPr>
          <w:spacing w:val="40"/>
          <w:w w:val="105"/>
        </w:rPr>
        <w:t> </w:t>
      </w:r>
      <w:r>
        <w:rPr>
          <w:w w:val="105"/>
        </w:rPr>
        <w:t>airway,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pediatric</w:t>
      </w:r>
      <w:r>
        <w:rPr>
          <w:spacing w:val="40"/>
          <w:w w:val="105"/>
        </w:rPr>
        <w:t> </w:t>
      </w:r>
      <w:r>
        <w:rPr>
          <w:w w:val="105"/>
        </w:rPr>
        <w:t>resuscitation</w:t>
      </w:r>
      <w:r>
        <w:rPr>
          <w:spacing w:val="40"/>
          <w:w w:val="105"/>
        </w:rPr>
        <w:t> </w:t>
      </w:r>
      <w:r>
        <w:rPr>
          <w:w w:val="105"/>
        </w:rPr>
        <w:t>skills</w:t>
      </w:r>
      <w:r>
        <w:rPr>
          <w:spacing w:val="40"/>
          <w:w w:val="105"/>
        </w:rPr>
        <w:t> </w:t>
      </w:r>
      <w:r>
        <w:rPr>
          <w:w w:val="105"/>
        </w:rPr>
        <w:t>with</w:t>
      </w:r>
      <w:r>
        <w:rPr>
          <w:spacing w:val="40"/>
          <w:w w:val="105"/>
        </w:rPr>
        <w:t> </w:t>
      </w:r>
      <w:r>
        <w:rPr>
          <w:w w:val="105"/>
        </w:rPr>
        <w:t>active CCEMTP</w:t>
      </w:r>
      <w:r>
        <w:rPr>
          <w:spacing w:val="40"/>
          <w:w w:val="105"/>
        </w:rPr>
        <w:t> </w:t>
      </w:r>
      <w:r>
        <w:rPr>
          <w:w w:val="105"/>
        </w:rPr>
        <w:t>credential.</w:t>
      </w:r>
      <w:r>
        <w:rPr>
          <w:spacing w:val="40"/>
          <w:w w:val="105"/>
        </w:rPr>
        <w:t> </w:t>
      </w:r>
      <w:r>
        <w:rPr>
          <w:w w:val="105"/>
        </w:rPr>
        <w:t>Currently</w:t>
      </w:r>
      <w:r>
        <w:rPr>
          <w:spacing w:val="40"/>
          <w:w w:val="105"/>
        </w:rPr>
        <w:t> </w:t>
      </w:r>
      <w:r>
        <w:rPr>
          <w:w w:val="105"/>
        </w:rPr>
        <w:t>serves</w:t>
      </w:r>
      <w:r>
        <w:rPr>
          <w:spacing w:val="40"/>
          <w:w w:val="105"/>
        </w:rPr>
        <w:t> </w:t>
      </w:r>
      <w:r>
        <w:rPr>
          <w:w w:val="105"/>
        </w:rPr>
        <w:t>as</w:t>
      </w:r>
      <w:r>
        <w:rPr>
          <w:spacing w:val="40"/>
          <w:w w:val="105"/>
        </w:rPr>
        <w:t> </w:t>
      </w:r>
      <w:r>
        <w:rPr>
          <w:w w:val="105"/>
        </w:rPr>
        <w:t>Clinical</w:t>
      </w:r>
      <w:r>
        <w:rPr>
          <w:spacing w:val="40"/>
          <w:w w:val="105"/>
        </w:rPr>
        <w:t> </w:t>
      </w:r>
      <w:r>
        <w:rPr>
          <w:w w:val="105"/>
        </w:rPr>
        <w:t>Lieutenant</w:t>
      </w:r>
      <w:r>
        <w:rPr>
          <w:spacing w:val="40"/>
          <w:w w:val="105"/>
        </w:rPr>
        <w:t> </w:t>
      </w:r>
      <w:r>
        <w:rPr>
          <w:w w:val="105"/>
        </w:rPr>
        <w:t>overseeing</w:t>
      </w:r>
      <w:r>
        <w:rPr>
          <w:spacing w:val="40"/>
          <w:w w:val="105"/>
        </w:rPr>
        <w:t> </w:t>
      </w:r>
      <w:r>
        <w:rPr>
          <w:w w:val="105"/>
        </w:rPr>
        <w:t>22</w:t>
      </w:r>
      <w:r>
        <w:rPr>
          <w:spacing w:val="40"/>
          <w:w w:val="105"/>
        </w:rPr>
        <w:t> </w:t>
      </w:r>
      <w:r>
        <w:rPr>
          <w:w w:val="105"/>
        </w:rPr>
        <w:t>field providers and QA review for 24,000+ annual calls.</w:t>
      </w:r>
    </w:p>
    <w:p>
      <w:pPr>
        <w:pStyle w:val="BodyText"/>
        <w:spacing w:before="6"/>
        <w:rPr>
          <w:sz w:val="15"/>
        </w:rPr>
      </w:pPr>
    </w:p>
    <w:p>
      <w:pPr>
        <w:pStyle w:val="BodyText"/>
        <w:spacing w:after="0"/>
        <w:rPr>
          <w:sz w:val="15"/>
        </w:rPr>
        <w:sectPr>
          <w:type w:val="continuous"/>
          <w:pgSz w:w="11920" w:h="16860"/>
          <w:pgMar w:top="980" w:bottom="280" w:left="425" w:right="283"/>
        </w:sectPr>
      </w:pPr>
    </w:p>
    <w:p>
      <w:pPr>
        <w:pStyle w:val="BodyText"/>
        <w:rPr>
          <w:sz w:val="18"/>
        </w:rPr>
      </w:pPr>
    </w:p>
    <w:p>
      <w:pPr>
        <w:pStyle w:val="BodyText"/>
        <w:spacing w:before="81"/>
        <w:rPr>
          <w:sz w:val="18"/>
        </w:rPr>
      </w:pPr>
    </w:p>
    <w:p>
      <w:pPr>
        <w:pStyle w:val="Heading1"/>
      </w:pPr>
      <w:r>
        <w:rPr>
          <w:color w:val="FFFFFF"/>
          <w:w w:val="105"/>
        </w:rPr>
        <w:t>C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29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C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3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F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R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M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30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N</w:t>
      </w:r>
    </w:p>
    <w:p>
      <w:pPr>
        <w:spacing w:before="75"/>
        <w:ind w:left="95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0C5394"/>
          <w:sz w:val="18"/>
        </w:rPr>
        <w:t>P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R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O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F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E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S</w:t>
      </w:r>
      <w:r>
        <w:rPr>
          <w:b/>
          <w:color w:val="0C5394"/>
          <w:spacing w:val="-9"/>
          <w:sz w:val="18"/>
        </w:rPr>
        <w:t> </w:t>
      </w:r>
      <w:r>
        <w:rPr>
          <w:b/>
          <w:color w:val="0C5394"/>
          <w:sz w:val="18"/>
        </w:rPr>
        <w:t>S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I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O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N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A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L</w:t>
      </w:r>
      <w:r>
        <w:rPr>
          <w:b/>
          <w:color w:val="0C5394"/>
          <w:spacing w:val="58"/>
          <w:w w:val="150"/>
          <w:sz w:val="18"/>
        </w:rPr>
        <w:t> </w:t>
      </w:r>
      <w:r>
        <w:rPr>
          <w:b/>
          <w:color w:val="0C5394"/>
          <w:sz w:val="18"/>
        </w:rPr>
        <w:t>E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X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P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E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R</w:t>
      </w:r>
      <w:r>
        <w:rPr>
          <w:b/>
          <w:color w:val="0C5394"/>
          <w:spacing w:val="-9"/>
          <w:sz w:val="18"/>
        </w:rPr>
        <w:t> </w:t>
      </w:r>
      <w:r>
        <w:rPr>
          <w:b/>
          <w:color w:val="0C5394"/>
          <w:sz w:val="18"/>
        </w:rPr>
        <w:t>I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E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N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C</w:t>
      </w:r>
      <w:r>
        <w:rPr>
          <w:b/>
          <w:color w:val="0C5394"/>
          <w:spacing w:val="-10"/>
          <w:sz w:val="18"/>
        </w:rPr>
        <w:t> E</w:t>
      </w:r>
    </w:p>
    <w:p>
      <w:pPr>
        <w:spacing w:before="183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Clinical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Lieutenant,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Paramedic</w:t>
      </w:r>
    </w:p>
    <w:p>
      <w:pPr>
        <w:spacing w:before="48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Blackstone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Valley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EMS,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Worcester,</w:t>
      </w:r>
      <w:r>
        <w:rPr>
          <w:spacing w:val="2"/>
          <w:w w:val="105"/>
          <w:sz w:val="18"/>
        </w:rPr>
        <w:t> </w:t>
      </w:r>
      <w:r>
        <w:rPr>
          <w:w w:val="105"/>
          <w:sz w:val="18"/>
        </w:rPr>
        <w:t>MA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2022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2"/>
          <w:w w:val="105"/>
          <w:sz w:val="18"/>
        </w:rPr>
        <w:t> </w:t>
      </w:r>
      <w:r>
        <w:rPr>
          <w:spacing w:val="-2"/>
          <w:w w:val="105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980" w:bottom="280" w:left="425" w:right="283"/>
          <w:cols w:num="2" w:equalWidth="0">
            <w:col w:w="3050" w:space="1191"/>
            <w:col w:w="6971"/>
          </w:cols>
        </w:sectPr>
      </w:pPr>
    </w:p>
    <w:p>
      <w:pPr>
        <w:spacing w:before="123"/>
        <w:ind w:left="9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(508)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555-</w:t>
      </w:r>
      <w:r>
        <w:rPr>
          <w:color w:val="FFFFFF"/>
          <w:spacing w:val="-4"/>
          <w:w w:val="105"/>
          <w:sz w:val="18"/>
        </w:rPr>
        <w:t>0193</w:t>
      </w:r>
    </w:p>
    <w:p>
      <w:pPr>
        <w:pStyle w:val="BodyText"/>
        <w:spacing w:before="51"/>
        <w:rPr>
          <w:sz w:val="18"/>
        </w:rPr>
      </w:pPr>
    </w:p>
    <w:p>
      <w:pPr>
        <w:spacing w:line="278" w:lineRule="auto" w:before="0"/>
        <w:ind w:left="969" w:right="102" w:firstLine="0"/>
        <w:jc w:val="left"/>
        <w:rPr>
          <w:sz w:val="18"/>
        </w:rPr>
      </w:pPr>
      <w:hyperlink r:id="rId5">
        <w:r>
          <w:rPr>
            <w:color w:val="FFFFFF"/>
            <w:spacing w:val="-2"/>
            <w:sz w:val="18"/>
          </w:rPr>
          <w:t>kira.ow.medic@example.co</w:t>
        </w:r>
      </w:hyperlink>
      <w:r>
        <w:rPr>
          <w:color w:val="FFFFFF"/>
          <w:spacing w:val="40"/>
          <w:w w:val="105"/>
          <w:sz w:val="18"/>
        </w:rPr>
        <w:t> </w:t>
      </w:r>
      <w:r>
        <w:rPr>
          <w:color w:val="FFFFFF"/>
          <w:spacing w:val="-10"/>
          <w:w w:val="105"/>
          <w:sz w:val="18"/>
        </w:rPr>
        <w:t>m</w:t>
      </w:r>
    </w:p>
    <w:p>
      <w:pPr>
        <w:pStyle w:val="BodyText"/>
        <w:spacing w:before="33"/>
        <w:rPr>
          <w:sz w:val="18"/>
        </w:rPr>
      </w:pPr>
    </w:p>
    <w:p>
      <w:pPr>
        <w:spacing w:before="0"/>
        <w:ind w:left="9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Worcester,</w:t>
      </w:r>
      <w:r>
        <w:rPr>
          <w:color w:val="FFFFFF"/>
          <w:spacing w:val="3"/>
          <w:w w:val="105"/>
          <w:sz w:val="18"/>
        </w:rPr>
        <w:t> </w:t>
      </w:r>
      <w:r>
        <w:rPr>
          <w:color w:val="FFFFFF"/>
          <w:w w:val="105"/>
          <w:sz w:val="18"/>
        </w:rPr>
        <w:t>MA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12345</w:t>
      </w:r>
    </w:p>
    <w:p>
      <w:pPr>
        <w:pStyle w:val="BodyText"/>
        <w:rPr>
          <w:sz w:val="18"/>
        </w:rPr>
      </w:pPr>
    </w:p>
    <w:p>
      <w:pPr>
        <w:pStyle w:val="BodyText"/>
        <w:spacing w:before="39"/>
        <w:rPr>
          <w:sz w:val="18"/>
        </w:rPr>
      </w:pPr>
    </w:p>
    <w:p>
      <w:pPr>
        <w:pStyle w:val="Heading1"/>
        <w:ind w:left="0" w:right="1790"/>
        <w:jc w:val="center"/>
      </w:pPr>
      <w:r>
        <w:rPr>
          <w:color w:val="FFFFFF"/>
        </w:rPr>
        <w:t>E</w:t>
      </w:r>
      <w:r>
        <w:rPr>
          <w:color w:val="FFFFFF"/>
          <w:spacing w:val="-10"/>
        </w:rPr>
        <w:t> </w:t>
      </w:r>
      <w:r>
        <w:rPr>
          <w:color w:val="FFFFFF"/>
        </w:rPr>
        <w:t>D</w:t>
      </w:r>
      <w:r>
        <w:rPr>
          <w:color w:val="FFFFFF"/>
          <w:spacing w:val="-9"/>
        </w:rPr>
        <w:t> </w:t>
      </w:r>
      <w:r>
        <w:rPr>
          <w:color w:val="FFFFFF"/>
        </w:rPr>
        <w:t>U</w:t>
      </w:r>
      <w:r>
        <w:rPr>
          <w:color w:val="FFFFFF"/>
          <w:spacing w:val="-9"/>
        </w:rPr>
        <w:t> </w:t>
      </w:r>
      <w:r>
        <w:rPr>
          <w:color w:val="FFFFFF"/>
        </w:rPr>
        <w:t>C</w:t>
      </w:r>
      <w:r>
        <w:rPr>
          <w:color w:val="FFFFFF"/>
          <w:spacing w:val="-10"/>
        </w:rPr>
        <w:t> </w:t>
      </w:r>
      <w:r>
        <w:rPr>
          <w:color w:val="FFFFFF"/>
        </w:rPr>
        <w:t>A</w:t>
      </w:r>
      <w:r>
        <w:rPr>
          <w:color w:val="FFFFFF"/>
          <w:spacing w:val="-24"/>
        </w:rPr>
        <w:t> </w:t>
      </w:r>
      <w:r>
        <w:rPr>
          <w:color w:val="FFFFFF"/>
        </w:rPr>
        <w:t>T</w:t>
      </w:r>
      <w:r>
        <w:rPr>
          <w:color w:val="FFFFFF"/>
          <w:spacing w:val="-10"/>
        </w:rPr>
        <w:t> </w:t>
      </w:r>
      <w:r>
        <w:rPr>
          <w:color w:val="FFFFFF"/>
        </w:rPr>
        <w:t>I</w:t>
      </w:r>
      <w:r>
        <w:rPr>
          <w:color w:val="FFFFFF"/>
          <w:spacing w:val="-9"/>
        </w:rPr>
        <w:t> </w:t>
      </w:r>
      <w:r>
        <w:rPr>
          <w:color w:val="FFFFFF"/>
        </w:rPr>
        <w:t>O</w:t>
      </w:r>
      <w:r>
        <w:rPr>
          <w:color w:val="FFFFFF"/>
          <w:spacing w:val="-9"/>
        </w:rPr>
        <w:t> </w:t>
      </w:r>
      <w:r>
        <w:rPr>
          <w:color w:val="FFFFFF"/>
          <w:spacing w:val="-10"/>
        </w:rPr>
        <w:t>N</w:t>
      </w:r>
    </w:p>
    <w:p>
      <w:pPr>
        <w:spacing w:line="295" w:lineRule="auto" w:before="198"/>
        <w:ind w:left="281" w:right="99" w:firstLine="0"/>
        <w:jc w:val="both"/>
        <w:rPr>
          <w:b/>
          <w:sz w:val="18"/>
        </w:rPr>
      </w:pPr>
      <w:r>
        <w:rPr>
          <w:b/>
          <w:color w:val="FFFFFF"/>
          <w:w w:val="105"/>
          <w:sz w:val="18"/>
        </w:rPr>
        <w:t>Bachelor of Science, Emergency Health Sciences, Westfield State University, 2018</w:t>
      </w:r>
    </w:p>
    <w:p>
      <w:pPr>
        <w:spacing w:line="295" w:lineRule="auto" w:before="181"/>
        <w:ind w:left="281" w:right="38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Paramedic Certificate,</w:t>
      </w:r>
      <w:r>
        <w:rPr>
          <w:b/>
          <w:color w:val="FFFFFF"/>
          <w:spacing w:val="80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Springfield Technical Community College, 2016</w:t>
      </w:r>
    </w:p>
    <w:p>
      <w:pPr>
        <w:spacing w:line="295" w:lineRule="auto" w:before="181"/>
        <w:ind w:left="281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Critical Care Emergency Medical Transport Program (CCEMTP), UMBC, 2020</w:t>
      </w:r>
    </w:p>
    <w:p>
      <w:pPr>
        <w:pStyle w:val="Heading1"/>
        <w:spacing w:before="181"/>
        <w:ind w:left="281"/>
      </w:pPr>
      <w:r>
        <w:rPr>
          <w:color w:val="FFFFFF"/>
          <w:w w:val="105"/>
        </w:rPr>
        <w:t>AHA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ACLS,</w:t>
      </w:r>
      <w:r>
        <w:rPr>
          <w:color w:val="FFFFFF"/>
          <w:spacing w:val="3"/>
          <w:w w:val="105"/>
        </w:rPr>
        <w:t> </w:t>
      </w:r>
      <w:r>
        <w:rPr>
          <w:color w:val="FFFFFF"/>
          <w:w w:val="105"/>
        </w:rPr>
        <w:t>PALS,</w:t>
      </w:r>
      <w:r>
        <w:rPr>
          <w:color w:val="FFFFFF"/>
          <w:spacing w:val="3"/>
          <w:w w:val="105"/>
        </w:rPr>
        <w:t> </w:t>
      </w:r>
      <w:r>
        <w:rPr>
          <w:color w:val="FFFFFF"/>
          <w:w w:val="105"/>
        </w:rPr>
        <w:t>NRP;</w:t>
      </w:r>
      <w:r>
        <w:rPr>
          <w:color w:val="FFFFFF"/>
          <w:spacing w:val="4"/>
          <w:w w:val="105"/>
        </w:rPr>
        <w:t> </w:t>
      </w:r>
      <w:r>
        <w:rPr>
          <w:color w:val="FFFFFF"/>
          <w:spacing w:val="-4"/>
          <w:w w:val="105"/>
        </w:rPr>
        <w:t>NAEMT</w:t>
      </w:r>
    </w:p>
    <w:p>
      <w:pPr>
        <w:spacing w:before="48"/>
        <w:ind w:left="281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TCCC</w:t>
      </w:r>
      <w:r>
        <w:rPr>
          <w:b/>
          <w:color w:val="FFFFFF"/>
          <w:spacing w:val="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and</w:t>
      </w:r>
      <w:r>
        <w:rPr>
          <w:b/>
          <w:color w:val="FFFFFF"/>
          <w:spacing w:val="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TECC</w:t>
      </w:r>
      <w:r>
        <w:rPr>
          <w:b/>
          <w:color w:val="FFFFFF"/>
          <w:spacing w:val="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instructor</w:t>
      </w:r>
    </w:p>
    <w:p>
      <w:pPr>
        <w:pStyle w:val="BodyText"/>
        <w:spacing w:before="126"/>
        <w:rPr>
          <w:b/>
          <w:sz w:val="18"/>
        </w:rPr>
      </w:pPr>
    </w:p>
    <w:p>
      <w:pPr>
        <w:pStyle w:val="Heading1"/>
        <w:spacing w:before="1"/>
        <w:ind w:left="37" w:right="1790"/>
        <w:jc w:val="center"/>
      </w:pP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51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150" w:after="0"/>
        <w:ind w:left="579" w:right="767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RSI and post-intubation </w:t>
      </w:r>
      <w:r>
        <w:rPr>
          <w:color w:val="FFFFFF"/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93" w:after="0"/>
        <w:ind w:left="579" w:right="806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Ventilator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w w:val="105"/>
          <w:sz w:val="18"/>
        </w:rPr>
        <w:t>management (Hamilton T1, ReVel)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92" w:after="0"/>
        <w:ind w:left="579" w:right="56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Vasopressor and</w:t>
      </w:r>
      <w:r>
        <w:rPr>
          <w:color w:val="FFFFFF"/>
          <w:spacing w:val="-1"/>
          <w:w w:val="105"/>
          <w:sz w:val="18"/>
        </w:rPr>
        <w:t> </w:t>
      </w:r>
      <w:r>
        <w:rPr>
          <w:color w:val="FFFFFF"/>
          <w:w w:val="105"/>
          <w:sz w:val="18"/>
        </w:rPr>
        <w:t>sedation </w:t>
      </w:r>
      <w:r>
        <w:rPr>
          <w:color w:val="FFFFFF"/>
          <w:spacing w:val="-2"/>
          <w:w w:val="105"/>
          <w:sz w:val="18"/>
        </w:rPr>
        <w:t>infusions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93" w:after="0"/>
        <w:ind w:left="579" w:right="46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12-lead ECG and STEMI/Stroke </w:t>
      </w:r>
      <w:r>
        <w:rPr>
          <w:color w:val="FFFFFF"/>
          <w:spacing w:val="-2"/>
          <w:w w:val="105"/>
          <w:sz w:val="18"/>
        </w:rPr>
        <w:t>alerts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42" w:lineRule="exact" w:before="69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Pediatric</w:t>
      </w:r>
      <w:r>
        <w:rPr>
          <w:color w:val="FFFFFF"/>
          <w:spacing w:val="19"/>
          <w:w w:val="105"/>
          <w:sz w:val="18"/>
        </w:rPr>
        <w:t> </w:t>
      </w:r>
      <w:r>
        <w:rPr>
          <w:color w:val="FFFFFF"/>
          <w:w w:val="105"/>
          <w:sz w:val="18"/>
        </w:rPr>
        <w:t>resuscitation</w:t>
      </w:r>
      <w:r>
        <w:rPr>
          <w:color w:val="FFFFFF"/>
          <w:spacing w:val="1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(PALS,</w:t>
      </w:r>
    </w:p>
    <w:p>
      <w:pPr>
        <w:spacing w:line="78" w:lineRule="exact" w:before="0"/>
        <w:ind w:left="43" w:right="1790" w:firstLine="0"/>
        <w:jc w:val="center"/>
        <w:rPr>
          <w:sz w:val="18"/>
        </w:rPr>
      </w:pPr>
      <w:r>
        <w:rPr>
          <w:color w:val="FFFFFF"/>
          <w:spacing w:val="-4"/>
          <w:w w:val="105"/>
          <w:sz w:val="18"/>
        </w:rPr>
        <w:t>NRP)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204" w:lineRule="auto" w:before="147" w:after="0"/>
        <w:ind w:left="616" w:right="521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6"/>
        </w:rPr>
        <w:t>Oversee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clinical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quality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protocol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compliance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22-provider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division running 24,000+ calls annually across three stations.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96" w:after="0"/>
        <w:ind w:left="616" w:right="778" w:hanging="298"/>
        <w:jc w:val="left"/>
        <w:rPr>
          <w:position w:val="-5"/>
          <w:sz w:val="31"/>
        </w:rPr>
      </w:pPr>
      <w:r>
        <w:rPr>
          <w:w w:val="105"/>
          <w:sz w:val="16"/>
        </w:rPr>
        <w:t>Cut average chart-to-completion time from 92 minutes to 41 minutes by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redesigning the post-call ImageTrend workflow.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112" w:after="0"/>
        <w:ind w:left="616" w:right="31" w:hanging="298"/>
        <w:jc w:val="left"/>
        <w:rPr>
          <w:position w:val="-5"/>
          <w:sz w:val="31"/>
        </w:rPr>
      </w:pPr>
      <w:r>
        <w:rPr>
          <w:w w:val="105"/>
          <w:sz w:val="16"/>
        </w:rPr>
        <w:t>Chair monthly cardiac arrest case review with the medical director, raising ROSC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rate from 24% to 33% over 18 months.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97" w:after="0"/>
        <w:ind w:left="616" w:right="155" w:hanging="298"/>
        <w:jc w:val="left"/>
        <w:rPr>
          <w:position w:val="-5"/>
          <w:sz w:val="31"/>
        </w:rPr>
      </w:pPr>
      <w:r>
        <w:rPr>
          <w:w w:val="105"/>
          <w:sz w:val="16"/>
        </w:rPr>
        <w:t>Run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paramedic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skills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lab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quarterly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covering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RSI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assist,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surgical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cric,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finger </w:t>
      </w:r>
      <w:r>
        <w:rPr>
          <w:spacing w:val="-2"/>
          <w:w w:val="105"/>
          <w:sz w:val="16"/>
        </w:rPr>
        <w:t>thoracostomy.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112" w:after="0"/>
        <w:ind w:left="616" w:right="287" w:hanging="298"/>
        <w:jc w:val="left"/>
        <w:rPr>
          <w:position w:val="-5"/>
          <w:sz w:val="31"/>
        </w:rPr>
      </w:pPr>
      <w:r>
        <w:rPr>
          <w:w w:val="105"/>
          <w:sz w:val="16"/>
        </w:rPr>
        <w:t>Serve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incident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commander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MCIs,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14-patient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bus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collision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in </w:t>
      </w:r>
      <w:r>
        <w:rPr>
          <w:spacing w:val="-4"/>
          <w:w w:val="105"/>
          <w:sz w:val="16"/>
        </w:rPr>
        <w:t>2023.</w:t>
      </w:r>
    </w:p>
    <w:p>
      <w:pPr>
        <w:pStyle w:val="BodyText"/>
        <w:spacing w:before="83"/>
      </w:pPr>
    </w:p>
    <w:p>
      <w:pPr>
        <w:spacing w:before="0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Critical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Care</w:t>
      </w:r>
      <w:r>
        <w:rPr>
          <w:spacing w:val="11"/>
          <w:w w:val="105"/>
          <w:sz w:val="18"/>
        </w:rPr>
        <w:t> </w:t>
      </w:r>
      <w:r>
        <w:rPr>
          <w:spacing w:val="-2"/>
          <w:w w:val="105"/>
          <w:sz w:val="18"/>
        </w:rPr>
        <w:t>Paramedic</w:t>
      </w:r>
    </w:p>
    <w:p>
      <w:pPr>
        <w:spacing w:before="48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Granite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State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MedFlight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Ground,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Manchester,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NH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2019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9"/>
          <w:w w:val="105"/>
          <w:sz w:val="18"/>
        </w:rPr>
        <w:t> </w:t>
      </w:r>
      <w:r>
        <w:rPr>
          <w:spacing w:val="-4"/>
          <w:w w:val="105"/>
          <w:sz w:val="18"/>
        </w:rPr>
        <w:t>2022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162" w:after="0"/>
        <w:ind w:left="616" w:right="513" w:hanging="298"/>
        <w:jc w:val="left"/>
        <w:rPr>
          <w:position w:val="-5"/>
          <w:sz w:val="31"/>
        </w:rPr>
      </w:pPr>
      <w:r>
        <w:rPr>
          <w:w w:val="105"/>
          <w:sz w:val="16"/>
        </w:rPr>
        <w:t>Performed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adult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pediatric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interfacility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critical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care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transports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including ventilator, vasopressor, and balloon pump patients.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97" w:after="0"/>
        <w:ind w:left="616" w:right="457" w:hanging="298"/>
        <w:jc w:val="left"/>
        <w:rPr>
          <w:position w:val="-5"/>
          <w:sz w:val="31"/>
        </w:rPr>
      </w:pPr>
      <w:r>
        <w:rPr>
          <w:w w:val="105"/>
          <w:sz w:val="16"/>
        </w:rPr>
        <w:t>Managed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an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average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critical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drips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transport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documented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zero infusion errors over 280 missions.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112" w:after="0"/>
        <w:ind w:left="616" w:right="34" w:hanging="298"/>
        <w:jc w:val="left"/>
        <w:rPr>
          <w:position w:val="-5"/>
          <w:sz w:val="31"/>
        </w:rPr>
      </w:pPr>
      <w:r>
        <w:rPr>
          <w:w w:val="105"/>
          <w:sz w:val="16"/>
        </w:rPr>
        <w:t>Trained as the agency lead on LUCAS device deployment and authored the SOP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adopted across all 8 trucks.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208" w:lineRule="auto" w:before="85" w:after="0"/>
        <w:ind w:left="616" w:right="235" w:hanging="298"/>
        <w:jc w:val="left"/>
        <w:rPr>
          <w:position w:val="-5"/>
          <w:sz w:val="31"/>
        </w:rPr>
      </w:pPr>
      <w:r>
        <w:rPr>
          <w:w w:val="105"/>
          <w:sz w:val="16"/>
        </w:rPr>
        <w:t>Provided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rotor-wing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ground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coordination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weather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diversions,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averaging 18 handoffs per quarter.</w:t>
      </w:r>
    </w:p>
    <w:p>
      <w:pPr>
        <w:pStyle w:val="BodyText"/>
        <w:spacing w:before="83"/>
      </w:pPr>
    </w:p>
    <w:p>
      <w:pPr>
        <w:spacing w:before="0"/>
        <w:ind w:left="95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Paramedic</w:t>
      </w:r>
    </w:p>
    <w:p>
      <w:pPr>
        <w:spacing w:before="48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Pioneer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Valley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Fire-EMS,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Springfield,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MA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2016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4"/>
          <w:w w:val="105"/>
          <w:sz w:val="18"/>
        </w:rPr>
        <w:t> </w:t>
      </w:r>
      <w:r>
        <w:rPr>
          <w:spacing w:val="-4"/>
          <w:w w:val="105"/>
          <w:sz w:val="18"/>
        </w:rPr>
        <w:t>2019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</w:tabs>
        <w:spacing w:line="343" w:lineRule="exact" w:before="106" w:after="0"/>
        <w:ind w:left="614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Worked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24/72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rotation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busy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ALS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engine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running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3,200+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calls</w:t>
      </w:r>
      <w:r>
        <w:rPr>
          <w:spacing w:val="16"/>
          <w:w w:val="105"/>
          <w:sz w:val="16"/>
        </w:rPr>
        <w:t> </w:t>
      </w:r>
      <w:r>
        <w:rPr>
          <w:spacing w:val="-2"/>
          <w:w w:val="105"/>
          <w:sz w:val="16"/>
        </w:rPr>
        <w:t>annually.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29" w:after="0"/>
        <w:ind w:left="616" w:right="29" w:hanging="298"/>
        <w:jc w:val="left"/>
        <w:rPr>
          <w:position w:val="-5"/>
          <w:sz w:val="31"/>
        </w:rPr>
      </w:pPr>
      <w:r>
        <w:rPr>
          <w:w w:val="105"/>
          <w:sz w:val="16"/>
        </w:rPr>
        <w:t>Cleared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12-lead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field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STEMI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activations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47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patients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2018,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cath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lab confirmation in 41 cases.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</w:tabs>
        <w:spacing w:line="343" w:lineRule="exact" w:before="55" w:after="0"/>
        <w:ind w:left="614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Mentored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9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paramedic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interns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Westfield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State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University</w:t>
      </w:r>
      <w:r>
        <w:rPr>
          <w:spacing w:val="23"/>
          <w:w w:val="105"/>
          <w:sz w:val="16"/>
        </w:rPr>
        <w:t> </w:t>
      </w:r>
      <w:r>
        <w:rPr>
          <w:spacing w:val="-2"/>
          <w:w w:val="105"/>
          <w:sz w:val="16"/>
        </w:rPr>
        <w:t>clinicals.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28" w:after="0"/>
        <w:ind w:left="616" w:right="412" w:hanging="298"/>
        <w:jc w:val="left"/>
        <w:rPr>
          <w:position w:val="-5"/>
          <w:sz w:val="31"/>
        </w:rPr>
      </w:pPr>
      <w:r>
        <w:rPr>
          <w:w w:val="105"/>
          <w:sz w:val="16"/>
        </w:rPr>
        <w:t>Selected for the regional Tactical EMS team in 2018, supporting two warrant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operations per month.</w:t>
      </w:r>
    </w:p>
    <w:p>
      <w:pPr>
        <w:pStyle w:val="BodyText"/>
        <w:spacing w:before="83"/>
      </w:pPr>
    </w:p>
    <w:p>
      <w:pPr>
        <w:spacing w:before="0"/>
        <w:ind w:left="95" w:right="0" w:firstLine="0"/>
        <w:jc w:val="left"/>
        <w:rPr>
          <w:sz w:val="18"/>
        </w:rPr>
      </w:pPr>
      <w:r>
        <w:rPr>
          <w:sz w:val="18"/>
        </w:rPr>
        <w:t>EMT-</w:t>
      </w:r>
      <w:r>
        <w:rPr>
          <w:spacing w:val="-2"/>
          <w:sz w:val="18"/>
        </w:rPr>
        <w:t>Basic</w:t>
      </w:r>
    </w:p>
    <w:p>
      <w:pPr>
        <w:spacing w:before="48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Holyoke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Patient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Carriers,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Holyoke,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MA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2015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7"/>
          <w:w w:val="105"/>
          <w:sz w:val="18"/>
        </w:rPr>
        <w:t> </w:t>
      </w:r>
      <w:r>
        <w:rPr>
          <w:spacing w:val="-4"/>
          <w:w w:val="105"/>
          <w:sz w:val="18"/>
        </w:rPr>
        <w:t>2016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980" w:bottom="280" w:left="425" w:right="283"/>
          <w:cols w:num="2" w:equalWidth="0">
            <w:col w:w="3374" w:space="867"/>
            <w:col w:w="6971"/>
          </w:cols>
        </w:sectPr>
      </w:pP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205" w:after="0"/>
        <w:ind w:left="579" w:right="94" w:hanging="298"/>
        <w:jc w:val="left"/>
        <w:rPr>
          <w:color w:val="FFFFFF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58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5950" y="1485900"/>
                            <a:ext cx="4762500" cy="9218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00" h="9218930">
                                <a:moveTo>
                                  <a:pt x="0" y="9218675"/>
                                </a:moveTo>
                                <a:lnTo>
                                  <a:pt x="4762233" y="9218675"/>
                                </a:lnTo>
                                <a:lnTo>
                                  <a:pt x="47622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8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606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065" h="9295130">
                                <a:moveTo>
                                  <a:pt x="0" y="9294875"/>
                                </a:moveTo>
                                <a:lnTo>
                                  <a:pt x="2805950" y="9294875"/>
                                </a:lnTo>
                                <a:lnTo>
                                  <a:pt x="2805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53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50" y="285750"/>
                            <a:ext cx="2238374" cy="2238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447674" y="3143249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9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8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8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7" y="3219449"/>
                            <a:ext cx="177103" cy="177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47674" y="3524249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8"/>
                                </a:lnTo>
                                <a:lnTo>
                                  <a:pt x="78686" y="300817"/>
                                </a:lnTo>
                                <a:lnTo>
                                  <a:pt x="47426" y="276422"/>
                                </a:lnTo>
                                <a:lnTo>
                                  <a:pt x="23031" y="245162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9"/>
                                </a:lnTo>
                                <a:lnTo>
                                  <a:pt x="306085" y="71963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9"/>
                                </a:lnTo>
                                <a:lnTo>
                                  <a:pt x="310343" y="245162"/>
                                </a:lnTo>
                                <a:lnTo>
                                  <a:pt x="285948" y="276422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8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568" y="3600450"/>
                            <a:ext cx="153719" cy="171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47674" y="389572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9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8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8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443" y="3971925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809874" y="0"/>
                            <a:ext cx="4758690" cy="148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1485900">
                                <a:moveTo>
                                  <a:pt x="4758308" y="1485899"/>
                                </a:moveTo>
                                <a:lnTo>
                                  <a:pt x="0" y="1485899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1485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19424" y="1457324"/>
                            <a:ext cx="42481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0" h="28575">
                                <a:moveTo>
                                  <a:pt x="424814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248149" y="0"/>
                                </a:lnTo>
                                <a:lnTo>
                                  <a:pt x="424814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62782" y="265518"/>
                            <a:ext cx="2290445" cy="2290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0445" h="2290445">
                                <a:moveTo>
                                  <a:pt x="1144982" y="0"/>
                                </a:moveTo>
                                <a:lnTo>
                                  <a:pt x="2289965" y="1144982"/>
                                </a:lnTo>
                                <a:lnTo>
                                  <a:pt x="1144982" y="2289965"/>
                                </a:lnTo>
                                <a:lnTo>
                                  <a:pt x="0" y="1144982"/>
                                </a:lnTo>
                                <a:lnTo>
                                  <a:pt x="1144982" y="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5F5F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.000005pt;width:595.950pt;height:842.9pt;mso-position-horizontal-relative:page;mso-position-vertical-relative:page;z-index:-15790592" id="docshapegroup1" coordorigin="0,0" coordsize="11919,16858">
                <v:rect style="position:absolute;left:4418;top:2340;width:7500;height:14518" id="docshape2" filled="true" fillcolor="#f5f5f5" stroked="false">
                  <v:fill type="solid"/>
                </v:rect>
                <v:rect style="position:absolute;left:0;top:2220;width:4419;height:14638" id="docshape3" filled="true" fillcolor="#0c5394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50;top:450;width:3525;height:3525" type="#_x0000_t75" id="docshape5" stroked="false">
                  <v:imagedata r:id="rId6" o:title=""/>
                </v:shape>
                <v:shape style="position:absolute;left:705;top:4950;width:525;height:525" id="docshape6" coordorigin="705,4950" coordsize="525,525" path="m965,5475l902,5467,843,5444,791,5408,749,5359,720,5302,706,5240,705,5215,705,5198,716,5135,742,5077,781,5026,832,4987,890,4961,953,4950,970,4950,982,4950,1045,4961,1103,4987,1154,5026,1193,5077,1219,5135,1230,5198,1230,5215,1230,5227,1219,5290,1193,5348,1154,5399,1103,5438,1045,5464,982,5475,965,5475xe" filled="true" fillcolor="#e78f37" stroked="false">
                  <v:path arrowok="t"/>
                  <v:fill type="solid"/>
                </v:shape>
                <v:shape style="position:absolute;left:825;top:5070;width:279;height:279" type="#_x0000_t75" id="docshape7" stroked="false">
                  <v:imagedata r:id="rId7" o:title=""/>
                </v:shape>
                <v:shape style="position:absolute;left:705;top:5550;width:525;height:510" id="docshape8" coordorigin="705,5550" coordsize="525,510" path="m975,6060l960,6060,947,6060,886,6049,829,6024,780,5985,741,5936,716,5879,705,5818,705,5805,705,5792,716,5731,741,5674,780,5625,829,5586,886,5561,947,5550,960,5550,975,5550,1037,5558,1095,5580,1146,5616,1187,5663,1215,5719,1229,5780,1230,5805,1230,5818,1219,5879,1194,5936,1155,5985,1106,6024,1049,6049,988,6060,975,6060xe" filled="true" fillcolor="#e78f37" stroked="false">
                  <v:path arrowok="t"/>
                  <v:fill type="solid"/>
                </v:shape>
                <v:shape style="position:absolute;left:843;top:5670;width:243;height:270" type="#_x0000_t75" id="docshape9" stroked="false">
                  <v:imagedata r:id="rId8" o:title=""/>
                </v:shape>
                <v:shape style="position:absolute;left:705;top:6135;width:525;height:525" id="docshape10" coordorigin="705,6135" coordsize="525,525" path="m965,6660l902,6652,843,6629,791,6593,749,6544,720,6487,706,6425,705,6400,705,6383,716,6320,742,6262,781,6211,832,6172,890,6146,953,6135,970,6135,982,6135,1045,6146,1103,6172,1154,6211,1193,6262,1219,6320,1230,6383,1230,6400,1230,6412,1219,6475,1193,6533,1154,6584,1103,6623,1045,6649,982,6660,965,6660xe" filled="true" fillcolor="#e78f37" stroked="false">
                  <v:path arrowok="t"/>
                  <v:fill type="solid"/>
                </v:shape>
                <v:shape style="position:absolute;left:825;top:6255;width:278;height:279" type="#_x0000_t75" id="docshape11" stroked="false">
                  <v:imagedata r:id="rId9" o:title=""/>
                </v:shape>
                <v:rect style="position:absolute;left:4425;top:0;width:7494;height:2340" id="docshape12" filled="true" fillcolor="#ffffff" stroked="false">
                  <v:fill type="solid"/>
                </v:rect>
                <v:rect style="position:absolute;left:4755;top:2295;width:6690;height:45" id="docshape13" filled="true" fillcolor="#e78f37" stroked="false">
                  <v:fill type="solid"/>
                </v:rect>
                <v:shape style="position:absolute;left:413;top:418;width:3607;height:3607" id="docshape14" coordorigin="414,418" coordsize="3607,3607" path="m2217,418l4020,2221,2217,4024,414,2221,2217,418xe" filled="false" stroked="true" strokeweight="3.0pt" strokecolor="#f5f5f5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  <w:sz w:val="18"/>
        </w:rPr>
        <w:t>MCI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w w:val="105"/>
          <w:sz w:val="18"/>
        </w:rPr>
        <w:t>command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w w:val="105"/>
          <w:sz w:val="18"/>
        </w:rPr>
        <w:t>START </w:t>
      </w:r>
      <w:r>
        <w:rPr>
          <w:color w:val="FFFFFF"/>
          <w:spacing w:val="-2"/>
          <w:w w:val="105"/>
          <w:sz w:val="18"/>
        </w:rPr>
        <w:t>triage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6" w:lineRule="exact" w:before="59" w:after="0"/>
        <w:ind w:left="577" w:right="0" w:hanging="296"/>
        <w:jc w:val="left"/>
        <w:rPr>
          <w:color w:val="FFFFFF"/>
          <w:position w:val="-3"/>
          <w:sz w:val="31"/>
        </w:rPr>
      </w:pPr>
      <w:r>
        <w:rPr>
          <w:color w:val="FFFFFF"/>
          <w:w w:val="105"/>
          <w:sz w:val="18"/>
        </w:rPr>
        <w:t>Tactical</w:t>
      </w:r>
      <w:r>
        <w:rPr>
          <w:color w:val="FFFFFF"/>
          <w:spacing w:val="1"/>
          <w:w w:val="105"/>
          <w:sz w:val="18"/>
        </w:rPr>
        <w:t> </w:t>
      </w:r>
      <w:r>
        <w:rPr>
          <w:color w:val="FFFFFF"/>
          <w:w w:val="105"/>
          <w:sz w:val="18"/>
        </w:rPr>
        <w:t>EMS</w:t>
      </w:r>
      <w:r>
        <w:rPr>
          <w:color w:val="FFFFFF"/>
          <w:spacing w:val="2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2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TCCC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0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QA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protocol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writing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18" w:after="0"/>
        <w:ind w:left="579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Field preceptorship and CE </w:t>
      </w:r>
      <w:r>
        <w:rPr>
          <w:color w:val="FFFFFF"/>
          <w:spacing w:val="-2"/>
          <w:w w:val="105"/>
          <w:sz w:val="18"/>
        </w:rPr>
        <w:t>instruction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32" w:lineRule="exact" w:before="0" w:after="0"/>
        <w:ind w:left="577" w:right="0" w:hanging="296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Ran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BLS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interfacility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chair-car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shifts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averaging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16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patient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contacts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24"/>
          <w:w w:val="105"/>
          <w:sz w:val="16"/>
        </w:rPr>
        <w:t> </w:t>
      </w:r>
      <w:r>
        <w:rPr>
          <w:spacing w:val="-4"/>
          <w:w w:val="105"/>
          <w:sz w:val="16"/>
        </w:rPr>
        <w:t>day.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196" w:lineRule="auto" w:before="21" w:after="0"/>
        <w:ind w:left="579" w:right="747" w:hanging="298"/>
        <w:jc w:val="left"/>
        <w:rPr>
          <w:position w:val="-5"/>
          <w:sz w:val="31"/>
        </w:rPr>
      </w:pPr>
      <w:r>
        <w:rPr>
          <w:w w:val="105"/>
          <w:sz w:val="16"/>
        </w:rPr>
        <w:t>Earned EMT of the Quarter in Q4 2015 for perfect attendance and chart</w:t>
      </w:r>
      <w:r>
        <w:rPr>
          <w:spacing w:val="80"/>
          <w:w w:val="105"/>
          <w:sz w:val="16"/>
        </w:rPr>
        <w:t> </w:t>
      </w:r>
      <w:r>
        <w:rPr>
          <w:spacing w:val="-2"/>
          <w:w w:val="105"/>
          <w:sz w:val="16"/>
        </w:rPr>
        <w:t>accuracy.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04" w:lineRule="auto" w:before="96" w:after="0"/>
        <w:ind w:left="579" w:right="346" w:hanging="298"/>
        <w:jc w:val="left"/>
        <w:rPr>
          <w:position w:val="-4"/>
          <w:sz w:val="31"/>
        </w:rPr>
      </w:pPr>
      <w:r>
        <w:rPr>
          <w:w w:val="105"/>
          <w:sz w:val="16"/>
        </w:rPr>
        <w:t>Trained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partners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stair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chair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bariatric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lift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technique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after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station-wide back injury review.</w:t>
      </w:r>
    </w:p>
    <w:p>
      <w:pPr>
        <w:pStyle w:val="ListParagraph"/>
        <w:spacing w:after="0" w:line="204" w:lineRule="auto"/>
        <w:jc w:val="left"/>
        <w:rPr>
          <w:position w:val="-4"/>
          <w:sz w:val="31"/>
        </w:rPr>
        <w:sectPr>
          <w:type w:val="continuous"/>
          <w:pgSz w:w="11920" w:h="16860"/>
          <w:pgMar w:top="980" w:bottom="280" w:left="425" w:right="283"/>
          <w:cols w:num="2" w:equalWidth="0">
            <w:col w:w="2965" w:space="1313"/>
            <w:col w:w="6934"/>
          </w:cols>
        </w:sectPr>
      </w:pP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240" w:lineRule="auto" w:before="76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64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2805950" y="0"/>
                            <a:ext cx="476250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00" h="10704830">
                                <a:moveTo>
                                  <a:pt x="0" y="10704575"/>
                                </a:moveTo>
                                <a:lnTo>
                                  <a:pt x="4762233" y="10704575"/>
                                </a:lnTo>
                                <a:lnTo>
                                  <a:pt x="47622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28060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065" h="10704830">
                                <a:moveTo>
                                  <a:pt x="0" y="0"/>
                                </a:moveTo>
                                <a:lnTo>
                                  <a:pt x="2805950" y="0"/>
                                </a:lnTo>
                                <a:lnTo>
                                  <a:pt x="2805950" y="10704575"/>
                                </a:lnTo>
                                <a:lnTo>
                                  <a:pt x="0" y="10704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53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809874" y="323849"/>
                            <a:ext cx="4758690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590550">
                                <a:moveTo>
                                  <a:pt x="4758308" y="590549"/>
                                </a:moveTo>
                                <a:lnTo>
                                  <a:pt x="0" y="590549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590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-.000004pt;width:595.950pt;height:842.9pt;mso-position-horizontal-relative:page;mso-position-vertical-relative:page;z-index:-15790080" id="docshapegroup15" coordorigin="0,0" coordsize="11919,16858">
                <v:rect style="position:absolute;left:4418;top:0;width:7500;height:16858" id="docshape16" filled="true" fillcolor="#f5f5f5" stroked="false">
                  <v:fill type="solid"/>
                </v:rect>
                <v:rect style="position:absolute;left:0;top:0;width:4419;height:16858" id="docshape17" filled="true" fillcolor="#0c5394" stroked="false">
                  <v:fill type="solid"/>
                </v:rect>
                <v:rect style="position:absolute;left:4425;top:510;width:7494;height:930" id="docshape18" filled="true" fillcolor="#f5f5f5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color w:val="FFFFFF"/>
          <w:w w:val="105"/>
          <w:sz w:val="18"/>
        </w:rPr>
        <w:t>ImageTrend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Elite,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ESO,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Epic</w:t>
      </w:r>
    </w:p>
    <w:sectPr>
      <w:pgSz w:w="11920" w:h="16860"/>
      <w:pgMar w:top="340" w:bottom="280" w:left="42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79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9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38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1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97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7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5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53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814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5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12"/>
      <w:ind w:left="616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kira.ow.medic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2026-07-24T17:52:18Z</dcterms:created>
  <dcterms:modified xsi:type="dcterms:W3CDTF">2026-07-24T17:52:18Z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2026-07-24T00:00:00Z</vt:filetime>
  </property>
  <property fmtid="{D5CDD505-2E9C-101B-9397-08002B2CF9AE}" pid="5" name="Producer">
    <vt:lpwstr>pdf-merger-js</vt:lpwstr>
  </property>
</Properties>
</file>