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Benjamin</w:t>
      </w:r>
      <w:r>
        <w:rPr>
          <w:color w:val="424242"/>
          <w:spacing w:val="-8"/>
        </w:rPr>
        <w:t> </w:t>
      </w:r>
      <w:r>
        <w:rPr>
          <w:color w:val="B45D08"/>
          <w:spacing w:val="-2"/>
        </w:rPr>
        <w:t>Collins</w:t>
      </w:r>
    </w:p>
    <w:p>
      <w:pPr>
        <w:pStyle w:val="Heading2"/>
        <w:spacing w:before="207"/>
        <w:ind w:left="3606" w:right="203"/>
        <w:jc w:val="center"/>
      </w:pPr>
      <w:r>
        <w:rPr>
          <w:color w:val="424242"/>
          <w:spacing w:val="-2"/>
        </w:rPr>
        <w:t>Cybersecurity</w:t>
      </w:r>
    </w:p>
    <w:p>
      <w:pPr>
        <w:spacing w:line="273" w:lineRule="auto" w:before="178"/>
        <w:ind w:left="3605" w:right="203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Cybersecurity analyst with six years protecting fintech and healthcare environments. Strong in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SIEM tuning, incident response, and cloud workload security across AWS and Azure. Recent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focus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detection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engineering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reducing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alert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fatigue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for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tier-1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SOC</w:t>
      </w:r>
      <w:r>
        <w:rPr>
          <w:color w:val="424242"/>
          <w:spacing w:val="32"/>
          <w:w w:val="105"/>
          <w:sz w:val="16"/>
        </w:rPr>
        <w:t> </w:t>
      </w:r>
      <w:r>
        <w:rPr>
          <w:color w:val="424242"/>
          <w:w w:val="105"/>
          <w:sz w:val="16"/>
        </w:rPr>
        <w:t>teams.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  <w:ind w:left="3618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ind w:left="3711"/>
      </w:pPr>
      <w:r>
        <w:rPr/>
        <w:t>SENIOR</w:t>
      </w:r>
      <w:r>
        <w:rPr>
          <w:spacing w:val="14"/>
        </w:rPr>
        <w:t> </w:t>
      </w:r>
      <w:r>
        <w:rPr/>
        <w:t>SECURITY</w:t>
      </w:r>
      <w:r>
        <w:rPr>
          <w:spacing w:val="-1"/>
        </w:rPr>
        <w:t> </w:t>
      </w:r>
      <w:r>
        <w:rPr/>
        <w:t>ANALYST</w:t>
      </w:r>
      <w:r>
        <w:rPr>
          <w:spacing w:val="20"/>
        </w:rPr>
        <w:t> </w:t>
      </w:r>
      <w:r>
        <w:rPr/>
        <w:t>|</w:t>
      </w:r>
      <w:r>
        <w:rPr>
          <w:spacing w:val="20"/>
        </w:rPr>
        <w:t> </w:t>
      </w:r>
      <w:r>
        <w:rPr/>
        <w:t>BEACON</w:t>
      </w:r>
      <w:r>
        <w:rPr>
          <w:spacing w:val="15"/>
        </w:rPr>
        <w:t> </w:t>
      </w:r>
      <w:r>
        <w:rPr/>
        <w:t>LEDGER</w:t>
      </w:r>
      <w:r>
        <w:rPr>
          <w:spacing w:val="15"/>
        </w:rPr>
        <w:t> </w:t>
      </w:r>
      <w:r>
        <w:rPr/>
        <w:t>FINANCIAL,</w:t>
      </w:r>
      <w:r>
        <w:rPr>
          <w:spacing w:val="15"/>
        </w:rPr>
        <w:t> </w:t>
      </w:r>
      <w:r>
        <w:rPr/>
        <w:t>RALEIGH,</w:t>
      </w:r>
      <w:r>
        <w:rPr>
          <w:spacing w:val="14"/>
        </w:rPr>
        <w:t> </w:t>
      </w:r>
      <w:r>
        <w:rPr>
          <w:spacing w:val="-5"/>
        </w:rPr>
        <w:t>NC</w:t>
      </w:r>
    </w:p>
    <w:p>
      <w:pPr>
        <w:pStyle w:val="BodyText"/>
        <w:spacing w:before="18"/>
        <w:ind w:left="3711"/>
      </w:pPr>
      <w:r>
        <w:rPr/>
        <w:t>2022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283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3"/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0" w:after="0"/>
        <w:ind w:left="382" w:right="334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SIEM: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Splunk,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Microsoft Sentinel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4" w:lineRule="auto" w:before="77" w:after="0"/>
        <w:ind w:left="382" w:right="148" w:hanging="298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EDR: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CrowdStrike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Falcon, SentinelOne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27" w:lineRule="exact" w:before="57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Cloud</w:t>
      </w:r>
      <w:r>
        <w:rPr>
          <w:color w:val="F5F5F5"/>
          <w:spacing w:val="13"/>
          <w:sz w:val="18"/>
        </w:rPr>
        <w:t> </w:t>
      </w:r>
      <w:r>
        <w:rPr>
          <w:color w:val="F5F5F5"/>
          <w:sz w:val="18"/>
        </w:rPr>
        <w:t>security:</w:t>
      </w:r>
      <w:r>
        <w:rPr>
          <w:color w:val="F5F5F5"/>
          <w:spacing w:val="1"/>
          <w:sz w:val="18"/>
        </w:rPr>
        <w:t> </w:t>
      </w:r>
      <w:r>
        <w:rPr>
          <w:color w:val="F5F5F5"/>
          <w:spacing w:val="-5"/>
          <w:sz w:val="18"/>
        </w:rPr>
        <w:t>AWS</w:t>
      </w:r>
    </w:p>
    <w:p>
      <w:pPr>
        <w:pStyle w:val="BodyText"/>
        <w:spacing w:line="78" w:lineRule="exact"/>
        <w:ind w:left="382"/>
      </w:pPr>
      <w:r>
        <w:rPr>
          <w:color w:val="F5F5F5"/>
        </w:rPr>
        <w:t>GuardDuty,</w:t>
      </w:r>
      <w:r>
        <w:rPr>
          <w:color w:val="F5F5F5"/>
          <w:spacing w:val="-2"/>
        </w:rPr>
        <w:t> </w:t>
      </w:r>
      <w:r>
        <w:rPr>
          <w:color w:val="F5F5F5"/>
        </w:rPr>
        <w:t>Azure</w:t>
      </w:r>
      <w:r>
        <w:rPr>
          <w:color w:val="F5F5F5"/>
          <w:spacing w:val="9"/>
        </w:rPr>
        <w:t> </w:t>
      </w:r>
      <w:r>
        <w:rPr>
          <w:color w:val="F5F5F5"/>
          <w:spacing w:val="-2"/>
        </w:rPr>
        <w:t>Defender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4" w:lineRule="auto" w:before="190" w:after="0"/>
        <w:ind w:left="623" w:right="278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Tuned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Splunk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correlation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rules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dropped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false-positive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volume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roughly 9,400 to 2,180 alerts per week, freeing two analysts for threat hunting.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8" w:after="0"/>
        <w:ind w:left="623" w:right="29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containment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credential-stufﬁng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incident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affecting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accounts; coordinated with fraud team and closed the case in under six hours.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97" w:after="0"/>
        <w:ind w:left="623" w:right="56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detection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content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MITRE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ATT&amp;CK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techniques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T1078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T1566,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mapped to existing log sources in CrowdStrike and Okta.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82" w:after="0"/>
        <w:ind w:left="623" w:right="160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cloud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engineering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roll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out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AWS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GuardDuty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43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accounts and standardized response runbooks for each ﬁnding type.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9" w:after="0"/>
        <w:ind w:left="623" w:right="744" w:hanging="298"/>
        <w:jc w:val="left"/>
        <w:rPr>
          <w:position w:val="-4"/>
          <w:sz w:val="31"/>
        </w:rPr>
      </w:pPr>
      <w:r>
        <w:rPr>
          <w:w w:val="105"/>
          <w:sz w:val="18"/>
        </w:rPr>
        <w:t>Mentored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junior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analysts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Security+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tabletop </w:t>
      </w:r>
      <w:r>
        <w:rPr>
          <w:spacing w:val="-2"/>
          <w:w w:val="105"/>
          <w:sz w:val="18"/>
        </w:rPr>
        <w:t>exercises.</w:t>
      </w:r>
    </w:p>
    <w:p>
      <w:pPr>
        <w:pStyle w:val="BodyText"/>
        <w:spacing w:before="149"/>
      </w:pPr>
    </w:p>
    <w:p>
      <w:pPr>
        <w:pStyle w:val="BodyText"/>
        <w:ind w:left="84"/>
      </w:pPr>
      <w:r>
        <w:rPr/>
        <w:t>SECURITY</w:t>
      </w:r>
      <w:r>
        <w:rPr>
          <w:spacing w:val="-4"/>
        </w:rPr>
        <w:t> </w:t>
      </w:r>
      <w:r>
        <w:rPr/>
        <w:t>ANALYST</w:t>
      </w:r>
      <w:r>
        <w:rPr>
          <w:spacing w:val="8"/>
        </w:rPr>
        <w:t> </w:t>
      </w:r>
      <w:r>
        <w:rPr/>
        <w:t>II</w:t>
      </w:r>
      <w:r>
        <w:rPr>
          <w:spacing w:val="17"/>
        </w:rPr>
        <w:t> </w:t>
      </w:r>
      <w:r>
        <w:rPr/>
        <w:t>|</w:t>
      </w:r>
      <w:r>
        <w:rPr>
          <w:spacing w:val="17"/>
        </w:rPr>
        <w:t> </w:t>
      </w:r>
      <w:r>
        <w:rPr/>
        <w:t>NORTHWIND</w:t>
      </w:r>
      <w:r>
        <w:rPr>
          <w:spacing w:val="13"/>
        </w:rPr>
        <w:t> </w:t>
      </w:r>
      <w:r>
        <w:rPr/>
        <w:t>HEALTH</w:t>
      </w:r>
      <w:r>
        <w:rPr>
          <w:spacing w:val="12"/>
        </w:rPr>
        <w:t> </w:t>
      </w:r>
      <w:r>
        <w:rPr/>
        <w:t>SYSTEMS,</w:t>
      </w:r>
      <w:r>
        <w:rPr>
          <w:spacing w:val="12"/>
        </w:rPr>
        <w:t> </w:t>
      </w:r>
      <w:r>
        <w:rPr/>
        <w:t>DURHAM,</w:t>
      </w:r>
      <w:r>
        <w:rPr>
          <w:spacing w:val="12"/>
        </w:rPr>
        <w:t> </w:t>
      </w:r>
      <w:r>
        <w:rPr>
          <w:spacing w:val="-5"/>
        </w:rPr>
        <w:t>NC</w:t>
      </w:r>
    </w:p>
    <w:p>
      <w:pPr>
        <w:pStyle w:val="BodyText"/>
        <w:spacing w:before="33"/>
        <w:ind w:left="84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283"/>
          <w:cols w:num="2" w:equalWidth="0">
            <w:col w:w="2703" w:space="924"/>
            <w:col w:w="7444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15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Incident</w:t>
      </w:r>
      <w:r>
        <w:rPr>
          <w:color w:val="F5F5F5"/>
          <w:spacing w:val="12"/>
          <w:sz w:val="18"/>
        </w:rPr>
        <w:t> </w:t>
      </w:r>
      <w:r>
        <w:rPr>
          <w:color w:val="F5F5F5"/>
          <w:sz w:val="18"/>
        </w:rPr>
        <w:t>response</w:t>
      </w:r>
      <w:r>
        <w:rPr>
          <w:color w:val="F5F5F5"/>
          <w:spacing w:val="12"/>
          <w:sz w:val="18"/>
        </w:rPr>
        <w:t> </w:t>
      </w:r>
      <w:r>
        <w:rPr>
          <w:color w:val="F5F5F5"/>
          <w:sz w:val="18"/>
        </w:rPr>
        <w:t>and</w:t>
      </w:r>
      <w:r>
        <w:rPr>
          <w:color w:val="F5F5F5"/>
          <w:spacing w:val="13"/>
          <w:sz w:val="18"/>
        </w:rPr>
        <w:t> </w:t>
      </w:r>
      <w:r>
        <w:rPr>
          <w:color w:val="F5F5F5"/>
          <w:spacing w:val="-2"/>
          <w:sz w:val="18"/>
        </w:rPr>
        <w:t>forensics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38" w:after="0"/>
        <w:ind w:left="382" w:right="517" w:hanging="298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MITRE</w:t>
      </w:r>
      <w:r>
        <w:rPr>
          <w:color w:val="F5F5F5"/>
          <w:spacing w:val="-2"/>
          <w:sz w:val="18"/>
        </w:rPr>
        <w:t> </w:t>
      </w:r>
      <w:r>
        <w:rPr>
          <w:color w:val="F5F5F5"/>
          <w:sz w:val="18"/>
        </w:rPr>
        <w:t>ATT&amp;CK detection </w:t>
      </w:r>
      <w:r>
        <w:rPr>
          <w:color w:val="F5F5F5"/>
          <w:spacing w:val="-2"/>
          <w:w w:val="105"/>
          <w:sz w:val="18"/>
        </w:rPr>
        <w:t>engineering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520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Vulnerability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management </w:t>
      </w:r>
      <w:r>
        <w:rPr>
          <w:color w:val="F5F5F5"/>
          <w:w w:val="105"/>
          <w:sz w:val="18"/>
        </w:rPr>
        <w:t>(Tenable, Qualys)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6" w:lineRule="exact" w:before="38" w:after="0"/>
        <w:ind w:left="380" w:right="0" w:hanging="296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Python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KQL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scripting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19" w:lineRule="exact" w:before="0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Identity:</w:t>
      </w:r>
      <w:r>
        <w:rPr>
          <w:color w:val="F5F5F5"/>
          <w:spacing w:val="11"/>
          <w:sz w:val="18"/>
        </w:rPr>
        <w:t> </w:t>
      </w:r>
      <w:r>
        <w:rPr>
          <w:color w:val="F5F5F5"/>
          <w:sz w:val="18"/>
        </w:rPr>
        <w:t>Okta, Active</w:t>
      </w:r>
      <w:r>
        <w:rPr>
          <w:color w:val="F5F5F5"/>
          <w:spacing w:val="11"/>
          <w:sz w:val="18"/>
        </w:rPr>
        <w:t> </w:t>
      </w:r>
      <w:r>
        <w:rPr>
          <w:color w:val="F5F5F5"/>
          <w:spacing w:val="-2"/>
          <w:sz w:val="18"/>
        </w:rPr>
        <w:t>Directory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51" w:after="0"/>
        <w:ind w:left="382" w:right="715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Investigated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phishing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malware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tickets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24/7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SOC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11,000 endpoints, averaging around 35 cases per week.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209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vulnerability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remediation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Tenable,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working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infra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teams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 close critical CVEs within the 14-day SLA.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78" w:hanging="298"/>
        <w:jc w:val="left"/>
        <w:rPr>
          <w:position w:val="-4"/>
          <w:sz w:val="31"/>
        </w:rPr>
      </w:pPr>
      <w:r>
        <w:rPr>
          <w:w w:val="105"/>
          <w:sz w:val="18"/>
        </w:rPr>
        <w:t>Drafted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hospital's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ransomware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playbook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peer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was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hit;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ran two tabletop exercises with IT leadership.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8" w:after="0"/>
        <w:ind w:left="382" w:right="29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Reviewed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ﬁrewall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change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requests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ﬂagged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risky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rules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deployment, catching about one misconﬁguration per week.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283"/>
          <w:cols w:num="2" w:equalWidth="0">
            <w:col w:w="3047" w:space="821"/>
            <w:col w:w="7203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39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343400"/>
                                </a:moveTo>
                                <a:lnTo>
                                  <a:pt x="0" y="4343400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343400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057650"/>
                                </a:lnTo>
                                <a:lnTo>
                                  <a:pt x="2409812" y="4057650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90" y="3209924"/>
                            <a:ext cx="200739" cy="231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09975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057649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20328" y="3652377"/>
                            <a:ext cx="101028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Raleigh,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NC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20328" y="3271377"/>
                            <a:ext cx="145796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priya.raman@example.com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0328" y="2890377"/>
                            <a:ext cx="820419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(919)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BC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87008" id="docshapegroup2" coordorigin="0,0" coordsize="3945,16860">
                <v:shape style="position:absolute;left:0;top:0;width:3795;height:16860" id="docshape3" coordorigin="0,0" coordsize="3795,16860" path="m3795,6840l0,6840,0,16860,3795,16860,3795,6840xm3795,4215l0,4215,0,6390,3795,6390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055;width:317;height:365" type="#_x0000_t75" id="docshape5" stroked="false">
                  <v:imagedata r:id="rId6" o:title=""/>
                </v:shape>
                <v:shape style="position:absolute;left:645;top:5685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390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34;top:5751;width:1591;height:186" type="#_x0000_t202" id="docshape9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Raleigh,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NC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1134;top:5151;width:2296;height:186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priya.raman@example.com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134;top:4551;width:1292;height:186" type="#_x0000_t202" id="docshape1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(919)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0142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2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BC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5F5F5"/>
          <w:spacing w:val="-2"/>
          <w:w w:val="105"/>
          <w:sz w:val="18"/>
        </w:rPr>
        <w:t>Phishing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analysis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email security</w:t>
      </w:r>
    </w:p>
    <w:p>
      <w:pPr>
        <w:pStyle w:val="Heading2"/>
        <w:spacing w:before="200"/>
      </w:pPr>
      <w:r>
        <w:rPr>
          <w:b w:val="0"/>
        </w:rPr>
        <w:br w:type="column"/>
      </w:r>
      <w:r>
        <w:rPr>
          <w:color w:val="424242"/>
          <w:spacing w:val="-2"/>
        </w:rPr>
        <w:t>EDUCATION</w:t>
      </w:r>
    </w:p>
    <w:p>
      <w:pPr>
        <w:pStyle w:val="BodyText"/>
        <w:spacing w:before="41"/>
        <w:rPr>
          <w:b/>
          <w:sz w:val="22"/>
        </w:rPr>
      </w:pPr>
    </w:p>
    <w:p>
      <w:pPr>
        <w:pStyle w:val="BodyText"/>
        <w:spacing w:line="643" w:lineRule="auto"/>
        <w:ind w:left="177" w:right="481"/>
      </w:pPr>
      <w:r>
        <w:rPr>
          <w:w w:val="105"/>
        </w:rPr>
        <w:t>B.S.</w:t>
      </w:r>
      <w:r>
        <w:rPr>
          <w:spacing w:val="-7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Information</w:t>
      </w:r>
      <w:r>
        <w:rPr>
          <w:spacing w:val="-7"/>
          <w:w w:val="105"/>
        </w:rPr>
        <w:t> </w:t>
      </w:r>
      <w:r>
        <w:rPr>
          <w:w w:val="105"/>
        </w:rPr>
        <w:t>Technology,</w:t>
      </w:r>
      <w:r>
        <w:rPr>
          <w:spacing w:val="-7"/>
          <w:w w:val="105"/>
        </w:rPr>
        <w:t> </w:t>
      </w:r>
      <w:r>
        <w:rPr>
          <w:w w:val="105"/>
        </w:rPr>
        <w:t>North</w:t>
      </w:r>
      <w:r>
        <w:rPr>
          <w:spacing w:val="-7"/>
          <w:w w:val="105"/>
        </w:rPr>
        <w:t> </w:t>
      </w:r>
      <w:r>
        <w:rPr>
          <w:w w:val="105"/>
        </w:rPr>
        <w:t>Carolina</w:t>
      </w:r>
      <w:r>
        <w:rPr>
          <w:spacing w:val="-7"/>
          <w:w w:val="105"/>
        </w:rPr>
        <w:t> </w:t>
      </w:r>
      <w:r>
        <w:rPr>
          <w:w w:val="105"/>
        </w:rPr>
        <w:t>State</w:t>
      </w:r>
      <w:r>
        <w:rPr>
          <w:spacing w:val="-7"/>
          <w:w w:val="105"/>
        </w:rPr>
        <w:t> </w:t>
      </w:r>
      <w:r>
        <w:rPr>
          <w:w w:val="105"/>
        </w:rPr>
        <w:t>University,</w:t>
      </w:r>
      <w:r>
        <w:rPr>
          <w:spacing w:val="-7"/>
          <w:w w:val="105"/>
        </w:rPr>
        <w:t> </w:t>
      </w:r>
      <w:r>
        <w:rPr>
          <w:w w:val="105"/>
        </w:rPr>
        <w:t>2019</w:t>
      </w:r>
      <w:r>
        <w:rPr>
          <w:w w:val="105"/>
        </w:rPr>
        <w:t> Certiﬁcations:</w:t>
      </w:r>
      <w:r>
        <w:rPr>
          <w:spacing w:val="-14"/>
          <w:w w:val="105"/>
        </w:rPr>
        <w:t> </w:t>
      </w:r>
      <w:r>
        <w:rPr>
          <w:w w:val="105"/>
        </w:rPr>
        <w:t>CompTIA</w:t>
      </w:r>
      <w:r>
        <w:rPr>
          <w:spacing w:val="-13"/>
          <w:w w:val="105"/>
        </w:rPr>
        <w:t> </w:t>
      </w:r>
      <w:r>
        <w:rPr>
          <w:w w:val="105"/>
        </w:rPr>
        <w:t>Security+,</w:t>
      </w:r>
      <w:r>
        <w:rPr>
          <w:spacing w:val="-13"/>
          <w:w w:val="105"/>
        </w:rPr>
        <w:t> </w:t>
      </w:r>
      <w:r>
        <w:rPr>
          <w:w w:val="105"/>
        </w:rPr>
        <w:t>GIAC</w:t>
      </w:r>
      <w:r>
        <w:rPr>
          <w:spacing w:val="-13"/>
          <w:w w:val="105"/>
        </w:rPr>
        <w:t> </w:t>
      </w:r>
      <w:r>
        <w:rPr>
          <w:w w:val="105"/>
        </w:rPr>
        <w:t>GCIH,</w:t>
      </w:r>
      <w:r>
        <w:rPr>
          <w:spacing w:val="-13"/>
          <w:w w:val="105"/>
        </w:rPr>
        <w:t> </w:t>
      </w:r>
      <w:r>
        <w:rPr>
          <w:w w:val="105"/>
        </w:rPr>
        <w:t>AWS</w:t>
      </w:r>
      <w:r>
        <w:rPr>
          <w:spacing w:val="-13"/>
          <w:w w:val="105"/>
        </w:rPr>
        <w:t> </w:t>
      </w:r>
      <w:r>
        <w:rPr>
          <w:w w:val="105"/>
        </w:rPr>
        <w:t>Certiﬁed</w:t>
      </w:r>
      <w:r>
        <w:rPr>
          <w:spacing w:val="-13"/>
          <w:w w:val="105"/>
        </w:rPr>
        <w:t> </w:t>
      </w:r>
      <w:r>
        <w:rPr>
          <w:w w:val="105"/>
        </w:rPr>
        <w:t>Security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Specialty</w:t>
      </w:r>
    </w:p>
    <w:sectPr>
      <w:type w:val="continuous"/>
      <w:pgSz w:w="11920" w:h="16860"/>
      <w:pgMar w:top="0" w:bottom="0" w:left="566" w:right="283"/>
      <w:cols w:num="2" w:equalWidth="0">
        <w:col w:w="2716" w:space="818"/>
        <w:col w:w="75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6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23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41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58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6" w:right="20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priya.raman@example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2026-07-16T11:57:52Z</dcterms:created>
  <dcterms:modified xsi:type="dcterms:W3CDTF">2026-07-16T11:57:52Z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