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0"/>
        </w:rPr>
      </w:pPr>
    </w:p>
    <w:p>
      <w:pPr>
        <w:pStyle w:val="Heading1"/>
        <w:spacing w:before="1"/>
      </w:pPr>
      <w:r>
        <w:rPr>
          <w:smallCaps/>
          <w:color w:val="8CA2B6"/>
          <w:spacing w:val="-6"/>
        </w:rPr>
        <w:t>Contact</w:t>
      </w:r>
      <w:r>
        <w:rPr>
          <w:smallCaps/>
          <w:color w:val="8CA2B6"/>
          <w:spacing w:val="-3"/>
        </w:rPr>
        <w:t> </w:t>
      </w:r>
      <w:r>
        <w:rPr>
          <w:smallCaps/>
          <w:color w:val="8CA2B6"/>
          <w:spacing w:val="-2"/>
        </w:rPr>
        <w:t>Information</w:t>
      </w:r>
    </w:p>
    <w:p>
      <w:pPr>
        <w:pStyle w:val="BodyText"/>
        <w:spacing w:before="6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920" w:bottom="280" w:left="283" w:right="283"/>
        </w:sectPr>
      </w:pPr>
    </w:p>
    <w:p>
      <w:pPr>
        <w:tabs>
          <w:tab w:pos="795" w:val="left" w:leader="none"/>
        </w:tabs>
        <w:spacing w:before="63"/>
        <w:ind w:left="272" w:right="0" w:firstLine="0"/>
        <w:jc w:val="left"/>
        <w:rPr>
          <w:sz w:val="18"/>
        </w:rPr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(919)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555-</w:t>
      </w:r>
      <w:r>
        <w:rPr>
          <w:color w:val="424242"/>
          <w:spacing w:val="-4"/>
          <w:w w:val="105"/>
          <w:sz w:val="18"/>
        </w:rPr>
        <w:t>0142</w:t>
      </w:r>
    </w:p>
    <w:p>
      <w:pPr>
        <w:pStyle w:val="BodyText"/>
        <w:spacing w:before="19"/>
        <w:rPr>
          <w:sz w:val="18"/>
        </w:rPr>
      </w:pPr>
    </w:p>
    <w:p>
      <w:pPr>
        <w:spacing w:line="240" w:lineRule="atLeast" w:before="0"/>
        <w:ind w:left="795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352426</wp:posOffset>
            </wp:positionH>
            <wp:positionV relativeFrom="paragraph">
              <wp:posOffset>104546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24242"/>
          <w:spacing w:val="-2"/>
          <w:sz w:val="18"/>
        </w:rPr>
        <w:t>priya.ramachandran@exampl </w:t>
      </w:r>
      <w:r>
        <w:rPr>
          <w:color w:val="424242"/>
          <w:spacing w:val="-2"/>
          <w:w w:val="105"/>
          <w:sz w:val="18"/>
        </w:rPr>
        <w:t>e.com</w:t>
      </w:r>
    </w:p>
    <w:p>
      <w:pPr>
        <w:pStyle w:val="BodyText"/>
        <w:spacing w:before="156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68" w:lineRule="auto" w:before="0"/>
        <w:ind w:left="272" w:right="2708" w:firstLine="0"/>
        <w:jc w:val="left"/>
        <w:rPr>
          <w:sz w:val="18"/>
        </w:rPr>
      </w:pPr>
      <w:r>
        <w:rPr>
          <w:w w:val="105"/>
          <w:sz w:val="18"/>
        </w:rPr>
        <w:t>Network Engineer III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Halberd Logistics, Raleigh, NC 2021 – Present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1920" w:bottom="280" w:left="283" w:right="283"/>
          <w:cols w:num="2" w:equalWidth="0">
            <w:col w:w="3366" w:space="450"/>
            <w:col w:w="7538"/>
          </w:cols>
        </w:sectPr>
      </w:pPr>
    </w:p>
    <w:p>
      <w:pPr>
        <w:pStyle w:val="BodyText"/>
        <w:spacing w:before="152"/>
        <w:rPr>
          <w:sz w:val="18"/>
        </w:rPr>
      </w:pPr>
    </w:p>
    <w:p>
      <w:pPr>
        <w:tabs>
          <w:tab w:pos="795" w:val="left" w:leader="none"/>
        </w:tabs>
        <w:spacing w:before="0"/>
        <w:ind w:left="271" w:right="0" w:firstLine="0"/>
        <w:jc w:val="left"/>
        <w:rPr>
          <w:sz w:val="18"/>
        </w:rPr>
      </w:pPr>
      <w:r>
        <w:rPr>
          <w:position w:val="-6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Raleigh,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NC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12345</w:t>
      </w:r>
    </w:p>
    <w:p>
      <w:pPr>
        <w:pStyle w:val="BodyText"/>
        <w:spacing w:before="71"/>
        <w:rPr>
          <w:sz w:val="18"/>
        </w:rPr>
      </w:pPr>
    </w:p>
    <w:p>
      <w:pPr>
        <w:pStyle w:val="Heading1"/>
      </w:pPr>
      <w:r>
        <w:rPr>
          <w:smallCaps/>
          <w:color w:val="8CA2B6"/>
          <w:spacing w:val="-2"/>
        </w:rPr>
        <w:t>Education</w:t>
      </w:r>
    </w:p>
    <w:p>
      <w:pPr>
        <w:pStyle w:val="BodyText"/>
        <w:spacing w:before="126"/>
        <w:rPr>
          <w:b/>
          <w:sz w:val="20"/>
        </w:rPr>
      </w:pPr>
    </w:p>
    <w:p>
      <w:pPr>
        <w:spacing w:line="278" w:lineRule="auto" w:before="1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B.S. Computer Networking, East Carolina University, 2018</w:t>
      </w:r>
    </w:p>
    <w:p>
      <w:pPr>
        <w:pStyle w:val="BodyText"/>
        <w:spacing w:before="2"/>
        <w:rPr>
          <w:sz w:val="18"/>
        </w:rPr>
      </w:pPr>
    </w:p>
    <w:p>
      <w:pPr>
        <w:spacing w:line="540" w:lineRule="auto" w:before="0"/>
        <w:ind w:left="274" w:right="0" w:firstLine="0"/>
        <w:jc w:val="left"/>
        <w:rPr>
          <w:sz w:val="18"/>
        </w:rPr>
      </w:pPr>
      <w:r>
        <w:rPr>
          <w:sz w:val="18"/>
        </w:rPr>
        <w:t>Cisco CCNP Enterprise (active) Palo Alto PCNSA (2022)</w:t>
      </w:r>
    </w:p>
    <w:p>
      <w:pPr>
        <w:pStyle w:val="Heading1"/>
        <w:spacing w:line="171" w:lineRule="exact" w:before="40"/>
      </w:pPr>
      <w:r>
        <w:rPr>
          <w:smallCaps/>
          <w:color w:val="8CA2B6"/>
        </w:rPr>
        <w:t>Key</w:t>
      </w:r>
      <w:r>
        <w:rPr>
          <w:smallCaps/>
          <w:color w:val="8CA2B6"/>
          <w:spacing w:val="-6"/>
        </w:rPr>
        <w:t> </w:t>
      </w:r>
      <w:r>
        <w:rPr>
          <w:smallCaps/>
          <w:color w:val="8CA2B6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</w:tabs>
        <w:spacing w:line="227" w:lineRule="exact" w:before="0" w:after="0"/>
        <w:ind w:left="793" w:right="0" w:hanging="296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Led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SD-WAN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cutover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38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branches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VeloCloud,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retiring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legacy</w:t>
      </w:r>
      <w:r>
        <w:rPr>
          <w:spacing w:val="19"/>
          <w:w w:val="105"/>
          <w:sz w:val="16"/>
        </w:rPr>
        <w:t> </w:t>
      </w:r>
      <w:r>
        <w:rPr>
          <w:spacing w:val="-4"/>
          <w:w w:val="105"/>
          <w:sz w:val="16"/>
        </w:rPr>
        <w:t>MPLS</w:t>
      </w:r>
    </w:p>
    <w:p>
      <w:pPr>
        <w:pStyle w:val="BodyText"/>
        <w:spacing w:line="151" w:lineRule="exact"/>
        <w:ind w:left="795"/>
      </w:pPr>
      <w:r>
        <w:rPr>
          <w:w w:val="105"/>
        </w:rPr>
        <w:t>circuits</w:t>
      </w:r>
      <w:r>
        <w:rPr>
          <w:spacing w:val="21"/>
          <w:w w:val="105"/>
        </w:rPr>
        <w:t> </w:t>
      </w:r>
      <w:r>
        <w:rPr>
          <w:w w:val="105"/>
        </w:rPr>
        <w:t>and</w:t>
      </w:r>
      <w:r>
        <w:rPr>
          <w:spacing w:val="21"/>
          <w:w w:val="105"/>
        </w:rPr>
        <w:t> </w:t>
      </w:r>
      <w:r>
        <w:rPr>
          <w:w w:val="105"/>
        </w:rPr>
        <w:t>trimming</w:t>
      </w:r>
      <w:r>
        <w:rPr>
          <w:spacing w:val="21"/>
          <w:w w:val="105"/>
        </w:rPr>
        <w:t> </w:t>
      </w:r>
      <w:r>
        <w:rPr>
          <w:w w:val="105"/>
        </w:rPr>
        <w:t>WAN</w:t>
      </w:r>
      <w:r>
        <w:rPr>
          <w:spacing w:val="22"/>
          <w:w w:val="105"/>
        </w:rPr>
        <w:t> </w:t>
      </w:r>
      <w:r>
        <w:rPr>
          <w:w w:val="105"/>
        </w:rPr>
        <w:t>spend</w:t>
      </w:r>
      <w:r>
        <w:rPr>
          <w:spacing w:val="21"/>
          <w:w w:val="105"/>
        </w:rPr>
        <w:t> </w:t>
      </w:r>
      <w:r>
        <w:rPr>
          <w:w w:val="105"/>
        </w:rPr>
        <w:t>by</w:t>
      </w:r>
      <w:r>
        <w:rPr>
          <w:spacing w:val="21"/>
          <w:w w:val="105"/>
        </w:rPr>
        <w:t> </w:t>
      </w:r>
      <w:r>
        <w:rPr>
          <w:w w:val="105"/>
        </w:rPr>
        <w:t>roughly</w:t>
      </w:r>
      <w:r>
        <w:rPr>
          <w:spacing w:val="21"/>
          <w:w w:val="105"/>
        </w:rPr>
        <w:t> </w:t>
      </w:r>
      <w:r>
        <w:rPr>
          <w:w w:val="105"/>
        </w:rPr>
        <w:t>$412,000</w:t>
      </w:r>
      <w:r>
        <w:rPr>
          <w:spacing w:val="22"/>
          <w:w w:val="105"/>
        </w:rPr>
        <w:t> </w:t>
      </w:r>
      <w:r>
        <w:rPr>
          <w:spacing w:val="-2"/>
          <w:w w:val="105"/>
        </w:rPr>
        <w:t>annually.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05" w:after="0"/>
        <w:ind w:left="795" w:right="86" w:hanging="298"/>
        <w:jc w:val="left"/>
        <w:rPr>
          <w:sz w:val="16"/>
        </w:rPr>
      </w:pPr>
      <w:r>
        <w:rPr>
          <w:w w:val="105"/>
          <w:sz w:val="16"/>
        </w:rPr>
        <w:t>Redesigned the campus core on Arista 7280R3 with EVPN/VXLAN, dropping mean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convergence from about 9 seconds to under 2.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00" w:after="0"/>
        <w:ind w:left="795" w:right="581" w:hanging="298"/>
        <w:jc w:val="left"/>
        <w:rPr>
          <w:sz w:val="16"/>
        </w:rPr>
      </w:pPr>
      <w:r>
        <w:rPr>
          <w:w w:val="105"/>
          <w:sz w:val="16"/>
        </w:rPr>
        <w:t>Built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Python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Netmiko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config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audit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tool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flags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drift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about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600 devices; runs nightly and feeds Jira.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377" w:hanging="298"/>
        <w:jc w:val="left"/>
        <w:rPr>
          <w:sz w:val="16"/>
        </w:rPr>
      </w:pPr>
      <w:r>
        <w:rPr>
          <w:w w:val="105"/>
          <w:sz w:val="16"/>
        </w:rPr>
        <w:t>Partner with the security team on Palo Alto NGFW policy reviews and zero-trust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segmentation for the distribution centers.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201" w:hanging="298"/>
        <w:jc w:val="left"/>
        <w:rPr>
          <w:sz w:val="16"/>
        </w:rPr>
      </w:pPr>
      <w:r>
        <w:rPr>
          <w:w w:val="105"/>
          <w:sz w:val="16"/>
        </w:rPr>
        <w:t>Mentor two junior engineers, run weekly CCNP study sessions, and own the WAN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on-call runbook.</w:t>
      </w:r>
    </w:p>
    <w:p>
      <w:pPr>
        <w:pStyle w:val="BodyText"/>
      </w:pPr>
    </w:p>
    <w:p>
      <w:pPr>
        <w:pStyle w:val="BodyText"/>
        <w:spacing w:before="26"/>
      </w:pPr>
    </w:p>
    <w:p>
      <w:pPr>
        <w:spacing w:line="268" w:lineRule="auto" w:before="0"/>
        <w:ind w:left="51" w:right="1229" w:firstLine="0"/>
        <w:jc w:val="left"/>
        <w:rPr>
          <w:sz w:val="18"/>
        </w:rPr>
      </w:pPr>
      <w:r>
        <w:rPr>
          <w:w w:val="105"/>
          <w:sz w:val="18"/>
        </w:rPr>
        <w:t>Network Engineer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Tarbell and Doan Health Systems, Durham, NC 2018 – 2021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1920" w:bottom="280" w:left="283" w:right="283"/>
          <w:cols w:num="2" w:equalWidth="0">
            <w:col w:w="3058" w:space="978"/>
            <w:col w:w="7318"/>
          </w:cols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500733" y="8839199"/>
                            <a:ext cx="5067935" cy="1865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935" h="1865630">
                                <a:moveTo>
                                  <a:pt x="0" y="1865376"/>
                                </a:moveTo>
                                <a:lnTo>
                                  <a:pt x="5067450" y="1865376"/>
                                </a:lnTo>
                                <a:lnTo>
                                  <a:pt x="50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5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A2B6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00300">
                                <a:moveTo>
                                  <a:pt x="7568183" y="2400299"/>
                                </a:moveTo>
                                <a:lnTo>
                                  <a:pt x="0" y="24002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00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05062" y="2400312"/>
                            <a:ext cx="5063490" cy="643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6438900">
                                <a:moveTo>
                                  <a:pt x="5063109" y="552437"/>
                                </a:moveTo>
                                <a:lnTo>
                                  <a:pt x="0" y="552437"/>
                                </a:lnTo>
                                <a:lnTo>
                                  <a:pt x="0" y="6438887"/>
                                </a:lnTo>
                                <a:lnTo>
                                  <a:pt x="5063109" y="6438887"/>
                                </a:lnTo>
                                <a:lnTo>
                                  <a:pt x="5063109" y="552437"/>
                                </a:lnTo>
                                <a:close/>
                              </a:path>
                              <a:path w="5063490" h="6438900">
                                <a:moveTo>
                                  <a:pt x="50631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5063109" y="123825"/>
                                </a:lnTo>
                                <a:lnTo>
                                  <a:pt x="5063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A2B6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2575" y="2947415"/>
                            <a:ext cx="182879" cy="265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568565" cy="2524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91"/>
                                <w:ind w:left="3" w:right="12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74"/>
                                </w:rPr>
                                <w:t>Robert</w:t>
                              </w:r>
                              <w:r>
                                <w:rPr>
                                  <w:b/>
                                  <w:color w:val="FFFFFF"/>
                                  <w:spacing w:val="35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10"/>
                                  <w:sz w:val="74"/>
                                </w:rPr>
                                <w:t>Johnson</w:t>
                              </w:r>
                            </w:p>
                            <w:p>
                              <w:pPr>
                                <w:spacing w:before="206"/>
                                <w:ind w:left="12" w:right="9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Network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Engineer</w:t>
                              </w:r>
                            </w:p>
                            <w:p>
                              <w:pPr>
                                <w:spacing w:line="273" w:lineRule="auto" w:before="194"/>
                                <w:ind w:left="873" w:right="1065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Network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engineer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7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years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across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enterprise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WAN,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data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center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fabric,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cloud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connectivity.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Owned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rebuild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multi-site MPLS-to-SD-WAN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migration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covering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38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branch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ofﬁces.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Day-to-day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work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spans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Cisco,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Arista,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Palo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Alto,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AWS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Direct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Connect,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with depth in BGP, OSPF, and VXLAN/EVPN.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324099" y="2524124"/>
                            <a:ext cx="5244465" cy="428625"/>
                          </a:xfrm>
                          <a:prstGeom prst="rect">
                            <a:avLst/>
                          </a:prstGeom>
                          <a:solidFill>
                            <a:srgbClr val="8CA2B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42"/>
                                <w:ind w:left="636" w:right="0" w:firstLine="0"/>
                                <w:jc w:val="left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6"/>
                                  <w:w w:val="90"/>
                                  <w:sz w:val="28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5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-2"/>
                                  <w:sz w:val="28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81888" id="docshapegroup1" coordorigin="0,0" coordsize="11919,16858">
                <v:rect style="position:absolute;left:3938;top:13920;width:7981;height:2938" id="docshape2" filled="true" fillcolor="#8ca2b6" stroked="false">
                  <v:fill opacity="32899f" type="solid"/>
                </v:rect>
                <v:rect style="position:absolute;left:0;top:0;width:11919;height:3780" id="docshape3" filled="true" fillcolor="#424242" stroked="false">
                  <v:fill type="solid"/>
                </v:rect>
                <v:shape style="position:absolute;left:3944;top:3780;width:7974;height:10140" id="docshape4" coordorigin="3945,3780" coordsize="7974,10140" path="m11918,4650l3945,4650,3945,13920,11918,13920,11918,4650xm11918,3780l3945,3780,3945,3975,11918,3975,11918,3780xe" filled="true" fillcolor="#8ca2b6" stroked="false">
                  <v:path arrowok="t"/>
                  <v:fill opacity="32899f" type="solid"/>
                </v:shape>
                <v:shape style="position:absolute;left:3657;top:4641;width:288;height:418" type="#_x0000_t75" id="docshape5" stroked="false">
                  <v:imagedata r:id="rId8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919;height:3975" type="#_x0000_t202" id="docshape6" filled="false" stroked="false">
                  <v:textbox inset="0,0,0,0">
                    <w:txbxContent>
                      <w:p>
                        <w:pPr>
                          <w:spacing w:before="791"/>
                          <w:ind w:left="3" w:right="12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pacing w:val="11"/>
                            <w:sz w:val="74"/>
                          </w:rPr>
                          <w:t>Robert</w:t>
                        </w:r>
                        <w:r>
                          <w:rPr>
                            <w:b/>
                            <w:color w:val="FFFFFF"/>
                            <w:spacing w:val="35"/>
                            <w:sz w:val="74"/>
                          </w:rPr>
                          <w:t> </w:t>
                        </w:r>
                        <w:r>
                          <w:rPr>
                            <w:color w:val="FFFFFF"/>
                            <w:spacing w:val="10"/>
                            <w:sz w:val="74"/>
                          </w:rPr>
                          <w:t>Johnson</w:t>
                        </w:r>
                      </w:p>
                      <w:p>
                        <w:pPr>
                          <w:spacing w:before="206"/>
                          <w:ind w:left="12" w:right="9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Network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Engineer</w:t>
                        </w:r>
                      </w:p>
                      <w:p>
                        <w:pPr>
                          <w:spacing w:line="273" w:lineRule="auto" w:before="194"/>
                          <w:ind w:left="873" w:right="1065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Network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engineer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7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years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across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enterprise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WAN,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data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center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fabric,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cloud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connectivity.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Owned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rebuild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of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multi-site MPLS-to-SD-WAN</w:t>
                        </w:r>
                        <w:r>
                          <w:rPr>
                            <w:color w:val="FFFFFF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migration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covering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38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branch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ofﬁces.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Day-to-day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work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spans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Cisco,</w:t>
                        </w:r>
                        <w:r>
                          <w:rPr>
                            <w:color w:val="FFFFFF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Arista,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Palo</w:t>
                        </w:r>
                        <w:r>
                          <w:rPr>
                            <w:color w:val="FFFFFF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Alto,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AWS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Direct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Connect,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with depth in BGP, OSPF, and VXLAN/EVPN.</w:t>
                        </w:r>
                      </w:p>
                    </w:txbxContent>
                  </v:textbox>
                  <w10:wrap type="none"/>
                </v:shape>
                <v:shape style="position:absolute;left:3660;top:3975;width:8259;height:675" type="#_x0000_t202" id="docshape7" filled="true" fillcolor="#8ca2b6" stroked="false">
                  <v:textbox inset="0,0,0,0">
                    <w:txbxContent>
                      <w:p>
                        <w:pPr>
                          <w:spacing w:before="142"/>
                          <w:ind w:left="636" w:right="0" w:firstLine="0"/>
                          <w:jc w:val="left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color w:val="F5F5F5"/>
                            <w:spacing w:val="6"/>
                            <w:w w:val="90"/>
                            <w:sz w:val="28"/>
                          </w:rPr>
                          <w:t>Professional</w:t>
                        </w:r>
                        <w:r>
                          <w:rPr>
                            <w:b/>
                            <w:smallCaps/>
                            <w:color w:val="F5F5F5"/>
                            <w:spacing w:val="5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color w:val="F5F5F5"/>
                            <w:spacing w:val="-2"/>
                            <w:sz w:val="28"/>
                          </w:rPr>
                          <w:t>Experience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1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43" w:lineRule="exact" w:before="1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spacing w:val="-2"/>
          <w:w w:val="105"/>
          <w:sz w:val="18"/>
        </w:rPr>
        <w:t>BGP,</w:t>
      </w:r>
      <w:r>
        <w:rPr>
          <w:color w:val="424242"/>
          <w:spacing w:val="-5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OSPF,</w:t>
      </w:r>
      <w:r>
        <w:rPr>
          <w:color w:val="424242"/>
          <w:spacing w:val="-5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EIGRP,</w:t>
      </w:r>
      <w:r>
        <w:rPr>
          <w:color w:val="424242"/>
          <w:spacing w:val="-5"/>
          <w:w w:val="105"/>
          <w:sz w:val="18"/>
        </w:rPr>
        <w:t> </w:t>
      </w:r>
      <w:r>
        <w:rPr>
          <w:color w:val="424242"/>
          <w:spacing w:val="-4"/>
          <w:w w:val="105"/>
          <w:sz w:val="18"/>
        </w:rPr>
        <w:t>MPLS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23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spacing w:val="2"/>
          <w:sz w:val="18"/>
        </w:rPr>
        <w:t>VXLAN/EVPN,</w:t>
      </w:r>
      <w:r>
        <w:rPr>
          <w:color w:val="424242"/>
          <w:spacing w:val="48"/>
          <w:sz w:val="18"/>
        </w:rPr>
        <w:t> </w:t>
      </w:r>
      <w:r>
        <w:rPr>
          <w:color w:val="424242"/>
          <w:spacing w:val="2"/>
          <w:sz w:val="18"/>
        </w:rPr>
        <w:t>Spine-Leaf,</w:t>
      </w:r>
      <w:r>
        <w:rPr>
          <w:color w:val="424242"/>
          <w:spacing w:val="49"/>
          <w:sz w:val="18"/>
        </w:rPr>
        <w:t> </w:t>
      </w:r>
      <w:r>
        <w:rPr>
          <w:color w:val="424242"/>
          <w:spacing w:val="-5"/>
          <w:sz w:val="18"/>
        </w:rPr>
        <w:t>VPC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01" w:lineRule="auto" w:before="17" w:after="0"/>
        <w:ind w:left="572" w:right="286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Cisco IOS-XE, NX-OS,</w:t>
      </w:r>
      <w:r>
        <w:rPr>
          <w:color w:val="424242"/>
          <w:spacing w:val="-4"/>
          <w:w w:val="105"/>
          <w:sz w:val="18"/>
        </w:rPr>
        <w:t> </w:t>
      </w:r>
      <w:r>
        <w:rPr>
          <w:color w:val="424242"/>
          <w:w w:val="105"/>
          <w:sz w:val="18"/>
        </w:rPr>
        <w:t>Arista </w:t>
      </w:r>
      <w:r>
        <w:rPr>
          <w:color w:val="424242"/>
          <w:spacing w:val="-4"/>
          <w:w w:val="105"/>
          <w:sz w:val="18"/>
        </w:rPr>
        <w:t>EOS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9" w:lineRule="auto" w:before="109" w:after="0"/>
        <w:ind w:left="572" w:right="320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Palo</w:t>
      </w:r>
      <w:r>
        <w:rPr>
          <w:color w:val="424242"/>
          <w:spacing w:val="-9"/>
          <w:w w:val="105"/>
          <w:sz w:val="18"/>
        </w:rPr>
        <w:t> </w:t>
      </w:r>
      <w:r>
        <w:rPr>
          <w:color w:val="424242"/>
          <w:w w:val="105"/>
          <w:sz w:val="18"/>
        </w:rPr>
        <w:t>Alto NGFW, Cisco</w:t>
      </w:r>
      <w:r>
        <w:rPr>
          <w:color w:val="424242"/>
          <w:spacing w:val="-9"/>
          <w:w w:val="105"/>
          <w:sz w:val="18"/>
        </w:rPr>
        <w:t> </w:t>
      </w:r>
      <w:r>
        <w:rPr>
          <w:color w:val="424242"/>
          <w:w w:val="105"/>
          <w:sz w:val="18"/>
        </w:rPr>
        <w:t>ASA, </w:t>
      </w:r>
      <w:r>
        <w:rPr>
          <w:color w:val="424242"/>
          <w:spacing w:val="-2"/>
          <w:w w:val="105"/>
          <w:sz w:val="18"/>
        </w:rPr>
        <w:t>ClearPass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01" w:lineRule="auto" w:before="98" w:after="0"/>
        <w:ind w:left="572" w:right="334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AWS Direct Connect,</w:t>
      </w:r>
      <w:r>
        <w:rPr>
          <w:color w:val="424242"/>
          <w:spacing w:val="-1"/>
          <w:w w:val="105"/>
          <w:sz w:val="18"/>
        </w:rPr>
        <w:t> </w:t>
      </w:r>
      <w:r>
        <w:rPr>
          <w:color w:val="424242"/>
          <w:w w:val="105"/>
          <w:sz w:val="18"/>
        </w:rPr>
        <w:t>Transit Gateway, VPC peering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01" w:lineRule="auto" w:before="82" w:after="0"/>
        <w:ind w:left="572" w:right="133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VeloCloud, Meraki, Viptela SD-</w:t>
      </w:r>
      <w:r>
        <w:rPr>
          <w:color w:val="424242"/>
          <w:spacing w:val="-4"/>
          <w:w w:val="105"/>
          <w:sz w:val="18"/>
        </w:rPr>
        <w:t>WAN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36" w:lineRule="exact" w:before="58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Python,</w:t>
      </w:r>
      <w:r>
        <w:rPr>
          <w:color w:val="424242"/>
          <w:spacing w:val="13"/>
          <w:w w:val="105"/>
          <w:sz w:val="18"/>
        </w:rPr>
        <w:t> </w:t>
      </w:r>
      <w:r>
        <w:rPr>
          <w:color w:val="424242"/>
          <w:w w:val="105"/>
          <w:sz w:val="18"/>
        </w:rPr>
        <w:t>Netmiko,</w:t>
      </w:r>
      <w:r>
        <w:rPr>
          <w:color w:val="424242"/>
          <w:spacing w:val="1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Ansible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01" w:lineRule="auto" w:before="18" w:after="0"/>
        <w:ind w:left="572" w:right="769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Wireshark, SolarWinds, </w:t>
      </w:r>
      <w:r>
        <w:rPr>
          <w:color w:val="424242"/>
          <w:spacing w:val="-2"/>
          <w:w w:val="105"/>
          <w:sz w:val="18"/>
        </w:rPr>
        <w:t>ThousandEyes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2" w:lineRule="auto" w:before="51" w:after="0"/>
        <w:ind w:left="572" w:right="163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Managed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hybrid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Cisco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Aruba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environment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serving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hospitals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around 9,000 endpoints.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2" w:lineRule="auto" w:before="99" w:after="0"/>
        <w:ind w:left="572" w:right="540" w:hanging="298"/>
        <w:jc w:val="left"/>
        <w:rPr>
          <w:position w:val="-5"/>
          <w:sz w:val="31"/>
        </w:rPr>
      </w:pPr>
      <w:r>
        <w:rPr>
          <w:w w:val="105"/>
          <w:sz w:val="16"/>
        </w:rPr>
        <w:t>Stood up AWS Direct Connect with redundant 1Gbps links and BGP peering,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replacing site-to-site VPN for the EHR workload.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2" w:lineRule="auto" w:before="100" w:after="0"/>
        <w:ind w:left="572" w:right="140" w:hanging="298"/>
        <w:jc w:val="left"/>
        <w:rPr>
          <w:position w:val="-5"/>
          <w:sz w:val="31"/>
        </w:rPr>
      </w:pPr>
      <w:r>
        <w:rPr>
          <w:w w:val="105"/>
          <w:sz w:val="16"/>
        </w:rPr>
        <w:t>Cut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wireless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trouble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tickets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about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35%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retuning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AP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power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levels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rolling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out ClearPass for guest and BYOD.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2" w:lineRule="auto" w:before="99" w:after="0"/>
        <w:ind w:left="572" w:right="156" w:hanging="298"/>
        <w:jc w:val="left"/>
        <w:rPr>
          <w:position w:val="-5"/>
          <w:sz w:val="31"/>
        </w:rPr>
      </w:pPr>
      <w:r>
        <w:rPr>
          <w:w w:val="105"/>
          <w:sz w:val="16"/>
        </w:rPr>
        <w:t>Wrote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Ansible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playbooks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ACL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deployment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so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policy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changes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used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take a full afternoon ran in under 15 minutes.</w:t>
      </w:r>
    </w:p>
    <w:sectPr>
      <w:type w:val="continuous"/>
      <w:pgSz w:w="11920" w:h="16860"/>
      <w:pgMar w:top="1920" w:bottom="280" w:left="283" w:right="283"/>
      <w:cols w:num="2" w:equalWidth="0">
        <w:col w:w="3364" w:space="895"/>
        <w:col w:w="709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7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3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1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9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7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5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2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07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9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5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0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12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1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9"/>
      <w:ind w:left="572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2026-07-07T15:18:12Z</dcterms:created>
  <dcterms:modified xsi:type="dcterms:W3CDTF">2026-07-07T15:18:12Z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