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</w:rPr>
        <w:t>MARCUS</w:t>
      </w:r>
      <w:r>
        <w:rPr>
          <w:color w:val="75A5AF"/>
          <w:spacing w:val="-36"/>
        </w:rPr>
        <w:t> </w:t>
      </w:r>
      <w:r>
        <w:rPr>
          <w:color w:val="75A5AF"/>
          <w:spacing w:val="-2"/>
        </w:rPr>
        <w:t>DELANEY</w:t>
      </w:r>
    </w:p>
    <w:p>
      <w:pPr>
        <w:spacing w:before="109"/>
        <w:ind w:left="4507" w:right="2" w:firstLine="0"/>
        <w:jc w:val="center"/>
        <w:rPr>
          <w:sz w:val="18"/>
        </w:rPr>
      </w:pPr>
      <w:r>
        <w:rPr>
          <w:sz w:val="18"/>
        </w:rPr>
        <w:t>Car</w:t>
      </w:r>
      <w:r>
        <w:rPr>
          <w:spacing w:val="7"/>
          <w:sz w:val="18"/>
        </w:rPr>
        <w:t> </w:t>
      </w:r>
      <w:r>
        <w:rPr>
          <w:spacing w:val="-2"/>
          <w:sz w:val="18"/>
        </w:rPr>
        <w:t>Salesman</w:t>
      </w:r>
    </w:p>
    <w:p>
      <w:pPr>
        <w:pStyle w:val="BodyText"/>
        <w:spacing w:line="273" w:lineRule="auto" w:before="157"/>
        <w:ind w:left="4507"/>
        <w:jc w:val="center"/>
      </w:pPr>
      <w:r>
        <w:rPr>
          <w:w w:val="105"/>
        </w:rPr>
        <w:t>Car sales professional with 6 years moving new and pre-owned inventory across domestic and import lots. Top-three closer most months, with repeat and referral business driving roughly</w:t>
      </w:r>
      <w:r>
        <w:rPr>
          <w:spacing w:val="-3"/>
          <w:w w:val="105"/>
        </w:rPr>
        <w:t> </w:t>
      </w:r>
      <w:r>
        <w:rPr>
          <w:w w:val="105"/>
        </w:rPr>
        <w:t>half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monthly</w:t>
      </w:r>
      <w:r>
        <w:rPr>
          <w:spacing w:val="-3"/>
          <w:w w:val="105"/>
        </w:rPr>
        <w:t> </w:t>
      </w:r>
      <w:r>
        <w:rPr>
          <w:w w:val="105"/>
        </w:rPr>
        <w:t>volume.</w:t>
      </w:r>
      <w:r>
        <w:rPr>
          <w:spacing w:val="-3"/>
          <w:w w:val="105"/>
        </w:rPr>
        <w:t> </w:t>
      </w:r>
      <w:r>
        <w:rPr>
          <w:w w:val="105"/>
        </w:rPr>
        <w:t>Comfortable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ﬂoor,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phone,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video</w:t>
      </w:r>
      <w:r>
        <w:rPr>
          <w:spacing w:val="-3"/>
          <w:w w:val="105"/>
        </w:rPr>
        <w:t> </w:t>
      </w:r>
      <w:r>
        <w:rPr>
          <w:w w:val="105"/>
        </w:rPr>
        <w:t>walk-</w:t>
      </w:r>
      <w:r>
        <w:rPr>
          <w:spacing w:val="-2"/>
          <w:w w:val="105"/>
        </w:rPr>
        <w:t>arounds.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9550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858797"/>
                                </a:moveTo>
                                <a:lnTo>
                                  <a:pt x="27165" y="1838325"/>
                                </a:lnTo>
                                <a:lnTo>
                                  <a:pt x="20472" y="1838325"/>
                                </a:lnTo>
                                <a:lnTo>
                                  <a:pt x="0" y="1858797"/>
                                </a:lnTo>
                                <a:lnTo>
                                  <a:pt x="0" y="1862366"/>
                                </a:lnTo>
                                <a:lnTo>
                                  <a:pt x="0" y="1865490"/>
                                </a:lnTo>
                                <a:lnTo>
                                  <a:pt x="20472" y="1885950"/>
                                </a:lnTo>
                                <a:lnTo>
                                  <a:pt x="27165" y="1885950"/>
                                </a:lnTo>
                                <a:lnTo>
                                  <a:pt x="47625" y="1865490"/>
                                </a:lnTo>
                                <a:lnTo>
                                  <a:pt x="47625" y="18587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0955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857499"/>
                            <a:ext cx="47625" cy="261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19375">
                                <a:moveTo>
                                  <a:pt x="47625" y="2592222"/>
                                </a:moveTo>
                                <a:lnTo>
                                  <a:pt x="27165" y="2571750"/>
                                </a:lnTo>
                                <a:lnTo>
                                  <a:pt x="20472" y="2571750"/>
                                </a:lnTo>
                                <a:lnTo>
                                  <a:pt x="0" y="2592222"/>
                                </a:lnTo>
                                <a:lnTo>
                                  <a:pt x="0" y="2595791"/>
                                </a:lnTo>
                                <a:lnTo>
                                  <a:pt x="0" y="2598915"/>
                                </a:lnTo>
                                <a:lnTo>
                                  <a:pt x="20472" y="2619375"/>
                                </a:lnTo>
                                <a:lnTo>
                                  <a:pt x="27165" y="2619375"/>
                                </a:lnTo>
                                <a:lnTo>
                                  <a:pt x="47625" y="2598915"/>
                                </a:lnTo>
                                <a:lnTo>
                                  <a:pt x="47625" y="2592222"/>
                                </a:lnTo>
                                <a:close/>
                              </a:path>
                              <a:path w="47625" h="2619375">
                                <a:moveTo>
                                  <a:pt x="47625" y="2401722"/>
                                </a:moveTo>
                                <a:lnTo>
                                  <a:pt x="27165" y="2381250"/>
                                </a:lnTo>
                                <a:lnTo>
                                  <a:pt x="20472" y="2381250"/>
                                </a:lnTo>
                                <a:lnTo>
                                  <a:pt x="0" y="2401722"/>
                                </a:lnTo>
                                <a:lnTo>
                                  <a:pt x="0" y="2405291"/>
                                </a:lnTo>
                                <a:lnTo>
                                  <a:pt x="0" y="2408415"/>
                                </a:lnTo>
                                <a:lnTo>
                                  <a:pt x="20472" y="2428875"/>
                                </a:lnTo>
                                <a:lnTo>
                                  <a:pt x="27165" y="2428875"/>
                                </a:lnTo>
                                <a:lnTo>
                                  <a:pt x="47625" y="2408415"/>
                                </a:lnTo>
                                <a:lnTo>
                                  <a:pt x="47625" y="2401722"/>
                                </a:lnTo>
                                <a:close/>
                              </a:path>
                              <a:path w="47625" h="2619375">
                                <a:moveTo>
                                  <a:pt x="47625" y="2077872"/>
                                </a:moveTo>
                                <a:lnTo>
                                  <a:pt x="27165" y="2057400"/>
                                </a:lnTo>
                                <a:lnTo>
                                  <a:pt x="20472" y="2057400"/>
                                </a:lnTo>
                                <a:lnTo>
                                  <a:pt x="0" y="2077872"/>
                                </a:lnTo>
                                <a:lnTo>
                                  <a:pt x="0" y="2081441"/>
                                </a:lnTo>
                                <a:lnTo>
                                  <a:pt x="0" y="2084565"/>
                                </a:lnTo>
                                <a:lnTo>
                                  <a:pt x="20472" y="2105025"/>
                                </a:lnTo>
                                <a:lnTo>
                                  <a:pt x="27165" y="2105025"/>
                                </a:lnTo>
                                <a:lnTo>
                                  <a:pt x="47625" y="2084565"/>
                                </a:lnTo>
                                <a:lnTo>
                                  <a:pt x="47625" y="2077872"/>
                                </a:lnTo>
                                <a:close/>
                              </a:path>
                              <a:path w="47625" h="2619375">
                                <a:moveTo>
                                  <a:pt x="47625" y="1754022"/>
                                </a:moveTo>
                                <a:lnTo>
                                  <a:pt x="27165" y="1733550"/>
                                </a:lnTo>
                                <a:lnTo>
                                  <a:pt x="20472" y="1733550"/>
                                </a:lnTo>
                                <a:lnTo>
                                  <a:pt x="0" y="1754022"/>
                                </a:lnTo>
                                <a:lnTo>
                                  <a:pt x="0" y="1757591"/>
                                </a:lnTo>
                                <a:lnTo>
                                  <a:pt x="0" y="1760715"/>
                                </a:lnTo>
                                <a:lnTo>
                                  <a:pt x="20472" y="1781175"/>
                                </a:lnTo>
                                <a:lnTo>
                                  <a:pt x="27165" y="1781175"/>
                                </a:lnTo>
                                <a:lnTo>
                                  <a:pt x="47625" y="1760715"/>
                                </a:lnTo>
                                <a:lnTo>
                                  <a:pt x="47625" y="1754022"/>
                                </a:lnTo>
                                <a:close/>
                              </a:path>
                              <a:path w="47625" h="261937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26193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619375">
                                <a:moveTo>
                                  <a:pt x="47625" y="540410"/>
                                </a:moveTo>
                                <a:lnTo>
                                  <a:pt x="31102" y="523875"/>
                                </a:lnTo>
                                <a:lnTo>
                                  <a:pt x="16535" y="523875"/>
                                </a:lnTo>
                                <a:lnTo>
                                  <a:pt x="0" y="540410"/>
                                </a:lnTo>
                                <a:lnTo>
                                  <a:pt x="0" y="542925"/>
                                </a:lnTo>
                                <a:lnTo>
                                  <a:pt x="0" y="545452"/>
                                </a:lnTo>
                                <a:lnTo>
                                  <a:pt x="16535" y="561975"/>
                                </a:lnTo>
                                <a:lnTo>
                                  <a:pt x="31102" y="561975"/>
                                </a:lnTo>
                                <a:lnTo>
                                  <a:pt x="47625" y="545452"/>
                                </a:lnTo>
                                <a:lnTo>
                                  <a:pt x="47625" y="540410"/>
                                </a:lnTo>
                                <a:close/>
                              </a:path>
                              <a:path w="47625" h="26193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6193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4208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3300" id="docshape8" coordorigin="765,7560" coordsize="75,3300" path="m840,10817l839,10812,835,10803,833,10799,826,10792,822,10790,813,10786,808,10785,797,10785,792,10786,783,10790,779,10792,772,10799,770,10803,766,10812,765,10817,765,10823,765,10828,766,10833,770,10842,772,10846,779,10853,783,10855,792,10859,797,10860,808,10860,813,10859,822,10855,826,10853,833,10846,835,10842,839,10833,840,10828,840,10817xm840,10487l839,10482,835,10473,833,10469,826,10462,822,10460,813,10456,808,10455,797,10455,792,10456,783,10460,779,10462,772,10469,770,10473,766,10482,765,10487,765,10493,765,10498,766,10503,770,10512,772,10516,779,10523,783,10525,792,10529,797,10530,808,10530,813,10529,822,10525,826,10523,833,10516,835,10512,839,10503,840,10498,840,10487xm840,10157l839,10152,835,10143,833,10139,826,10132,822,10130,813,10126,808,10125,797,10125,792,10126,783,10130,779,10132,772,10139,770,10143,766,10152,765,10157,765,10163,765,10168,766,10173,770,10182,772,10186,779,10193,783,10195,792,10199,797,10200,808,10200,813,10199,822,10195,826,10193,833,10186,835,10182,839,10173,840,10168,840,10157xm840,9602l839,9597,835,9588,833,9584,826,9577,822,9575,813,9571,808,9570,797,9570,792,9571,783,9575,779,9577,772,9584,770,9588,766,9597,765,9602,765,9608,765,9613,766,9618,770,9627,772,9631,779,9638,783,9640,792,9644,797,9645,808,9645,813,9644,822,9640,826,9638,833,9631,835,9627,839,9618,840,9613,840,9602xm840,9047l839,9042,835,9033,833,9029,826,9022,822,9020,813,9016,808,9015,797,9015,792,9016,783,9020,779,9022,772,9029,770,9033,766,9042,765,9047,765,9053,765,9058,766,9063,770,9072,772,9076,779,9083,783,9085,792,9089,797,9090,808,9090,813,9089,822,9085,826,9083,833,9076,835,9072,839,9063,840,9058,840,9047xm840,8477l839,8472,835,8463,833,8459,826,8452,822,8450,813,8446,808,8445,797,8445,792,8446,783,8450,779,8452,772,8459,770,8463,766,8472,765,8477,765,8483,765,8488,766,8493,770,8502,772,8506,779,8513,783,8515,792,8519,797,8520,808,8520,813,8519,822,8515,826,8513,833,8506,835,8502,839,8493,840,8488,840,847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500;width:75;height:4125" id="docshape9" coordorigin="5175,4500" coordsize="75,4125" path="m5250,8582l5249,8577,5245,8568,5243,8564,5236,8557,5232,8555,5223,8551,5218,8550,5207,8550,5202,8551,5193,8555,5189,8557,5182,8564,5180,8568,5176,8577,5175,8582,5175,8588,5175,8593,5176,8598,5180,8607,5182,8611,5189,8618,5193,8620,5202,8624,5207,8625,5218,8625,5223,8624,5232,8620,5236,8618,5243,8611,5245,8607,5249,8598,5250,8593,5250,8582xm5250,8282l5249,8277,5245,8268,5243,8264,5236,8257,5232,8255,5223,8251,5218,8250,5207,8250,5202,8251,5193,8255,5189,8257,5182,8264,5180,8268,5176,8277,5175,8282,5175,8288,5175,8293,5176,8298,5180,8307,5182,8311,5189,8318,5193,8320,5202,8324,5207,8325,5218,8325,5223,8324,5232,8320,5236,8318,5243,8311,5245,8307,5249,8298,5250,8293,5250,8282xm5250,7772l5249,7767,5245,7758,5243,7754,5236,7747,5232,7745,5223,7741,5218,7740,5207,7740,5202,7741,5193,7745,5189,7747,5182,7754,5180,7758,5176,7767,5175,7772,5175,7778,5175,7783,5176,7788,5180,7797,5182,7801,5189,7808,5193,7810,5202,7814,5207,7815,5218,7815,5223,7814,5232,7810,5236,7808,5243,7801,5245,7797,5249,7788,5250,7783,5250,7772xm5250,7262l5249,7257,5245,7248,5243,7244,5236,7237,5232,7235,5223,7231,5218,7230,5207,7230,5202,7231,5193,7235,5189,7237,5182,7244,5180,7248,5176,7257,5175,7262,5175,7268,5175,7273,5176,7278,5180,7287,5182,7291,5189,7298,5193,7300,5202,7304,5207,7305,5218,7305,5223,7304,5232,7300,5236,7298,5243,7291,5245,7287,5249,7278,5250,7273,5250,7262xm5250,6167l5249,6162,5245,6153,5243,6149,5236,6142,5232,6140,5223,6136,5218,6135,5207,6135,5202,6136,5193,6140,5189,6142,5182,6149,5180,6153,5176,6162,5175,6167,5175,6173,5175,6178,5176,6183,5180,6192,5182,6196,5189,6203,5193,6205,5202,6209,5207,6210,5218,6210,5223,6209,5232,6205,5236,6203,5243,6196,5245,6192,5249,6183,5250,6178,5250,6167xm5250,5657l5249,5652,5245,5643,5243,5639,5236,5632,5232,5630,5223,5626,5218,5625,5207,5625,5202,5626,5193,5630,5189,5632,5182,5639,5180,5643,5176,5652,5175,5657,5175,5663,5175,5668,5176,5673,5180,5682,5182,5686,5189,5693,5193,5695,5202,5699,5207,5700,5218,5700,5223,5699,5232,5695,5236,5693,5243,5686,5245,5682,5249,5673,5250,5668,5250,565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(704)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0142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marcus.delaney@example.com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Charlotte, NC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261" w:lineRule="auto"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Vehicle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walk-arounds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feature demos</w:t>
      </w:r>
    </w:p>
    <w:p>
      <w:pPr>
        <w:spacing w:before="103"/>
        <w:ind w:left="776" w:right="0" w:firstLine="0"/>
        <w:jc w:val="left"/>
        <w:rPr>
          <w:sz w:val="18"/>
        </w:rPr>
      </w:pPr>
      <w:r>
        <w:rPr>
          <w:color w:val="FFFFFF"/>
          <w:spacing w:val="-4"/>
          <w:w w:val="105"/>
          <w:sz w:val="18"/>
        </w:rPr>
        <w:t>Test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drive</w:t>
      </w:r>
      <w:r>
        <w:rPr>
          <w:color w:val="FFFFFF"/>
          <w:spacing w:val="-2"/>
          <w:sz w:val="18"/>
        </w:rPr>
        <w:t> </w:t>
      </w:r>
      <w:r>
        <w:rPr>
          <w:color w:val="FFFFFF"/>
          <w:spacing w:val="-4"/>
          <w:w w:val="105"/>
          <w:sz w:val="18"/>
        </w:rPr>
        <w:t>presentation</w:t>
      </w:r>
    </w:p>
    <w:p>
      <w:pPr>
        <w:spacing w:line="261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Trade-in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appraisals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ACV conversations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Finance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lease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structuring basics</w:t>
      </w:r>
    </w:p>
    <w:p>
      <w:pPr>
        <w:spacing w:line="278" w:lineRule="auto" w:before="7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DealerSocket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VinSolutions </w:t>
      </w:r>
      <w:r>
        <w:rPr>
          <w:color w:val="FFFFFF"/>
          <w:spacing w:val="-4"/>
          <w:w w:val="105"/>
          <w:sz w:val="18"/>
        </w:rPr>
        <w:t>CRM</w:t>
      </w:r>
    </w:p>
    <w:p>
      <w:pPr>
        <w:spacing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Internet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response</w:t>
      </w:r>
    </w:p>
    <w:p>
      <w:pPr>
        <w:spacing w:before="108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Negotiation</w:t>
      </w:r>
      <w:r>
        <w:rPr>
          <w:color w:val="FFFFFF"/>
          <w:spacing w:val="13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14"/>
          <w:sz w:val="18"/>
        </w:rPr>
        <w:t> </w:t>
      </w:r>
      <w:r>
        <w:rPr>
          <w:color w:val="FFFFFF"/>
          <w:sz w:val="18"/>
        </w:rPr>
        <w:t>objection</w:t>
      </w:r>
      <w:r>
        <w:rPr>
          <w:color w:val="FFFFFF"/>
          <w:spacing w:val="13"/>
          <w:sz w:val="18"/>
        </w:rPr>
        <w:t> </w:t>
      </w:r>
      <w:r>
        <w:rPr>
          <w:color w:val="FFFFFF"/>
          <w:spacing w:val="-2"/>
          <w:sz w:val="18"/>
        </w:rPr>
        <w:t>handling</w:t>
      </w:r>
    </w:p>
    <w:p>
      <w:pPr>
        <w:spacing w:line="278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Bilingual: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English/Spanish (conversational)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2021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Senior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Sales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Consultant |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Pinecrest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Toyota, Charlotte,</w:t>
      </w:r>
      <w:r>
        <w:rPr>
          <w:spacing w:val="-3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 w:right="157"/>
      </w:pPr>
      <w:r>
        <w:rPr>
          <w:w w:val="105"/>
        </w:rPr>
        <w:t>Averaged</w:t>
      </w:r>
      <w:r>
        <w:rPr>
          <w:spacing w:val="-4"/>
          <w:w w:val="105"/>
        </w:rPr>
        <w:t> </w:t>
      </w:r>
      <w:r>
        <w:rPr>
          <w:w w:val="105"/>
        </w:rPr>
        <w:t>18-22</w:t>
      </w:r>
      <w:r>
        <w:rPr>
          <w:spacing w:val="-4"/>
          <w:w w:val="105"/>
        </w:rPr>
        <w:t> </w:t>
      </w:r>
      <w:r>
        <w:rPr>
          <w:w w:val="105"/>
        </w:rPr>
        <w:t>units</w:t>
      </w:r>
      <w:r>
        <w:rPr>
          <w:spacing w:val="-4"/>
          <w:w w:val="105"/>
        </w:rPr>
        <w:t> </w:t>
      </w:r>
      <w:r>
        <w:rPr>
          <w:w w:val="105"/>
        </w:rPr>
        <w:t>per</w:t>
      </w:r>
      <w:r>
        <w:rPr>
          <w:spacing w:val="-4"/>
          <w:w w:val="105"/>
        </w:rPr>
        <w:t> </w:t>
      </w:r>
      <w:r>
        <w:rPr>
          <w:w w:val="105"/>
        </w:rPr>
        <w:t>month</w:t>
      </w:r>
      <w:r>
        <w:rPr>
          <w:spacing w:val="-4"/>
          <w:w w:val="105"/>
        </w:rPr>
        <w:t> </w:t>
      </w:r>
      <w:r>
        <w:rPr>
          <w:w w:val="105"/>
        </w:rPr>
        <w:t>across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mix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new</w:t>
      </w:r>
      <w:r>
        <w:rPr>
          <w:spacing w:val="-4"/>
          <w:w w:val="105"/>
        </w:rPr>
        <w:t> </w:t>
      </w:r>
      <w:r>
        <w:rPr>
          <w:w w:val="105"/>
        </w:rPr>
        <w:t>Camry,</w:t>
      </w:r>
      <w:r>
        <w:rPr>
          <w:spacing w:val="-4"/>
          <w:w w:val="105"/>
        </w:rPr>
        <w:t> </w:t>
      </w:r>
      <w:r>
        <w:rPr>
          <w:w w:val="105"/>
        </w:rPr>
        <w:t>RAV4,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certiﬁed pre-owned inventory.</w:t>
      </w:r>
    </w:p>
    <w:p>
      <w:pPr>
        <w:pStyle w:val="BodyText"/>
        <w:spacing w:line="391" w:lineRule="auto" w:before="90"/>
        <w:ind w:left="776" w:right="157"/>
      </w:pPr>
      <w:r>
        <w:rPr>
          <w:w w:val="105"/>
        </w:rPr>
        <w:t>Closed $4.2M in retail sales in 2023, ranking #2 of 14 consultants on the ﬂoor. Built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referral</w:t>
      </w:r>
      <w:r>
        <w:rPr>
          <w:spacing w:val="-2"/>
          <w:w w:val="105"/>
        </w:rPr>
        <w:t> </w:t>
      </w:r>
      <w:r>
        <w:rPr>
          <w:w w:val="105"/>
        </w:rPr>
        <w:t>pipeline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now</w:t>
      </w:r>
      <w:r>
        <w:rPr>
          <w:spacing w:val="-2"/>
          <w:w w:val="105"/>
        </w:rPr>
        <w:t> </w:t>
      </w:r>
      <w:r>
        <w:rPr>
          <w:w w:val="105"/>
        </w:rPr>
        <w:t>accounts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nearly</w:t>
      </w:r>
      <w:r>
        <w:rPr>
          <w:spacing w:val="-2"/>
          <w:w w:val="105"/>
        </w:rPr>
        <w:t> </w:t>
      </w:r>
      <w:r>
        <w:rPr>
          <w:w w:val="105"/>
        </w:rPr>
        <w:t>40%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monthly</w:t>
      </w:r>
      <w:r>
        <w:rPr>
          <w:spacing w:val="-2"/>
          <w:w w:val="105"/>
        </w:rPr>
        <w:t> </w:t>
      </w:r>
      <w:r>
        <w:rPr>
          <w:w w:val="105"/>
        </w:rPr>
        <w:t>deliveries.</w:t>
      </w:r>
    </w:p>
    <w:p>
      <w:pPr>
        <w:pStyle w:val="BodyText"/>
        <w:spacing w:line="273" w:lineRule="auto" w:before="15"/>
        <w:ind w:left="776" w:right="157"/>
      </w:pPr>
      <w:r>
        <w:rPr>
          <w:w w:val="105"/>
        </w:rPr>
        <w:t>Trained</w:t>
      </w:r>
      <w:r>
        <w:rPr>
          <w:spacing w:val="-1"/>
          <w:w w:val="105"/>
        </w:rPr>
        <w:t> </w:t>
      </w:r>
      <w:r>
        <w:rPr>
          <w:w w:val="105"/>
        </w:rPr>
        <w:t>two</w:t>
      </w:r>
      <w:r>
        <w:rPr>
          <w:spacing w:val="-1"/>
          <w:w w:val="105"/>
        </w:rPr>
        <w:t> </w:t>
      </w:r>
      <w:r>
        <w:rPr>
          <w:w w:val="105"/>
        </w:rPr>
        <w:t>new</w:t>
      </w:r>
      <w:r>
        <w:rPr>
          <w:spacing w:val="-1"/>
          <w:w w:val="105"/>
        </w:rPr>
        <w:t> </w:t>
      </w:r>
      <w:r>
        <w:rPr>
          <w:w w:val="105"/>
        </w:rPr>
        <w:t>hires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dealership</w:t>
      </w:r>
      <w:r>
        <w:rPr>
          <w:spacing w:val="-1"/>
          <w:w w:val="105"/>
        </w:rPr>
        <w:t> </w:t>
      </w:r>
      <w:r>
        <w:rPr>
          <w:w w:val="105"/>
        </w:rPr>
        <w:t>CRM,</w:t>
      </w:r>
      <w:r>
        <w:rPr>
          <w:spacing w:val="-1"/>
          <w:w w:val="105"/>
        </w:rPr>
        <w:t> </w:t>
      </w:r>
      <w:r>
        <w:rPr>
          <w:w w:val="105"/>
        </w:rPr>
        <w:t>daily</w:t>
      </w:r>
      <w:r>
        <w:rPr>
          <w:spacing w:val="-1"/>
          <w:w w:val="105"/>
        </w:rPr>
        <w:t> </w:t>
      </w:r>
      <w:r>
        <w:rPr>
          <w:w w:val="105"/>
        </w:rPr>
        <w:t>call</w:t>
      </w:r>
      <w:r>
        <w:rPr>
          <w:spacing w:val="-1"/>
          <w:w w:val="105"/>
        </w:rPr>
        <w:t> </w:t>
      </w:r>
      <w:r>
        <w:rPr>
          <w:w w:val="105"/>
        </w:rPr>
        <w:t>cadence,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walk-around script.</w:t>
      </w:r>
    </w:p>
    <w:p>
      <w:pPr>
        <w:pStyle w:val="BodyText"/>
        <w:spacing w:before="91"/>
        <w:ind w:left="776"/>
      </w:pPr>
      <w:r>
        <w:rPr>
          <w:w w:val="105"/>
        </w:rPr>
        <w:t>Recognized</w:t>
      </w:r>
      <w:r>
        <w:rPr>
          <w:spacing w:val="-6"/>
          <w:w w:val="105"/>
        </w:rPr>
        <w:t> </w:t>
      </w:r>
      <w:r>
        <w:rPr>
          <w:w w:val="105"/>
        </w:rPr>
        <w:t>as</w:t>
      </w:r>
      <w:r>
        <w:rPr>
          <w:spacing w:val="-5"/>
          <w:w w:val="105"/>
        </w:rPr>
        <w:t> </w:t>
      </w:r>
      <w:r>
        <w:rPr>
          <w:w w:val="105"/>
        </w:rPr>
        <w:t>Salesperson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Month</w:t>
      </w:r>
      <w:r>
        <w:rPr>
          <w:spacing w:val="-6"/>
          <w:w w:val="105"/>
        </w:rPr>
        <w:t> </w:t>
      </w:r>
      <w:r>
        <w:rPr>
          <w:w w:val="105"/>
        </w:rPr>
        <w:t>six</w:t>
      </w:r>
      <w:r>
        <w:rPr>
          <w:spacing w:val="-5"/>
          <w:w w:val="105"/>
        </w:rPr>
        <w:t> </w:t>
      </w:r>
      <w:r>
        <w:rPr>
          <w:w w:val="105"/>
        </w:rPr>
        <w:t>times</w:t>
      </w:r>
      <w:r>
        <w:rPr>
          <w:spacing w:val="-6"/>
          <w:w w:val="105"/>
        </w:rPr>
        <w:t> </w:t>
      </w:r>
      <w:r>
        <w:rPr>
          <w:w w:val="105"/>
        </w:rPr>
        <w:t>since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joining.</w:t>
      </w:r>
    </w:p>
    <w:p>
      <w:pPr>
        <w:pStyle w:val="BodyText"/>
        <w:spacing w:before="22"/>
      </w:pPr>
    </w:p>
    <w:p>
      <w:pPr>
        <w:pStyle w:val="BodyText"/>
        <w:ind w:left="107"/>
      </w:pP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2021</w:t>
      </w:r>
    </w:p>
    <w:p>
      <w:pPr>
        <w:pStyle w:val="BodyText"/>
        <w:spacing w:before="116"/>
        <w:ind w:left="107"/>
      </w:pPr>
      <w:r>
        <w:rPr>
          <w:w w:val="105"/>
        </w:rPr>
        <w:t>Sales</w:t>
      </w:r>
      <w:r>
        <w:rPr>
          <w:spacing w:val="-11"/>
          <w:w w:val="105"/>
        </w:rPr>
        <w:t> </w:t>
      </w:r>
      <w:r>
        <w:rPr>
          <w:w w:val="105"/>
        </w:rPr>
        <w:t>Consultant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Riverbend</w:t>
      </w:r>
      <w:r>
        <w:rPr>
          <w:spacing w:val="-11"/>
          <w:w w:val="105"/>
        </w:rPr>
        <w:t> </w:t>
      </w:r>
      <w:r>
        <w:rPr>
          <w:w w:val="105"/>
        </w:rPr>
        <w:t>Ford,</w:t>
      </w:r>
      <w:r>
        <w:rPr>
          <w:spacing w:val="-11"/>
          <w:w w:val="105"/>
        </w:rPr>
        <w:t> </w:t>
      </w:r>
      <w:r>
        <w:rPr>
          <w:w w:val="105"/>
        </w:rPr>
        <w:t>Gastonia,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 w:right="569"/>
      </w:pPr>
      <w:r>
        <w:rPr>
          <w:w w:val="105"/>
        </w:rPr>
        <w:t>Sold</w:t>
      </w:r>
      <w:r>
        <w:rPr>
          <w:spacing w:val="-2"/>
          <w:w w:val="105"/>
        </w:rPr>
        <w:t> </w:t>
      </w:r>
      <w:r>
        <w:rPr>
          <w:w w:val="105"/>
        </w:rPr>
        <w:t>an</w:t>
      </w:r>
      <w:r>
        <w:rPr>
          <w:spacing w:val="-2"/>
          <w:w w:val="105"/>
        </w:rPr>
        <w:t> </w:t>
      </w:r>
      <w:r>
        <w:rPr>
          <w:w w:val="105"/>
        </w:rPr>
        <w:t>average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14</w:t>
      </w:r>
      <w:r>
        <w:rPr>
          <w:spacing w:val="-2"/>
          <w:w w:val="105"/>
        </w:rPr>
        <w:t> </w:t>
      </w:r>
      <w:r>
        <w:rPr>
          <w:w w:val="105"/>
        </w:rPr>
        <w:t>units</w:t>
      </w:r>
      <w:r>
        <w:rPr>
          <w:spacing w:val="-2"/>
          <w:w w:val="105"/>
        </w:rPr>
        <w:t> </w:t>
      </w:r>
      <w:r>
        <w:rPr>
          <w:w w:val="105"/>
        </w:rPr>
        <w:t>per</w:t>
      </w:r>
      <w:r>
        <w:rPr>
          <w:spacing w:val="-2"/>
          <w:w w:val="105"/>
        </w:rPr>
        <w:t> </w:t>
      </w:r>
      <w:r>
        <w:rPr>
          <w:w w:val="105"/>
        </w:rPr>
        <w:t>month,</w:t>
      </w:r>
      <w:r>
        <w:rPr>
          <w:spacing w:val="-2"/>
          <w:w w:val="105"/>
        </w:rPr>
        <w:t> </w:t>
      </w:r>
      <w:r>
        <w:rPr>
          <w:w w:val="105"/>
        </w:rPr>
        <w:t>mixing</w:t>
      </w:r>
      <w:r>
        <w:rPr>
          <w:spacing w:val="-2"/>
          <w:w w:val="105"/>
        </w:rPr>
        <w:t> </w:t>
      </w:r>
      <w:r>
        <w:rPr>
          <w:w w:val="105"/>
        </w:rPr>
        <w:t>F-150s,</w:t>
      </w:r>
      <w:r>
        <w:rPr>
          <w:spacing w:val="-2"/>
          <w:w w:val="105"/>
        </w:rPr>
        <w:t> </w:t>
      </w:r>
      <w:r>
        <w:rPr>
          <w:w w:val="105"/>
        </w:rPr>
        <w:t>Explorers,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used </w:t>
      </w:r>
      <w:r>
        <w:rPr>
          <w:spacing w:val="-2"/>
          <w:w w:val="105"/>
        </w:rPr>
        <w:t>inventory.</w:t>
      </w:r>
    </w:p>
    <w:p>
      <w:pPr>
        <w:pStyle w:val="BodyText"/>
        <w:spacing w:line="273" w:lineRule="auto" w:before="91"/>
        <w:ind w:left="776" w:right="315"/>
      </w:pPr>
      <w:r>
        <w:rPr>
          <w:w w:val="105"/>
        </w:rPr>
        <w:t>Followed</w:t>
      </w:r>
      <w:r>
        <w:rPr>
          <w:spacing w:val="-2"/>
          <w:w w:val="105"/>
        </w:rPr>
        <w:t> </w:t>
      </w:r>
      <w:r>
        <w:rPr>
          <w:w w:val="105"/>
        </w:rPr>
        <w:t>up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internet</w:t>
      </w:r>
      <w:r>
        <w:rPr>
          <w:spacing w:val="-2"/>
          <w:w w:val="105"/>
        </w:rPr>
        <w:t> </w:t>
      </w:r>
      <w:r>
        <w:rPr>
          <w:w w:val="105"/>
        </w:rPr>
        <w:t>leads</w:t>
      </w:r>
      <w:r>
        <w:rPr>
          <w:spacing w:val="-2"/>
          <w:w w:val="105"/>
        </w:rPr>
        <w:t> </w:t>
      </w:r>
      <w:r>
        <w:rPr>
          <w:w w:val="105"/>
        </w:rPr>
        <w:t>within</w:t>
      </w:r>
      <w:r>
        <w:rPr>
          <w:spacing w:val="-2"/>
          <w:w w:val="105"/>
        </w:rPr>
        <w:t> </w:t>
      </w:r>
      <w:r>
        <w:rPr>
          <w:w w:val="105"/>
        </w:rPr>
        <w:t>10</w:t>
      </w:r>
      <w:r>
        <w:rPr>
          <w:spacing w:val="-2"/>
          <w:w w:val="105"/>
        </w:rPr>
        <w:t> </w:t>
      </w:r>
      <w:r>
        <w:rPr>
          <w:w w:val="105"/>
        </w:rPr>
        <w:t>minutes</w:t>
      </w:r>
      <w:r>
        <w:rPr>
          <w:spacing w:val="-2"/>
          <w:w w:val="105"/>
        </w:rPr>
        <w:t> </w:t>
      </w:r>
      <w:r>
        <w:rPr>
          <w:w w:val="105"/>
        </w:rPr>
        <w:t>during</w:t>
      </w:r>
      <w:r>
        <w:rPr>
          <w:spacing w:val="-2"/>
          <w:w w:val="105"/>
        </w:rPr>
        <w:t> </w:t>
      </w:r>
      <w:r>
        <w:rPr>
          <w:w w:val="105"/>
        </w:rPr>
        <w:t>showroom</w:t>
      </w:r>
      <w:r>
        <w:rPr>
          <w:spacing w:val="-2"/>
          <w:w w:val="105"/>
        </w:rPr>
        <w:t> </w:t>
      </w:r>
      <w:r>
        <w:rPr>
          <w:w w:val="105"/>
        </w:rPr>
        <w:t>hours,</w:t>
      </w:r>
      <w:r>
        <w:rPr>
          <w:spacing w:val="-2"/>
          <w:w w:val="105"/>
        </w:rPr>
        <w:t> </w:t>
      </w:r>
      <w:r>
        <w:rPr>
          <w:w w:val="105"/>
        </w:rPr>
        <w:t>lifting appointment-show rate above 60%.</w:t>
      </w:r>
    </w:p>
    <w:p>
      <w:pPr>
        <w:pStyle w:val="BodyText"/>
        <w:spacing w:line="391" w:lineRule="auto" w:before="90"/>
        <w:ind w:left="776" w:right="836"/>
      </w:pPr>
      <w:r>
        <w:rPr>
          <w:w w:val="105"/>
        </w:rPr>
        <w:t>Hit</w:t>
      </w:r>
      <w:r>
        <w:rPr>
          <w:spacing w:val="-4"/>
          <w:w w:val="105"/>
        </w:rPr>
        <w:t> </w:t>
      </w:r>
      <w:r>
        <w:rPr>
          <w:w w:val="105"/>
        </w:rPr>
        <w:t>100%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monthly</w:t>
      </w:r>
      <w:r>
        <w:rPr>
          <w:spacing w:val="-4"/>
          <w:w w:val="105"/>
        </w:rPr>
        <w:t> </w:t>
      </w:r>
      <w:r>
        <w:rPr>
          <w:w w:val="105"/>
        </w:rPr>
        <w:t>volume</w:t>
      </w:r>
      <w:r>
        <w:rPr>
          <w:spacing w:val="-4"/>
          <w:w w:val="105"/>
        </w:rPr>
        <w:t> </w:t>
      </w:r>
      <w:r>
        <w:rPr>
          <w:w w:val="105"/>
        </w:rPr>
        <w:t>targets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19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24</w:t>
      </w:r>
      <w:r>
        <w:rPr>
          <w:spacing w:val="-4"/>
          <w:w w:val="105"/>
        </w:rPr>
        <w:t> </w:t>
      </w:r>
      <w:r>
        <w:rPr>
          <w:w w:val="105"/>
        </w:rPr>
        <w:t>months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ﬂoor. Used</w:t>
      </w:r>
      <w:r>
        <w:rPr>
          <w:spacing w:val="-3"/>
          <w:w w:val="105"/>
        </w:rPr>
        <w:t> </w:t>
      </w:r>
      <w:r>
        <w:rPr>
          <w:w w:val="105"/>
        </w:rPr>
        <w:t>DealerSocket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track</w:t>
      </w:r>
      <w:r>
        <w:rPr>
          <w:spacing w:val="-2"/>
          <w:w w:val="105"/>
        </w:rPr>
        <w:t> </w:t>
      </w:r>
      <w:r>
        <w:rPr>
          <w:w w:val="105"/>
        </w:rPr>
        <w:t>every</w:t>
      </w:r>
      <w:r>
        <w:rPr>
          <w:spacing w:val="-3"/>
          <w:w w:val="105"/>
        </w:rPr>
        <w:t> </w:t>
      </w:r>
      <w:r>
        <w:rPr>
          <w:w w:val="105"/>
        </w:rPr>
        <w:t>up,</w:t>
      </w:r>
      <w:r>
        <w:rPr>
          <w:spacing w:val="-3"/>
          <w:w w:val="105"/>
        </w:rPr>
        <w:t> </w:t>
      </w:r>
      <w:r>
        <w:rPr>
          <w:w w:val="105"/>
        </w:rPr>
        <w:t>test</w:t>
      </w:r>
      <w:r>
        <w:rPr>
          <w:spacing w:val="-2"/>
          <w:w w:val="105"/>
        </w:rPr>
        <w:t> </w:t>
      </w:r>
      <w:r>
        <w:rPr>
          <w:w w:val="105"/>
        </w:rPr>
        <w:t>drive,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follow-up</w:t>
      </w:r>
      <w:r>
        <w:rPr>
          <w:spacing w:val="-2"/>
          <w:w w:val="105"/>
        </w:rPr>
        <w:t> call.</w:t>
      </w:r>
    </w:p>
    <w:p>
      <w:pPr>
        <w:pStyle w:val="BodyText"/>
        <w:spacing w:before="8"/>
        <w:rPr>
          <w:sz w:val="15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73" w:lineRule="auto" w:before="165"/>
        <w:ind w:left="107"/>
      </w:pPr>
      <w:r>
        <w:rPr>
          <w:w w:val="105"/>
        </w:rPr>
        <w:t>Associate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Applied</w:t>
      </w:r>
      <w:r>
        <w:rPr>
          <w:spacing w:val="-11"/>
          <w:w w:val="105"/>
        </w:rPr>
        <w:t> </w:t>
      </w:r>
      <w:r>
        <w:rPr>
          <w:w w:val="105"/>
        </w:rPr>
        <w:t>Science,</w:t>
      </w:r>
      <w:r>
        <w:rPr>
          <w:spacing w:val="-9"/>
          <w:w w:val="105"/>
        </w:rPr>
        <w:t> </w:t>
      </w:r>
      <w:r>
        <w:rPr>
          <w:w w:val="105"/>
        </w:rPr>
        <w:t>Business</w:t>
      </w:r>
      <w:r>
        <w:rPr>
          <w:spacing w:val="-12"/>
          <w:w w:val="105"/>
        </w:rPr>
        <w:t> </w:t>
      </w:r>
      <w:r>
        <w:rPr>
          <w:w w:val="105"/>
        </w:rPr>
        <w:t>Administration,</w:t>
      </w:r>
      <w:r>
        <w:rPr>
          <w:spacing w:val="-8"/>
          <w:w w:val="105"/>
        </w:rPr>
        <w:t> </w:t>
      </w:r>
      <w:r>
        <w:rPr>
          <w:w w:val="105"/>
        </w:rPr>
        <w:t>Central</w:t>
      </w:r>
      <w:r>
        <w:rPr>
          <w:spacing w:val="-8"/>
          <w:w w:val="105"/>
        </w:rPr>
        <w:t> </w:t>
      </w:r>
      <w:r>
        <w:rPr>
          <w:w w:val="105"/>
        </w:rPr>
        <w:t>Piedmont</w:t>
      </w:r>
      <w:r>
        <w:rPr>
          <w:spacing w:val="-8"/>
          <w:w w:val="105"/>
        </w:rPr>
        <w:t> </w:t>
      </w:r>
      <w:r>
        <w:rPr>
          <w:w w:val="105"/>
        </w:rPr>
        <w:t>Community College, 2019</w:t>
      </w:r>
    </w:p>
    <w:p>
      <w:pPr>
        <w:pStyle w:val="BodyText"/>
        <w:spacing w:before="180"/>
        <w:ind w:left="107"/>
      </w:pPr>
      <w:r>
        <w:rPr>
          <w:spacing w:val="-2"/>
          <w:w w:val="105"/>
        </w:rPr>
        <w:t>Toyota Certiﬁed Sales Professional,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2022</w:t>
      </w:r>
    </w:p>
    <w:sectPr>
      <w:type w:val="continuous"/>
      <w:pgSz w:w="11920" w:h="16860"/>
      <w:pgMar w:top="800" w:bottom="280" w:left="283" w:right="283"/>
      <w:cols w:num="2" w:equalWidth="0">
        <w:col w:w="3669" w:space="738"/>
        <w:col w:w="69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7" w:right="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delaney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2026-07-16T15:41:14Z</dcterms:created>
  <dcterms:modified xsi:type="dcterms:W3CDTF">2026-07-16T15:41:14Z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