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Shirley</w:t>
      </w:r>
      <w:r>
        <w:rPr>
          <w:color w:val="FFFFFF"/>
          <w:spacing w:val="30"/>
        </w:rPr>
        <w:t> </w:t>
      </w:r>
      <w:r>
        <w:rPr>
          <w:color w:val="FFFFFF"/>
          <w:spacing w:val="9"/>
        </w:rPr>
        <w:t>Nelson</w:t>
      </w:r>
    </w:p>
    <w:p>
      <w:pPr>
        <w:pStyle w:val="Heading3"/>
      </w:pPr>
      <w:r>
        <w:rPr>
          <w:color w:val="FFFFFF"/>
        </w:rPr>
        <w:t>Delivery</w:t>
      </w:r>
      <w:r>
        <w:rPr>
          <w:color w:val="FFFFFF"/>
          <w:spacing w:val="37"/>
        </w:rPr>
        <w:t> </w:t>
      </w:r>
      <w:r>
        <w:rPr>
          <w:color w:val="FFFFFF"/>
          <w:spacing w:val="-2"/>
        </w:rPr>
        <w:t>Driver</w:t>
      </w:r>
    </w:p>
    <w:p>
      <w:pPr>
        <w:spacing w:line="273" w:lineRule="auto" w:before="178"/>
        <w:ind w:left="274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Delivery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driver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running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last-mile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routes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parcel,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food,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freight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clients.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Clean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MVR,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Class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B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CDL,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99.4%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on-time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rate across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14,000+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stops.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safe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handling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fragile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freight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steady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customer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ratings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above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4.9</w:t>
      </w:r>
      <w:r>
        <w:rPr>
          <w:color w:val="FFFFFF"/>
          <w:spacing w:val="27"/>
          <w:w w:val="105"/>
          <w:sz w:val="16"/>
        </w:rPr>
        <w:t> </w:t>
      </w:r>
      <w:r>
        <w:rPr>
          <w:color w:val="FFFFFF"/>
          <w:w w:val="105"/>
          <w:sz w:val="16"/>
        </w:rPr>
        <w:t>stars.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Heading2"/>
        <w:spacing w:line="266" w:lineRule="auto" w:before="31"/>
      </w:pPr>
      <w:r>
        <w:rPr>
          <w:color w:val="365377"/>
          <w:spacing w:val="-2"/>
          <w:sz w:val="44"/>
        </w:rPr>
        <w:t>C</w:t>
      </w:r>
      <w:r>
        <w:rPr>
          <w:color w:val="365377"/>
          <w:spacing w:val="-2"/>
        </w:rPr>
        <w:t>ONTACT INFORMATION</w:t>
      </w:r>
    </w:p>
    <w:p>
      <w:pPr>
        <w:pStyle w:val="BodyText"/>
        <w:spacing w:before="105"/>
        <w:rPr>
          <w:b/>
          <w:sz w:val="24"/>
        </w:rPr>
      </w:pPr>
    </w:p>
    <w:p>
      <w:pPr>
        <w:pStyle w:val="BodyText"/>
        <w:ind w:left="665"/>
      </w:pPr>
      <w:r>
        <w:rPr>
          <w:color w:val="424242"/>
        </w:rPr>
        <w:t>(813)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0142</w:t>
      </w:r>
    </w:p>
    <w:p>
      <w:pPr>
        <w:pStyle w:val="BodyText"/>
        <w:spacing w:before="156"/>
      </w:pPr>
    </w:p>
    <w:p>
      <w:pPr>
        <w:pStyle w:val="BodyText"/>
        <w:ind w:left="665"/>
      </w:pPr>
      <w:hyperlink r:id="rId5">
        <w:r>
          <w:rPr>
            <w:color w:val="424242"/>
            <w:spacing w:val="-2"/>
          </w:rPr>
          <w:t>m.whitﬁeld@example.com</w:t>
        </w:r>
      </w:hyperlink>
    </w:p>
    <w:p>
      <w:pPr>
        <w:pStyle w:val="BodyText"/>
        <w:spacing w:before="22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</w:pPr>
      <w:r>
        <w:rPr>
          <w:color w:val="365377"/>
          <w:spacing w:val="2"/>
          <w:sz w:val="44"/>
        </w:rPr>
        <w:t>P</w:t>
      </w:r>
      <w:r>
        <w:rPr>
          <w:color w:val="365377"/>
          <w:spacing w:val="2"/>
        </w:rPr>
        <w:t>ROFESSIONAL</w:t>
      </w:r>
      <w:r>
        <w:rPr>
          <w:color w:val="365377"/>
          <w:spacing w:val="60"/>
        </w:rPr>
        <w:t> </w:t>
      </w:r>
      <w:r>
        <w:rPr>
          <w:color w:val="365377"/>
          <w:spacing w:val="-2"/>
        </w:rPr>
        <w:t>EXPERIENCE</w:t>
      </w:r>
    </w:p>
    <w:p>
      <w:pPr>
        <w:pStyle w:val="BodyText"/>
        <w:spacing w:before="170"/>
        <w:rPr>
          <w:b/>
          <w:sz w:val="24"/>
        </w:rPr>
      </w:pPr>
    </w:p>
    <w:p>
      <w:pPr>
        <w:pStyle w:val="BodyText"/>
        <w:spacing w:line="268" w:lineRule="auto"/>
        <w:ind w:left="442" w:right="1339"/>
      </w:pPr>
      <w:r>
        <w:rPr>
          <w:w w:val="105"/>
        </w:rPr>
        <w:t>DELIVERY</w:t>
      </w:r>
      <w:r>
        <w:rPr>
          <w:spacing w:val="-3"/>
          <w:w w:val="105"/>
        </w:rPr>
        <w:t> </w:t>
      </w:r>
      <w:r>
        <w:rPr>
          <w:w w:val="105"/>
        </w:rPr>
        <w:t>DRIVER </w:t>
      </w:r>
      <w:r>
        <w:rPr>
          <w:w w:val="105"/>
          <w:position w:val="2"/>
        </w:rPr>
        <w:t>| </w:t>
      </w:r>
      <w:r>
        <w:rPr>
          <w:w w:val="105"/>
        </w:rPr>
        <w:t>SUNCOAST</w:t>
      </w:r>
      <w:r>
        <w:rPr>
          <w:spacing w:val="-3"/>
          <w:w w:val="105"/>
        </w:rPr>
        <w:t> </w:t>
      </w:r>
      <w:r>
        <w:rPr>
          <w:w w:val="105"/>
        </w:rPr>
        <w:t>PARCEL</w:t>
      </w:r>
      <w:r>
        <w:rPr>
          <w:spacing w:val="-5"/>
          <w:w w:val="105"/>
        </w:rPr>
        <w:t> </w:t>
      </w:r>
      <w:r>
        <w:rPr>
          <w:w w:val="105"/>
        </w:rPr>
        <w:t>EXPRESS,</w:t>
      </w:r>
      <w:r>
        <w:rPr>
          <w:spacing w:val="-3"/>
          <w:w w:val="105"/>
        </w:rPr>
        <w:t> </w:t>
      </w:r>
      <w:r>
        <w:rPr>
          <w:w w:val="105"/>
        </w:rPr>
        <w:t>TAMPA, FL, 2021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480" w:bottom="280" w:left="283" w:right="141"/>
          <w:cols w:num="2" w:equalWidth="0">
            <w:col w:w="2828" w:space="706"/>
            <w:col w:w="7962"/>
          </w:cols>
        </w:sectPr>
      </w:pPr>
    </w:p>
    <w:p>
      <w:pPr>
        <w:pStyle w:val="BodyText"/>
        <w:spacing w:before="171"/>
      </w:pPr>
    </w:p>
    <w:p>
      <w:pPr>
        <w:pStyle w:val="BodyText"/>
        <w:ind w:left="665"/>
      </w:pPr>
      <w:r>
        <w:rPr>
          <w:color w:val="424242"/>
        </w:rPr>
        <w:t>Tampa,</w:t>
      </w:r>
      <w:r>
        <w:rPr>
          <w:color w:val="424242"/>
          <w:spacing w:val="-5"/>
        </w:rPr>
        <w:t> </w:t>
      </w:r>
      <w:r>
        <w:rPr>
          <w:color w:val="424242"/>
        </w:rPr>
        <w:t>FL</w:t>
      </w:r>
      <w:r>
        <w:rPr>
          <w:color w:val="424242"/>
          <w:spacing w:val="-5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Heading2"/>
      </w:pPr>
      <w:r>
        <w:rPr>
          <w:color w:val="365377"/>
          <w:spacing w:val="-2"/>
          <w:sz w:val="44"/>
        </w:rPr>
        <w:t>E</w:t>
      </w:r>
      <w:r>
        <w:rPr>
          <w:color w:val="365377"/>
          <w:spacing w:val="-2"/>
        </w:rPr>
        <w:t>DUCATION</w:t>
      </w:r>
    </w:p>
    <w:p>
      <w:pPr>
        <w:pStyle w:val="BodyText"/>
        <w:spacing w:before="137"/>
        <w:rPr>
          <w:b/>
          <w:sz w:val="24"/>
        </w:rPr>
      </w:pPr>
    </w:p>
    <w:p>
      <w:pPr>
        <w:pStyle w:val="BodyText"/>
        <w:spacing w:line="261" w:lineRule="auto"/>
        <w:ind w:left="200"/>
      </w:pPr>
      <w:r>
        <w:rPr>
          <w:color w:val="424242"/>
          <w:w w:val="105"/>
        </w:rPr>
        <w:t>High School Diploma, Hillsborough High School, 2017</w:t>
      </w:r>
    </w:p>
    <w:p>
      <w:pPr>
        <w:pStyle w:val="BodyText"/>
        <w:spacing w:before="182"/>
      </w:pPr>
    </w:p>
    <w:p>
      <w:pPr>
        <w:pStyle w:val="BodyText"/>
        <w:spacing w:line="261" w:lineRule="auto"/>
        <w:ind w:left="200"/>
      </w:pPr>
      <w:r>
        <w:rPr>
          <w:color w:val="424242"/>
          <w:w w:val="105"/>
        </w:rPr>
        <w:t>Class B CDL with Air Brakes Endorsement,</w:t>
      </w:r>
      <w:r>
        <w:rPr>
          <w:color w:val="424242"/>
          <w:spacing w:val="-5"/>
          <w:w w:val="105"/>
        </w:rPr>
        <w:t> </w:t>
      </w:r>
      <w:r>
        <w:rPr>
          <w:color w:val="424242"/>
          <w:w w:val="105"/>
        </w:rPr>
        <w:t>Florida</w:t>
      </w:r>
      <w:r>
        <w:rPr>
          <w:color w:val="424242"/>
          <w:spacing w:val="-5"/>
          <w:w w:val="105"/>
        </w:rPr>
        <w:t> </w:t>
      </w:r>
      <w:r>
        <w:rPr>
          <w:color w:val="424242"/>
          <w:w w:val="105"/>
        </w:rPr>
        <w:t>DMV,</w:t>
      </w:r>
      <w:r>
        <w:rPr>
          <w:color w:val="424242"/>
          <w:spacing w:val="-5"/>
          <w:w w:val="105"/>
        </w:rPr>
        <w:t> </w:t>
      </w:r>
      <w:r>
        <w:rPr>
          <w:color w:val="424242"/>
          <w:w w:val="105"/>
        </w:rPr>
        <w:t>2020</w:t>
      </w:r>
    </w:p>
    <w:p>
      <w:pPr>
        <w:pStyle w:val="BodyText"/>
        <w:spacing w:before="166"/>
      </w:pPr>
    </w:p>
    <w:p>
      <w:pPr>
        <w:pStyle w:val="BodyText"/>
        <w:spacing w:line="278" w:lineRule="auto" w:before="1"/>
        <w:ind w:left="200"/>
      </w:pPr>
      <w:r>
        <w:rPr>
          <w:color w:val="424242"/>
          <w:w w:val="105"/>
        </w:rPr>
        <w:t>Smith System Defensive Driving Certification, 2021</w:t>
      </w:r>
    </w:p>
    <w:p>
      <w:pPr>
        <w:pStyle w:val="BodyText"/>
        <w:spacing w:before="178"/>
      </w:pPr>
    </w:p>
    <w:p>
      <w:pPr>
        <w:pStyle w:val="Heading2"/>
        <w:spacing w:before="1"/>
      </w:pPr>
      <w:r>
        <w:rPr>
          <w:color w:val="365377"/>
          <w:spacing w:val="13"/>
          <w:sz w:val="44"/>
        </w:rPr>
        <w:t>K</w:t>
      </w:r>
      <w:r>
        <w:rPr>
          <w:color w:val="365377"/>
          <w:spacing w:val="13"/>
        </w:rPr>
        <w:t>EY</w:t>
      </w:r>
      <w:r>
        <w:rPr>
          <w:color w:val="365377"/>
          <w:spacing w:val="10"/>
        </w:rPr>
        <w:t> </w:t>
      </w:r>
      <w:r>
        <w:rPr>
          <w:color w:val="365377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119" w:after="0"/>
        <w:ind w:left="516" w:right="115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Complete 140-180 residential and commercial stops per shift across Hillsborough and Pinellas counties using a 26-foot box truck.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2" w:after="0"/>
        <w:ind w:left="516" w:right="221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 a 99.4% on-time delivery rate over 18 months with zero preventable accidents or DOT violations.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9" w:after="0"/>
        <w:ind w:left="516" w:right="282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7 new hires on route software (Roadie, Onfleet) and pre-trip inspection checklists during peak season ramp-up.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98" w:after="0"/>
        <w:ind w:left="516" w:right="632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average route time by roughly 35 minutes by re-sequencing stops and flagging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chronic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apartment-access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issues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dispatch.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1" w:after="0"/>
        <w:ind w:left="516" w:right="1038" w:hanging="298"/>
        <w:jc w:val="left"/>
        <w:rPr>
          <w:position w:val="-4"/>
          <w:sz w:val="31"/>
        </w:rPr>
      </w:pPr>
      <w:r>
        <w:rPr>
          <w:w w:val="105"/>
          <w:sz w:val="18"/>
        </w:rPr>
        <w:t>Handle COD payments averaging $3,200 weekly with no shortages or chargebacks reported to the office.</w:t>
      </w: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spacing w:line="268" w:lineRule="auto"/>
        <w:ind w:left="70" w:right="647"/>
      </w:pPr>
      <w:r>
        <w:rPr>
          <w:w w:val="105"/>
        </w:rPr>
        <w:t>ROUTE</w:t>
      </w:r>
      <w:r>
        <w:rPr>
          <w:spacing w:val="-1"/>
          <w:w w:val="105"/>
        </w:rPr>
        <w:t> </w:t>
      </w:r>
      <w:r>
        <w:rPr>
          <w:w w:val="105"/>
        </w:rPr>
        <w:t>DRIVER </w:t>
      </w:r>
      <w:r>
        <w:rPr>
          <w:w w:val="105"/>
          <w:position w:val="2"/>
        </w:rPr>
        <w:t>| </w:t>
      </w:r>
      <w:r>
        <w:rPr>
          <w:w w:val="105"/>
        </w:rPr>
        <w:t>GULFSTREAM</w:t>
      </w:r>
      <w:r>
        <w:rPr>
          <w:spacing w:val="-1"/>
          <w:w w:val="105"/>
        </w:rPr>
        <w:t> </w:t>
      </w:r>
      <w:r>
        <w:rPr>
          <w:w w:val="105"/>
        </w:rPr>
        <w:t>CATERING</w:t>
      </w:r>
      <w:r>
        <w:rPr>
          <w:spacing w:val="-1"/>
          <w:w w:val="105"/>
        </w:rPr>
        <w:t> </w:t>
      </w:r>
      <w:r>
        <w:rPr>
          <w:w w:val="105"/>
        </w:rPr>
        <w:t>SUPPLY, ST. PETERSBURG, FL, 2019 – 2021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1" w:after="0"/>
        <w:ind w:left="516" w:right="206" w:hanging="298"/>
        <w:jc w:val="left"/>
        <w:rPr>
          <w:position w:val="-4"/>
          <w:sz w:val="31"/>
        </w:rPr>
      </w:pPr>
      <w:r>
        <w:rPr>
          <w:w w:val="105"/>
          <w:sz w:val="18"/>
        </w:rPr>
        <w:t>Drove a refrigerated 16-foot truck delivering produce and dairy to 22 restaurant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accounts on a daily route.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1" w:after="0"/>
        <w:ind w:left="516" w:right="259" w:hanging="298"/>
        <w:jc w:val="left"/>
        <w:rPr>
          <w:position w:val="-4"/>
          <w:sz w:val="31"/>
        </w:rPr>
      </w:pPr>
      <w:r>
        <w:rPr>
          <w:w w:val="105"/>
          <w:sz w:val="18"/>
        </w:rPr>
        <w:t>Loaded and verified pallets against invoices, keeping pick-error rate under 1%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across two years.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150" w:lineRule="exact" w:before="58" w:after="0"/>
        <w:ind w:left="51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repeat-customer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rapport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earned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driver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award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Q2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2020.</w:t>
      </w:r>
    </w:p>
    <w:p>
      <w:pPr>
        <w:pStyle w:val="ListParagraph"/>
        <w:spacing w:after="0" w:line="150" w:lineRule="exact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3032" w:space="874"/>
            <w:col w:w="7590"/>
          </w:cols>
        </w:sectPr>
      </w:pP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1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Class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B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CDL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(Air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Brakes)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25" w:after="0"/>
        <w:ind w:left="497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Route optimization (Onfleet, Roadie, Samsara)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240" w:lineRule="auto" w:before="166" w:after="0"/>
        <w:ind w:left="49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Logged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DVIRs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Samsara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without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single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flag.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2942" w:space="982"/>
            <w:col w:w="7572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82" w:after="0"/>
        <w:ind w:left="497" w:right="158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704576"/>
                            <a:ext cx="23812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905">
                                <a:moveTo>
                                  <a:pt x="0" y="1522"/>
                                </a:moveTo>
                                <a:lnTo>
                                  <a:pt x="2381249" y="1522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0191748"/>
                            <a:ext cx="238125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514350">
                                <a:moveTo>
                                  <a:pt x="0" y="514349"/>
                                </a:moveTo>
                                <a:lnTo>
                                  <a:pt x="2381249" y="514349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4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37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90700">
                                <a:moveTo>
                                  <a:pt x="7568183" y="1790699"/>
                                </a:moveTo>
                                <a:lnTo>
                                  <a:pt x="0" y="17906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9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3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790699"/>
                            <a:ext cx="2381250" cy="840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8401050">
                                <a:moveTo>
                                  <a:pt x="2381249" y="8401049"/>
                                </a:moveTo>
                                <a:lnTo>
                                  <a:pt x="0" y="8401049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8401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37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2781299"/>
                            <a:ext cx="188862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3" y="3133724"/>
                            <a:ext cx="188854" cy="217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14" y="3514724"/>
                            <a:ext cx="188833" cy="190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15028" y="1481821"/>
                            <a:ext cx="585343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679450">
                                <a:moveTo>
                                  <a:pt x="4740612" y="679371"/>
                                </a:moveTo>
                                <a:lnTo>
                                  <a:pt x="4676227" y="679397"/>
                                </a:lnTo>
                                <a:lnTo>
                                  <a:pt x="4610905" y="678822"/>
                                </a:lnTo>
                                <a:lnTo>
                                  <a:pt x="4544670" y="677627"/>
                                </a:lnTo>
                                <a:lnTo>
                                  <a:pt x="4477542" y="675795"/>
                                </a:lnTo>
                                <a:lnTo>
                                  <a:pt x="4409545" y="673308"/>
                                </a:lnTo>
                                <a:lnTo>
                                  <a:pt x="4340702" y="670148"/>
                                </a:lnTo>
                                <a:lnTo>
                                  <a:pt x="4271034" y="666298"/>
                                </a:lnTo>
                                <a:lnTo>
                                  <a:pt x="4200564" y="661741"/>
                                </a:lnTo>
                                <a:lnTo>
                                  <a:pt x="4129315" y="656459"/>
                                </a:lnTo>
                                <a:lnTo>
                                  <a:pt x="4057309" y="650433"/>
                                </a:lnTo>
                                <a:lnTo>
                                  <a:pt x="3984568" y="643648"/>
                                </a:lnTo>
                                <a:lnTo>
                                  <a:pt x="3911115" y="636084"/>
                                </a:lnTo>
                                <a:lnTo>
                                  <a:pt x="3836972" y="627725"/>
                                </a:lnTo>
                                <a:lnTo>
                                  <a:pt x="3762162" y="618553"/>
                                </a:lnTo>
                                <a:lnTo>
                                  <a:pt x="3686706" y="608551"/>
                                </a:lnTo>
                                <a:lnTo>
                                  <a:pt x="3610629" y="597700"/>
                                </a:lnTo>
                                <a:lnTo>
                                  <a:pt x="3533951" y="585983"/>
                                </a:lnTo>
                                <a:lnTo>
                                  <a:pt x="3456696" y="573383"/>
                                </a:lnTo>
                                <a:lnTo>
                                  <a:pt x="3378886" y="559882"/>
                                </a:lnTo>
                                <a:lnTo>
                                  <a:pt x="3221831" y="530853"/>
                                </a:lnTo>
                                <a:lnTo>
                                  <a:pt x="3143608" y="516912"/>
                                </a:lnTo>
                                <a:lnTo>
                                  <a:pt x="3065892" y="503624"/>
                                </a:lnTo>
                                <a:lnTo>
                                  <a:pt x="2988703" y="490972"/>
                                </a:lnTo>
                                <a:lnTo>
                                  <a:pt x="2912059" y="478939"/>
                                </a:lnTo>
                                <a:lnTo>
                                  <a:pt x="2835979" y="467507"/>
                                </a:lnTo>
                                <a:lnTo>
                                  <a:pt x="2760482" y="456661"/>
                                </a:lnTo>
                                <a:lnTo>
                                  <a:pt x="2685586" y="446383"/>
                                </a:lnTo>
                                <a:lnTo>
                                  <a:pt x="2611310" y="436656"/>
                                </a:lnTo>
                                <a:lnTo>
                                  <a:pt x="2537674" y="427464"/>
                                </a:lnTo>
                                <a:lnTo>
                                  <a:pt x="2464695" y="418789"/>
                                </a:lnTo>
                                <a:lnTo>
                                  <a:pt x="2392394" y="410615"/>
                                </a:lnTo>
                                <a:lnTo>
                                  <a:pt x="2320787" y="402925"/>
                                </a:lnTo>
                                <a:lnTo>
                                  <a:pt x="2249895" y="395702"/>
                                </a:lnTo>
                                <a:lnTo>
                                  <a:pt x="2179737" y="388929"/>
                                </a:lnTo>
                                <a:lnTo>
                                  <a:pt x="2110330" y="382589"/>
                                </a:lnTo>
                                <a:lnTo>
                                  <a:pt x="2041693" y="376665"/>
                                </a:lnTo>
                                <a:lnTo>
                                  <a:pt x="1973847" y="371141"/>
                                </a:lnTo>
                                <a:lnTo>
                                  <a:pt x="1906808" y="365999"/>
                                </a:lnTo>
                                <a:lnTo>
                                  <a:pt x="1840597" y="361223"/>
                                </a:lnTo>
                                <a:lnTo>
                                  <a:pt x="1775231" y="356796"/>
                                </a:lnTo>
                                <a:lnTo>
                                  <a:pt x="1710730" y="352701"/>
                                </a:lnTo>
                                <a:lnTo>
                                  <a:pt x="1647113" y="348921"/>
                                </a:lnTo>
                                <a:lnTo>
                                  <a:pt x="1522604" y="342238"/>
                                </a:lnTo>
                                <a:lnTo>
                                  <a:pt x="1401855" y="336612"/>
                                </a:lnTo>
                                <a:lnTo>
                                  <a:pt x="1285015" y="331910"/>
                                </a:lnTo>
                                <a:lnTo>
                                  <a:pt x="1172236" y="327995"/>
                                </a:lnTo>
                                <a:lnTo>
                                  <a:pt x="1011009" y="323303"/>
                                </a:lnTo>
                                <a:lnTo>
                                  <a:pt x="548526" y="312419"/>
                                </a:lnTo>
                                <a:lnTo>
                                  <a:pt x="470992" y="310106"/>
                                </a:lnTo>
                                <a:lnTo>
                                  <a:pt x="398797" y="307434"/>
                                </a:lnTo>
                                <a:lnTo>
                                  <a:pt x="332090" y="304266"/>
                                </a:lnTo>
                                <a:lnTo>
                                  <a:pt x="271023" y="300468"/>
                                </a:lnTo>
                                <a:lnTo>
                                  <a:pt x="215746" y="295905"/>
                                </a:lnTo>
                                <a:lnTo>
                                  <a:pt x="166408" y="290442"/>
                                </a:lnTo>
                                <a:lnTo>
                                  <a:pt x="123161" y="283943"/>
                                </a:lnTo>
                                <a:lnTo>
                                  <a:pt x="70039" y="271959"/>
                                </a:lnTo>
                                <a:lnTo>
                                  <a:pt x="31467" y="256885"/>
                                </a:lnTo>
                                <a:lnTo>
                                  <a:pt x="889" y="223660"/>
                                </a:lnTo>
                                <a:lnTo>
                                  <a:pt x="0" y="215648"/>
                                </a:lnTo>
                                <a:lnTo>
                                  <a:pt x="1018" y="207135"/>
                                </a:lnTo>
                                <a:lnTo>
                                  <a:pt x="25008" y="175289"/>
                                </a:lnTo>
                                <a:lnTo>
                                  <a:pt x="63153" y="153643"/>
                                </a:lnTo>
                                <a:lnTo>
                                  <a:pt x="117754" y="133827"/>
                                </a:lnTo>
                                <a:lnTo>
                                  <a:pt x="162935" y="121594"/>
                                </a:lnTo>
                                <a:lnTo>
                                  <a:pt x="214887" y="110116"/>
                                </a:lnTo>
                                <a:lnTo>
                                  <a:pt x="273392" y="99370"/>
                                </a:lnTo>
                                <a:lnTo>
                                  <a:pt x="338232" y="89332"/>
                                </a:lnTo>
                                <a:lnTo>
                                  <a:pt x="409191" y="79979"/>
                                </a:lnTo>
                                <a:lnTo>
                                  <a:pt x="486050" y="71287"/>
                                </a:lnTo>
                                <a:lnTo>
                                  <a:pt x="526625" y="67182"/>
                                </a:lnTo>
                                <a:lnTo>
                                  <a:pt x="568593" y="63233"/>
                                </a:lnTo>
                                <a:lnTo>
                                  <a:pt x="611927" y="59438"/>
                                </a:lnTo>
                                <a:lnTo>
                                  <a:pt x="656601" y="55793"/>
                                </a:lnTo>
                                <a:lnTo>
                                  <a:pt x="702587" y="52297"/>
                                </a:lnTo>
                                <a:lnTo>
                                  <a:pt x="798387" y="45735"/>
                                </a:lnTo>
                                <a:lnTo>
                                  <a:pt x="899108" y="39729"/>
                                </a:lnTo>
                                <a:lnTo>
                                  <a:pt x="1004534" y="34256"/>
                                </a:lnTo>
                                <a:lnTo>
                                  <a:pt x="1114448" y="29293"/>
                                </a:lnTo>
                                <a:lnTo>
                                  <a:pt x="1228631" y="24814"/>
                                </a:lnTo>
                                <a:lnTo>
                                  <a:pt x="1346866" y="20799"/>
                                </a:lnTo>
                                <a:lnTo>
                                  <a:pt x="1468936" y="17222"/>
                                </a:lnTo>
                                <a:lnTo>
                                  <a:pt x="1594624" y="14060"/>
                                </a:lnTo>
                                <a:lnTo>
                                  <a:pt x="1789462" y="10046"/>
                                </a:lnTo>
                                <a:lnTo>
                                  <a:pt x="1991216" y="6835"/>
                                </a:lnTo>
                                <a:lnTo>
                                  <a:pt x="2199151" y="4349"/>
                                </a:lnTo>
                                <a:lnTo>
                                  <a:pt x="2484747" y="2023"/>
                                </a:lnTo>
                                <a:lnTo>
                                  <a:pt x="2852710" y="445"/>
                                </a:lnTo>
                                <a:lnTo>
                                  <a:pt x="3229690" y="0"/>
                                </a:lnTo>
                                <a:lnTo>
                                  <a:pt x="3385570" y="440"/>
                                </a:lnTo>
                                <a:lnTo>
                                  <a:pt x="3539437" y="1746"/>
                                </a:lnTo>
                                <a:lnTo>
                                  <a:pt x="3691109" y="3898"/>
                                </a:lnTo>
                                <a:lnTo>
                                  <a:pt x="3840399" y="6874"/>
                                </a:lnTo>
                                <a:lnTo>
                                  <a:pt x="3987125" y="10653"/>
                                </a:lnTo>
                                <a:lnTo>
                                  <a:pt x="4131100" y="15216"/>
                                </a:lnTo>
                                <a:lnTo>
                                  <a:pt x="4272142" y="20540"/>
                                </a:lnTo>
                                <a:lnTo>
                                  <a:pt x="4410064" y="26604"/>
                                </a:lnTo>
                                <a:lnTo>
                                  <a:pt x="4544684" y="33389"/>
                                </a:lnTo>
                                <a:lnTo>
                                  <a:pt x="4675816" y="40872"/>
                                </a:lnTo>
                                <a:lnTo>
                                  <a:pt x="4803275" y="49033"/>
                                </a:lnTo>
                                <a:lnTo>
                                  <a:pt x="4926878" y="57852"/>
                                </a:lnTo>
                                <a:lnTo>
                                  <a:pt x="4987176" y="62501"/>
                                </a:lnTo>
                                <a:lnTo>
                                  <a:pt x="5046440" y="67306"/>
                                </a:lnTo>
                                <a:lnTo>
                                  <a:pt x="5104647" y="72265"/>
                                </a:lnTo>
                                <a:lnTo>
                                  <a:pt x="5161775" y="77376"/>
                                </a:lnTo>
                                <a:lnTo>
                                  <a:pt x="5217801" y="82635"/>
                                </a:lnTo>
                                <a:lnTo>
                                  <a:pt x="5272701" y="88040"/>
                                </a:lnTo>
                                <a:lnTo>
                                  <a:pt x="5326452" y="93588"/>
                                </a:lnTo>
                                <a:lnTo>
                                  <a:pt x="5379032" y="99277"/>
                                </a:lnTo>
                                <a:lnTo>
                                  <a:pt x="5430417" y="105104"/>
                                </a:lnTo>
                                <a:lnTo>
                                  <a:pt x="5480584" y="111067"/>
                                </a:lnTo>
                                <a:lnTo>
                                  <a:pt x="5529510" y="117162"/>
                                </a:lnTo>
                                <a:lnTo>
                                  <a:pt x="5577172" y="123388"/>
                                </a:lnTo>
                                <a:lnTo>
                                  <a:pt x="5623547" y="129741"/>
                                </a:lnTo>
                                <a:lnTo>
                                  <a:pt x="5668611" y="136220"/>
                                </a:lnTo>
                                <a:lnTo>
                                  <a:pt x="5712343" y="142820"/>
                                </a:lnTo>
                                <a:lnTo>
                                  <a:pt x="5754718" y="149541"/>
                                </a:lnTo>
                                <a:lnTo>
                                  <a:pt x="5795715" y="156379"/>
                                </a:lnTo>
                                <a:lnTo>
                                  <a:pt x="5853155" y="166634"/>
                                </a:lnTo>
                                <a:lnTo>
                                  <a:pt x="5853155" y="567006"/>
                                </a:lnTo>
                                <a:lnTo>
                                  <a:pt x="5797100" y="579446"/>
                                </a:lnTo>
                                <a:lnTo>
                                  <a:pt x="5756156" y="587825"/>
                                </a:lnTo>
                                <a:lnTo>
                                  <a:pt x="5713827" y="595953"/>
                                </a:lnTo>
                                <a:lnTo>
                                  <a:pt x="5670135" y="603814"/>
                                </a:lnTo>
                                <a:lnTo>
                                  <a:pt x="5625103" y="611388"/>
                                </a:lnTo>
                                <a:lnTo>
                                  <a:pt x="5578753" y="618659"/>
                                </a:lnTo>
                                <a:lnTo>
                                  <a:pt x="5531108" y="625610"/>
                                </a:lnTo>
                                <a:lnTo>
                                  <a:pt x="5482190" y="632221"/>
                                </a:lnTo>
                                <a:lnTo>
                                  <a:pt x="5432021" y="638477"/>
                                </a:lnTo>
                                <a:lnTo>
                                  <a:pt x="5380623" y="644359"/>
                                </a:lnTo>
                                <a:lnTo>
                                  <a:pt x="5328021" y="649850"/>
                                </a:lnTo>
                                <a:lnTo>
                                  <a:pt x="5274234" y="654931"/>
                                </a:lnTo>
                                <a:lnTo>
                                  <a:pt x="5219287" y="659587"/>
                                </a:lnTo>
                                <a:lnTo>
                                  <a:pt x="5163202" y="663798"/>
                                </a:lnTo>
                                <a:lnTo>
                                  <a:pt x="5106000" y="667548"/>
                                </a:lnTo>
                                <a:lnTo>
                                  <a:pt x="5047705" y="670819"/>
                                </a:lnTo>
                                <a:lnTo>
                                  <a:pt x="4988339" y="673593"/>
                                </a:lnTo>
                                <a:lnTo>
                                  <a:pt x="4927925" y="675853"/>
                                </a:lnTo>
                                <a:lnTo>
                                  <a:pt x="4866484" y="677581"/>
                                </a:lnTo>
                                <a:lnTo>
                                  <a:pt x="4804039" y="678759"/>
                                </a:lnTo>
                                <a:lnTo>
                                  <a:pt x="4740612" y="679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3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2400" id="docshapegroup1" coordorigin="0,0" coordsize="11919,16860">
                <v:rect style="position:absolute;left:0;top:16857;width:3750;height:3" id="docshape2" filled="true" fillcolor="#f5f5f5" stroked="false">
                  <v:fill type="solid"/>
                </v:rect>
                <v:rect style="position:absolute;left:0;top:16050;width:3750;height:810" id="docshape3" filled="true" fillcolor="#365377" stroked="false">
                  <v:fill opacity="32899f" type="solid"/>
                </v:rect>
                <v:rect style="position:absolute;left:0;top:0;width:11919;height:2820" id="docshape4" filled="true" fillcolor="#365377" stroked="false">
                  <v:fill type="solid"/>
                </v:rect>
                <v:rect style="position:absolute;left:0;top:2820;width:3750;height:13230" id="docshape5" filled="true" fillcolor="#365377" stroked="false">
                  <v:fill opacity="32899f" type="solid"/>
                </v:rect>
                <v:shape style="position:absolute;left:480;top:4380;width:298;height:285" type="#_x0000_t75" id="docshape6" stroked="false">
                  <v:imagedata r:id="rId6" o:title=""/>
                </v:shape>
                <v:shape style="position:absolute;left:480;top:4935;width:298;height:343" type="#_x0000_t75" id="docshape7" stroked="false">
                  <v:imagedata r:id="rId7" o:title=""/>
                </v:shape>
                <v:shape style="position:absolute;left:480;top:5535;width:298;height:300" type="#_x0000_t75" id="docshape8" stroked="false">
                  <v:imagedata r:id="rId8" o:title=""/>
                </v:shape>
                <v:shape style="position:absolute;left:2700;top:2333;width:9218;height:1070" id="docshape9" coordorigin="2701,2334" coordsize="9218,1070" path="m10166,3403l10065,3403,9962,3403,9858,3401,9752,3398,9645,3394,9537,3389,9427,3383,9316,3376,9204,3367,9090,3358,8976,3347,8860,3335,8743,3322,8625,3308,8507,3292,8387,3275,8266,3256,8144,3237,8022,3215,7775,3170,7651,3148,7529,3127,7407,3107,7287,3088,7167,3070,7048,3053,6930,3037,6813,3021,6697,3007,6582,2993,6468,2980,6356,2968,6244,2957,6133,2946,6024,2936,5916,2927,5809,2918,5704,2910,5599,2902,5496,2895,5395,2889,5295,2883,5099,2873,4908,2864,4724,2856,4547,2850,4293,2843,3565,2826,3443,2822,3329,2818,3224,2813,3128,2807,3041,2800,2963,2791,2895,2781,2811,2762,2750,2738,2702,2686,2701,2673,2702,2660,2740,2610,2800,2576,2886,2544,2957,2525,3039,2507,3131,2490,3233,2474,3345,2460,3466,2446,3530,2439,3596,2433,3664,2427,3735,2421,3807,2416,3958,2406,4117,2396,4283,2388,4456,2380,4636,2373,4822,2366,5014,2361,5212,2356,5519,2349,5837,2344,6164,2340,6614,2337,7193,2334,7787,2334,8032,2334,8275,2336,8514,2340,8749,2344,8980,2350,9207,2358,9429,2366,9646,2375,9858,2386,10064,2398,10265,2411,10460,2425,10555,2432,10648,2440,10740,2447,10830,2455,10918,2464,11004,2472,11089,2481,11172,2490,11253,2499,11332,2508,11409,2518,11484,2528,11557,2538,11628,2548,11697,2558,11763,2569,11828,2580,11918,2596,11918,3227,11830,3246,11766,3259,11699,3272,11630,3284,11559,3296,11486,3308,11411,3319,11334,3329,11255,3339,11174,3348,11091,3357,11007,3365,10920,3372,10832,3379,10742,3385,10650,3390,10556,3394,10461,3398,10365,3401,10266,3402,10166,3403xe" filled="true" fillcolor="#36537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Pre-trip and post-trip DOT </w:t>
      </w:r>
      <w:r>
        <w:rPr>
          <w:color w:val="424242"/>
          <w:spacing w:val="-2"/>
          <w:w w:val="105"/>
          <w:sz w:val="18"/>
        </w:rPr>
        <w:t>inspections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9" w:after="0"/>
        <w:ind w:left="497" w:right="26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Hours of Service logging </w:t>
      </w:r>
      <w:r>
        <w:rPr>
          <w:color w:val="424242"/>
          <w:spacing w:val="-2"/>
          <w:w w:val="105"/>
          <w:sz w:val="18"/>
        </w:rPr>
        <w:t>(ELD)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7" w:after="0"/>
        <w:ind w:left="497" w:right="241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Refrigerated and dry van </w:t>
      </w:r>
      <w:r>
        <w:rPr>
          <w:color w:val="424242"/>
          <w:spacing w:val="-2"/>
          <w:w w:val="105"/>
          <w:sz w:val="18"/>
        </w:rPr>
        <w:t>operation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8" w:lineRule="auto" w:before="66" w:after="0"/>
        <w:ind w:left="497" w:right="143" w:hanging="298"/>
        <w:jc w:val="left"/>
        <w:rPr>
          <w:color w:val="424242"/>
          <w:position w:val="-3"/>
          <w:sz w:val="31"/>
        </w:rPr>
      </w:pPr>
      <w:r>
        <w:rPr>
          <w:color w:val="424242"/>
          <w:w w:val="105"/>
          <w:sz w:val="18"/>
        </w:rPr>
        <w:t>Hand truck, pallet jack, lift </w:t>
      </w:r>
      <w:r>
        <w:rPr>
          <w:color w:val="424242"/>
          <w:spacing w:val="-4"/>
          <w:w w:val="105"/>
          <w:sz w:val="18"/>
        </w:rPr>
        <w:t>gate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8" w:after="0"/>
        <w:ind w:left="497" w:right="507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Customer service and signature capture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59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COD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13"/>
          <w:w w:val="105"/>
          <w:sz w:val="18"/>
        </w:rPr>
        <w:t> </w:t>
      </w:r>
      <w:r>
        <w:rPr>
          <w:color w:val="424242"/>
          <w:w w:val="105"/>
          <w:sz w:val="18"/>
        </w:rPr>
        <w:t>cash</w:t>
      </w:r>
      <w:r>
        <w:rPr>
          <w:color w:val="424242"/>
          <w:spacing w:val="13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20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Spanish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4" w:lineRule="auto" w:before="16" w:after="0"/>
        <w:ind w:left="497" w:right="38" w:hanging="298"/>
        <w:jc w:val="left"/>
        <w:rPr>
          <w:color w:val="424242"/>
          <w:position w:val="-2"/>
          <w:sz w:val="31"/>
        </w:rPr>
      </w:pPr>
      <w:r>
        <w:rPr>
          <w:color w:val="424242"/>
          <w:w w:val="105"/>
          <w:sz w:val="18"/>
        </w:rPr>
        <w:t>Clean MVR, no preventable </w:t>
      </w:r>
      <w:r>
        <w:rPr>
          <w:color w:val="424242"/>
          <w:spacing w:val="-2"/>
          <w:w w:val="105"/>
          <w:sz w:val="18"/>
        </w:rPr>
        <w:t>accidents</w:t>
      </w:r>
    </w:p>
    <w:p>
      <w:pPr>
        <w:pStyle w:val="BodyText"/>
        <w:spacing w:line="268" w:lineRule="auto" w:before="119"/>
        <w:ind w:left="200" w:right="1407"/>
      </w:pPr>
      <w:r>
        <w:rPr/>
        <w:br w:type="column"/>
      </w:r>
      <w:r>
        <w:rPr>
          <w:w w:val="105"/>
        </w:rPr>
        <w:t>DELIVERY</w:t>
      </w:r>
      <w:r>
        <w:rPr>
          <w:spacing w:val="-4"/>
          <w:w w:val="105"/>
        </w:rPr>
        <w:t> </w:t>
      </w:r>
      <w:r>
        <w:rPr>
          <w:w w:val="105"/>
        </w:rPr>
        <w:t>DRIVER</w:t>
      </w:r>
      <w:r>
        <w:rPr>
          <w:spacing w:val="-1"/>
          <w:w w:val="105"/>
        </w:rPr>
        <w:t> </w:t>
      </w:r>
      <w:r>
        <w:rPr>
          <w:w w:val="105"/>
        </w:rPr>
        <w:t>(PART-TIME) </w:t>
      </w:r>
      <w:r>
        <w:rPr>
          <w:w w:val="105"/>
          <w:position w:val="2"/>
        </w:rPr>
        <w:t>| </w:t>
      </w:r>
      <w:r>
        <w:rPr>
          <w:w w:val="105"/>
        </w:rPr>
        <w:t>BAY</w:t>
      </w:r>
      <w:r>
        <w:rPr>
          <w:spacing w:val="-13"/>
          <w:w w:val="105"/>
        </w:rPr>
        <w:t> </w:t>
      </w:r>
      <w:r>
        <w:rPr>
          <w:w w:val="105"/>
        </w:rPr>
        <w:t>AREA</w:t>
      </w:r>
      <w:r>
        <w:rPr>
          <w:spacing w:val="-10"/>
          <w:w w:val="105"/>
        </w:rPr>
        <w:t> </w:t>
      </w:r>
      <w:r>
        <w:rPr>
          <w:w w:val="105"/>
        </w:rPr>
        <w:t>PIZZA</w:t>
      </w:r>
      <w:r>
        <w:rPr>
          <w:spacing w:val="-10"/>
          <w:w w:val="105"/>
        </w:rPr>
        <w:t> </w:t>
      </w:r>
      <w:r>
        <w:rPr>
          <w:w w:val="105"/>
        </w:rPr>
        <w:t>CO.,</w:t>
      </w:r>
      <w:r>
        <w:rPr>
          <w:spacing w:val="-4"/>
          <w:w w:val="105"/>
        </w:rPr>
        <w:t> </w:t>
      </w:r>
      <w:r>
        <w:rPr>
          <w:w w:val="105"/>
        </w:rPr>
        <w:t>TAMPA, FL, 2018 – 2019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137" w:hanging="298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25-40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deliveries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vehicle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while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maintaining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4.9-star customer rating.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157" w:hanging="298"/>
        <w:jc w:val="left"/>
        <w:rPr>
          <w:sz w:val="18"/>
        </w:rPr>
      </w:pPr>
      <w:r>
        <w:rPr>
          <w:w w:val="105"/>
          <w:sz w:val="18"/>
        </w:rPr>
        <w:t>Reconciled cash and card tickets at end of shift with no register variance over 6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324" w:hanging="298"/>
        <w:jc w:val="left"/>
        <w:rPr>
          <w:sz w:val="18"/>
        </w:rPr>
      </w:pPr>
      <w:r>
        <w:rPr>
          <w:w w:val="105"/>
          <w:sz w:val="18"/>
        </w:rPr>
        <w:t>Covered short-notice shifts when other drivers called out, often picking up 3-4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extra runs.</w:t>
      </w:r>
    </w:p>
    <w:sectPr>
      <w:type w:val="continuous"/>
      <w:pgSz w:w="11920" w:h="16860"/>
      <w:pgMar w:top="480" w:bottom="280" w:left="283" w:right="141"/>
      <w:cols w:num="2" w:equalWidth="0">
        <w:col w:w="2907" w:space="869"/>
        <w:col w:w="77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7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4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20" w:lineRule="exact"/>
      <w:ind w:left="44" w:right="12"/>
      <w:jc w:val="center"/>
      <w:outlineLvl w:val="1"/>
    </w:pPr>
    <w:rPr>
      <w:rFonts w:ascii="Arial" w:hAnsi="Arial" w:eastAsia="Arial" w:cs="Arial"/>
      <w:b/>
      <w:bCs/>
      <w:sz w:val="65"/>
      <w:szCs w:val="65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11"/>
      <w:ind w:left="44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9"/>
      <w:ind w:left="49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2026-07-17T06:24:51Z</dcterms:created>
  <dcterms:modified xsi:type="dcterms:W3CDTF">2026-07-17T06:24:51Z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