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9"/>
        </w:rPr>
        <w:t>ADAEZE</w:t>
      </w:r>
    </w:p>
    <w:p>
      <w:pPr>
        <w:spacing w:before="4"/>
        <w:ind w:left="4006" w:right="0" w:firstLine="0"/>
        <w:jc w:val="left"/>
        <w:rPr>
          <w:sz w:val="74"/>
        </w:rPr>
      </w:pPr>
      <w:r>
        <w:rPr>
          <w:color w:val="FFFFFF"/>
          <w:spacing w:val="14"/>
          <w:sz w:val="74"/>
        </w:rPr>
        <w:t>OKONKWO-</w:t>
      </w:r>
      <w:r>
        <w:rPr>
          <w:color w:val="FFFFFF"/>
          <w:spacing w:val="9"/>
          <w:sz w:val="74"/>
        </w:rPr>
        <w:t>REYES</w:t>
      </w:r>
    </w:p>
    <w:p>
      <w:pPr>
        <w:pStyle w:val="Heading3"/>
      </w:pPr>
      <w:r>
        <w:rPr>
          <w:color w:val="FFFFFF"/>
          <w:spacing w:val="-2"/>
        </w:rPr>
        <w:t>Translator</w:t>
      </w:r>
    </w:p>
    <w:p>
      <w:pPr>
        <w:spacing w:line="273" w:lineRule="auto" w:before="178"/>
        <w:ind w:left="4006" w:right="815" w:firstLine="0"/>
        <w:jc w:val="left"/>
        <w:rPr>
          <w:sz w:val="16"/>
        </w:rPr>
      </w:pPr>
      <w:r>
        <w:rPr>
          <w:color w:val="FFFFFF"/>
          <w:w w:val="105"/>
          <w:sz w:val="16"/>
        </w:rPr>
        <w:t>Senior translator and localization lead with 14 years across Portuguese, Spanish, and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English. Built and managed in-house linguistic teams at two LSPs, with a focus on medical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devices, IFUs, and regulatory submissions. ATA-certified PT&gt;EN and ES&gt;EN.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8"/>
        <w:rPr>
          <w:sz w:val="24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2571749</wp:posOffset>
                </wp:positionH>
                <wp:positionV relativeFrom="paragraph">
                  <wp:posOffset>57226</wp:posOffset>
                </wp:positionV>
                <wp:extent cx="4996815" cy="2952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996815" cy="295275"/>
                          <a:chExt cx="4996815" cy="2952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5749" y="0"/>
                            <a:ext cx="47110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95275">
                                <a:moveTo>
                                  <a:pt x="0" y="295274"/>
                                </a:moveTo>
                                <a:lnTo>
                                  <a:pt x="4710683" y="295274"/>
                                </a:lnTo>
                                <a:lnTo>
                                  <a:pt x="4710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8575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295275">
                                <a:moveTo>
                                  <a:pt x="285749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85749" y="0"/>
                                </a:lnTo>
                                <a:lnTo>
                                  <a:pt x="285749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499681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636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2.499985pt;margin-top:4.506041pt;width:393.45pt;height:23.25pt;mso-position-horizontal-relative:page;mso-position-vertical-relative:paragraph;z-index:15729152" id="docshapegroup1" coordorigin="4050,90" coordsize="7869,465">
                <v:rect style="position:absolute;left:4500;top:90;width:7419;height:465" id="docshape2" filled="true" fillcolor="#424242" stroked="false">
                  <v:fill type="solid"/>
                </v:rect>
                <v:rect style="position:absolute;left:4050;top:90;width:450;height:465" id="docshape3" filled="true" fillcolor="#c18f00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050;top:90;width:7869;height:465" type="#_x0000_t202" id="docshape4" filled="false" stroked="false">
                  <v:textbox inset="0,0,0,0">
                    <w:txbxContent>
                      <w:p>
                        <w:pPr>
                          <w:spacing w:before="45"/>
                          <w:ind w:left="636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</w:rPr>
        <w:t>Contact</w:t>
      </w:r>
      <w:r>
        <w:rPr>
          <w:color w:val="424242"/>
          <w:spacing w:val="-6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5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880" w:bottom="280" w:left="141" w:right="0"/>
        </w:sectPr>
      </w:pPr>
    </w:p>
    <w:p>
      <w:pPr>
        <w:pStyle w:val="BodyText"/>
        <w:spacing w:before="75"/>
        <w:ind w:left="1030"/>
      </w:pPr>
      <w:r>
        <w:rPr/>
        <w:t>(912)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0156</w:t>
      </w:r>
    </w:p>
    <w:p>
      <w:pPr>
        <w:pStyle w:val="BodyText"/>
        <w:spacing w:before="14"/>
      </w:pPr>
    </w:p>
    <w:p>
      <w:pPr>
        <w:pStyle w:val="BodyText"/>
        <w:spacing w:line="278" w:lineRule="auto"/>
        <w:ind w:left="1030"/>
      </w:pPr>
      <w:r>
        <w:rPr>
          <w:spacing w:val="-2"/>
        </w:rPr>
        <w:t>adaeze.okonkwo@example. </w:t>
      </w:r>
      <w:r>
        <w:rPr>
          <w:spacing w:val="-4"/>
          <w:w w:val="105"/>
        </w:rPr>
        <w:t>com</w:t>
      </w:r>
    </w:p>
    <w:p>
      <w:pPr>
        <w:spacing w:line="268" w:lineRule="auto" w:before="108"/>
        <w:ind w:left="728" w:right="489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HEAD OF TRANSLATION QUALITY </w:t>
      </w:r>
      <w:r>
        <w:rPr>
          <w:position w:val="2"/>
          <w:sz w:val="18"/>
        </w:rPr>
        <w:t>| </w:t>
      </w:r>
      <w:r>
        <w:rPr>
          <w:sz w:val="18"/>
        </w:rPr>
        <w:t>MARISOL GLOBAL LINGUISTICS, SAVANNAH, </w:t>
      </w:r>
      <w:r>
        <w:rPr>
          <w:spacing w:val="-6"/>
          <w:sz w:val="18"/>
        </w:rPr>
        <w:t>GA</w:t>
      </w:r>
    </w:p>
    <w:p>
      <w:pPr>
        <w:pStyle w:val="Heading4"/>
        <w:spacing w:line="200" w:lineRule="exact"/>
        <w:ind w:left="728"/>
      </w:pPr>
      <w:r>
        <w:rPr/>
        <w:t>2021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PRESENT</w:t>
      </w:r>
    </w:p>
    <w:p>
      <w:pPr>
        <w:pStyle w:val="Heading4"/>
        <w:spacing w:after="0" w:line="200" w:lineRule="exact"/>
        <w:sectPr>
          <w:type w:val="continuous"/>
          <w:pgSz w:w="11920" w:h="16860"/>
          <w:pgMar w:top="880" w:bottom="280" w:left="141" w:right="0"/>
          <w:cols w:num="2" w:equalWidth="0">
            <w:col w:w="3369" w:space="40"/>
            <w:col w:w="8370"/>
          </w:cols>
        </w:sectPr>
      </w:pPr>
    </w:p>
    <w:p>
      <w:pPr>
        <w:pStyle w:val="BodyText"/>
        <w:spacing w:before="70"/>
      </w:pPr>
    </w:p>
    <w:p>
      <w:pPr>
        <w:pStyle w:val="BodyText"/>
        <w:ind w:left="1030"/>
      </w:pPr>
      <w:r>
        <w:rPr/>
        <w:t>Savannah,</w:t>
      </w:r>
      <w:r>
        <w:rPr>
          <w:spacing w:val="14"/>
        </w:rPr>
        <w:t> </w:t>
      </w:r>
      <w:r>
        <w:rPr/>
        <w:t>GA</w:t>
      </w:r>
      <w:r>
        <w:rPr>
          <w:spacing w:val="2"/>
        </w:rPr>
        <w:t> </w:t>
      </w:r>
      <w:r>
        <w:rPr>
          <w:spacing w:val="-2"/>
        </w:rPr>
        <w:t>12345</w:t>
      </w:r>
    </w:p>
    <w:p>
      <w:pPr>
        <w:pStyle w:val="BodyText"/>
        <w:spacing w:before="189"/>
      </w:pPr>
    </w:p>
    <w:p>
      <w:pPr>
        <w:pStyle w:val="Heading2"/>
        <w:spacing w:before="1"/>
      </w:pPr>
      <w:r>
        <w:rPr>
          <w:color w:val="424242"/>
          <w:spacing w:val="-2"/>
        </w:rPr>
        <w:t>Education</w:t>
      </w:r>
    </w:p>
    <w:p>
      <w:pPr>
        <w:pStyle w:val="BodyText"/>
        <w:spacing w:before="14"/>
        <w:rPr>
          <w:b/>
          <w:sz w:val="24"/>
        </w:rPr>
      </w:pPr>
    </w:p>
    <w:p>
      <w:pPr>
        <w:pStyle w:val="BodyText"/>
        <w:spacing w:line="278" w:lineRule="auto"/>
        <w:ind w:left="379"/>
      </w:pPr>
      <w:r>
        <w:rPr>
          <w:spacing w:val="-2"/>
          <w:w w:val="105"/>
        </w:rPr>
        <w:t>M.A.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Specialized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Translation, </w:t>
      </w:r>
      <w:r>
        <w:rPr>
          <w:w w:val="105"/>
        </w:rPr>
        <w:t>University of Lisbon, 2011</w:t>
      </w:r>
    </w:p>
    <w:p>
      <w:pPr>
        <w:pStyle w:val="BodyText"/>
        <w:spacing w:before="63"/>
      </w:pPr>
    </w:p>
    <w:p>
      <w:pPr>
        <w:pStyle w:val="BodyText"/>
        <w:spacing w:line="261" w:lineRule="auto"/>
        <w:ind w:left="379" w:right="28"/>
      </w:pPr>
      <w:r>
        <w:rPr>
          <w:w w:val="105"/>
        </w:rPr>
        <w:t>B.A.</w:t>
      </w:r>
      <w:r>
        <w:rPr>
          <w:spacing w:val="-14"/>
          <w:w w:val="105"/>
        </w:rPr>
        <w:t> </w:t>
      </w:r>
      <w:r>
        <w:rPr>
          <w:w w:val="105"/>
        </w:rPr>
        <w:t>Modern</w:t>
      </w:r>
      <w:r>
        <w:rPr>
          <w:spacing w:val="-13"/>
          <w:w w:val="105"/>
        </w:rPr>
        <w:t> </w:t>
      </w:r>
      <w:r>
        <w:rPr>
          <w:w w:val="105"/>
        </w:rPr>
        <w:t>Languages,</w:t>
      </w:r>
      <w:r>
        <w:rPr>
          <w:spacing w:val="-13"/>
          <w:w w:val="105"/>
        </w:rPr>
        <w:t> </w:t>
      </w:r>
      <w:r>
        <w:rPr>
          <w:w w:val="105"/>
        </w:rPr>
        <w:t>University of Coimbra, 2009</w:t>
      </w:r>
    </w:p>
    <w:p>
      <w:pPr>
        <w:pStyle w:val="BodyText"/>
        <w:spacing w:before="91"/>
      </w:pPr>
    </w:p>
    <w:p>
      <w:pPr>
        <w:pStyle w:val="BodyText"/>
        <w:spacing w:line="261" w:lineRule="auto" w:before="1"/>
        <w:ind w:left="379"/>
      </w:pPr>
      <w:r>
        <w:rPr>
          <w:spacing w:val="-2"/>
          <w:w w:val="105"/>
        </w:rPr>
        <w:t>ATA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Certiﬁcation,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Portuguese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to </w:t>
      </w:r>
      <w:r>
        <w:rPr>
          <w:w w:val="105"/>
        </w:rPr>
        <w:t>English, 2015</w:t>
      </w:r>
    </w:p>
    <w:p>
      <w:pPr>
        <w:pStyle w:val="BodyText"/>
        <w:spacing w:before="6"/>
      </w:pPr>
    </w:p>
    <w:p>
      <w:pPr>
        <w:pStyle w:val="BodyText"/>
        <w:spacing w:line="240" w:lineRule="atLeast"/>
        <w:ind w:left="379"/>
      </w:pPr>
      <w:r>
        <w:rPr>
          <w:spacing w:val="-2"/>
          <w:w w:val="105"/>
        </w:rPr>
        <w:t>ATA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Certiﬁcation,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Spanish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English, </w:t>
      </w:r>
      <w:r>
        <w:rPr>
          <w:spacing w:val="-4"/>
          <w:w w:val="105"/>
        </w:rPr>
        <w:t>2018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30" w:after="0"/>
        <w:ind w:left="658" w:right="254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Oversee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linguistic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quality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11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language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pairs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vendor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network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about 140 freelancers.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10" w:after="0"/>
        <w:ind w:left="658" w:right="274" w:hanging="298"/>
        <w:jc w:val="left"/>
        <w:rPr>
          <w:sz w:val="18"/>
        </w:rPr>
      </w:pPr>
      <w:r>
        <w:rPr>
          <w:w w:val="105"/>
          <w:sz w:val="18"/>
        </w:rPr>
        <w:t>Rolled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out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LQA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scorecard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tied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ISO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18587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reduced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client-reported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errors by roughly 41% in 18 months.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98" w:after="0"/>
        <w:ind w:left="658" w:right="622" w:hanging="298"/>
        <w:jc w:val="left"/>
        <w:rPr>
          <w:sz w:val="18"/>
        </w:rPr>
      </w:pPr>
      <w:r>
        <w:rPr>
          <w:w w:val="105"/>
          <w:sz w:val="18"/>
        </w:rPr>
        <w:t>Own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$1.2M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annual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budget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tooling,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training,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certiﬁcation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 linguistic team.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9" w:after="0"/>
        <w:ind w:left="658" w:right="434" w:hanging="298"/>
        <w:jc w:val="left"/>
        <w:rPr>
          <w:sz w:val="18"/>
        </w:rPr>
      </w:pPr>
      <w:r>
        <w:rPr>
          <w:w w:val="105"/>
          <w:sz w:val="18"/>
        </w:rPr>
        <w:t>Chair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monthly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terminology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council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subject-matter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reviewers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top med-device clients.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10" w:after="0"/>
        <w:ind w:left="658" w:right="668" w:hanging="298"/>
        <w:jc w:val="left"/>
        <w:rPr>
          <w:sz w:val="18"/>
        </w:rPr>
      </w:pPr>
      <w:r>
        <w:rPr>
          <w:w w:val="105"/>
          <w:sz w:val="18"/>
        </w:rPr>
        <w:t>Replaced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underperforming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engines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running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blind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comparative evaluation across 40,000 segments.</w:t>
      </w:r>
    </w:p>
    <w:p>
      <w:pPr>
        <w:pStyle w:val="BodyText"/>
      </w:pPr>
    </w:p>
    <w:p>
      <w:pPr>
        <w:pStyle w:val="BodyText"/>
        <w:spacing w:before="5"/>
      </w:pPr>
    </w:p>
    <w:p>
      <w:pPr>
        <w:spacing w:line="268" w:lineRule="auto" w:before="1"/>
        <w:ind w:left="119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LEAD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TRANSLATOR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REVIEWER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(PT,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ES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&gt;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EN)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position w:val="2"/>
          <w:sz w:val="18"/>
        </w:rPr>
        <w:t>|</w:t>
      </w:r>
      <w:r>
        <w:rPr>
          <w:spacing w:val="-11"/>
          <w:w w:val="105"/>
          <w:position w:val="2"/>
          <w:sz w:val="18"/>
        </w:rPr>
        <w:t> </w:t>
      </w:r>
      <w:r>
        <w:rPr>
          <w:spacing w:val="-2"/>
          <w:w w:val="105"/>
          <w:sz w:val="18"/>
        </w:rPr>
        <w:t>TESSERA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HEALTH </w:t>
      </w:r>
      <w:r>
        <w:rPr>
          <w:w w:val="105"/>
          <w:sz w:val="18"/>
        </w:rPr>
        <w:t>TRANSLATIONS, CHARLESTON, SC</w:t>
      </w:r>
    </w:p>
    <w:p>
      <w:pPr>
        <w:pStyle w:val="BodyText"/>
        <w:spacing w:line="200" w:lineRule="exact"/>
        <w:ind w:left="119"/>
      </w:pPr>
      <w:r>
        <w:rPr/>
        <w:t>2017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2021</w:t>
      </w:r>
    </w:p>
    <w:p>
      <w:pPr>
        <w:pStyle w:val="BodyText"/>
        <w:spacing w:after="0" w:line="200" w:lineRule="exact"/>
        <w:sectPr>
          <w:type w:val="continuous"/>
          <w:pgSz w:w="11920" w:h="16860"/>
          <w:pgMar w:top="880" w:bottom="280" w:left="141" w:right="0"/>
          <w:cols w:num="2" w:equalWidth="0">
            <w:col w:w="3478" w:space="539"/>
            <w:col w:w="7762"/>
          </w:cols>
        </w:sectPr>
      </w:pPr>
    </w:p>
    <w:p>
      <w:pPr>
        <w:pStyle w:val="BodyText"/>
        <w:spacing w:before="8"/>
        <w:rPr>
          <w:sz w:val="24"/>
        </w:rPr>
      </w:pPr>
    </w:p>
    <w:p>
      <w:pPr>
        <w:pStyle w:val="Heading2"/>
      </w:pPr>
      <w:r>
        <w:rPr>
          <w:color w:val="424242"/>
        </w:rPr>
        <w:t>Key</w:t>
      </w:r>
      <w:r>
        <w:rPr>
          <w:color w:val="424242"/>
          <w:spacing w:val="-2"/>
        </w:rPr>
        <w:t> Skills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269" w:after="0"/>
        <w:ind w:left="677" w:right="185" w:hanging="298"/>
        <w:jc w:val="left"/>
        <w:rPr>
          <w:sz w:val="18"/>
        </w:rPr>
      </w:pPr>
      <w:r>
        <w:rPr>
          <w:w w:val="105"/>
          <w:sz w:val="18"/>
        </w:rPr>
        <w:t>Language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pairs: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PT&lt;&gt;EN, </w:t>
      </w:r>
      <w:r>
        <w:rPr>
          <w:spacing w:val="-2"/>
          <w:w w:val="105"/>
          <w:sz w:val="18"/>
        </w:rPr>
        <w:t>ES&lt;&gt;EN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98" w:after="0"/>
        <w:ind w:left="677" w:right="65" w:hanging="298"/>
        <w:jc w:val="left"/>
        <w:rPr>
          <w:sz w:val="18"/>
        </w:rPr>
      </w:pPr>
      <w:r>
        <w:rPr>
          <w:sz w:val="18"/>
        </w:rPr>
        <w:t>Regulatory: FDA 510(k), EU MDR, IVDR, ISO 13485</w:t>
      </w:r>
    </w:p>
    <w:p>
      <w:pPr>
        <w:pStyle w:val="BodyText"/>
        <w:spacing w:before="25"/>
        <w:ind w:left="677"/>
      </w:pPr>
      <w:r>
        <w:rPr>
          <w:spacing w:val="-2"/>
          <w:w w:val="105"/>
        </w:rPr>
        <w:t>documentation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50" w:after="0"/>
        <w:ind w:left="677" w:right="38" w:hanging="298"/>
        <w:jc w:val="left"/>
        <w:rPr>
          <w:sz w:val="18"/>
        </w:rPr>
      </w:pPr>
      <w:r>
        <w:rPr>
          <w:sz w:val="18"/>
        </w:rPr>
        <w:t>CAT:</w:t>
      </w:r>
      <w:r>
        <w:rPr>
          <w:spacing w:val="-13"/>
          <w:sz w:val="18"/>
        </w:rPr>
        <w:t> </w:t>
      </w:r>
      <w:r>
        <w:rPr>
          <w:sz w:val="18"/>
        </w:rPr>
        <w:t>memoQ</w:t>
      </w:r>
      <w:r>
        <w:rPr>
          <w:spacing w:val="-12"/>
          <w:sz w:val="18"/>
        </w:rPr>
        <w:t> </w:t>
      </w:r>
      <w:r>
        <w:rPr>
          <w:sz w:val="18"/>
        </w:rPr>
        <w:t>Server,</w:t>
      </w:r>
      <w:r>
        <w:rPr>
          <w:spacing w:val="-13"/>
          <w:sz w:val="18"/>
        </w:rPr>
        <w:t> </w:t>
      </w:r>
      <w:r>
        <w:rPr>
          <w:sz w:val="18"/>
        </w:rPr>
        <w:t>Trados Studio, Phrase TMS</w:t>
      </w:r>
    </w:p>
    <w:p>
      <w:pPr>
        <w:pStyle w:val="ListParagraph"/>
        <w:numPr>
          <w:ilvl w:val="0"/>
          <w:numId w:val="1"/>
        </w:numPr>
        <w:tabs>
          <w:tab w:pos="415" w:val="left" w:leader="none"/>
        </w:tabs>
        <w:spacing w:line="220" w:lineRule="exact" w:before="0" w:after="0"/>
        <w:ind w:left="415" w:right="0" w:hanging="296"/>
        <w:jc w:val="left"/>
        <w:rPr>
          <w:sz w:val="18"/>
        </w:rPr>
      </w:pPr>
      <w:r>
        <w:rPr/>
        <w:br w:type="column"/>
      </w:r>
      <w:r>
        <w:rPr>
          <w:spacing w:val="-2"/>
          <w:w w:val="105"/>
          <w:sz w:val="18"/>
        </w:rPr>
        <w:t>Final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reviewer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on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FDA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510(k)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submissions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EU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MDR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technical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ﬁles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spacing w:val="-5"/>
          <w:w w:val="105"/>
          <w:sz w:val="18"/>
        </w:rPr>
        <w:t> two</w:t>
      </w:r>
    </w:p>
    <w:p>
      <w:pPr>
        <w:pStyle w:val="BodyText"/>
        <w:spacing w:line="177" w:lineRule="exact"/>
        <w:ind w:left="416"/>
      </w:pPr>
      <w:r>
        <w:rPr>
          <w:w w:val="105"/>
        </w:rPr>
        <w:t>Class</w:t>
      </w:r>
      <w:r>
        <w:rPr>
          <w:spacing w:val="-6"/>
          <w:w w:val="105"/>
        </w:rPr>
        <w:t> </w:t>
      </w:r>
      <w:r>
        <w:rPr>
          <w:w w:val="105"/>
        </w:rPr>
        <w:t>II</w:t>
      </w:r>
      <w:r>
        <w:rPr>
          <w:spacing w:val="-5"/>
          <w:w w:val="105"/>
        </w:rPr>
        <w:t> </w:t>
      </w:r>
      <w:r>
        <w:rPr>
          <w:w w:val="105"/>
        </w:rPr>
        <w:t>device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manufacturers.</w:t>
      </w:r>
    </w:p>
    <w:p>
      <w:pPr>
        <w:pStyle w:val="ListParagraph"/>
        <w:numPr>
          <w:ilvl w:val="0"/>
          <w:numId w:val="1"/>
        </w:numPr>
        <w:tabs>
          <w:tab w:pos="414" w:val="left" w:leader="none"/>
          <w:tab w:pos="416" w:val="left" w:leader="none"/>
        </w:tabs>
        <w:spacing w:line="201" w:lineRule="auto" w:before="89" w:after="0"/>
        <w:ind w:left="416" w:right="981" w:hanging="298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6,800-entry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bilingual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termbase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became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ﬁrm's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reference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for cardiology and orthopedics accounts.</w:t>
      </w:r>
    </w:p>
    <w:p>
      <w:pPr>
        <w:pStyle w:val="ListParagraph"/>
        <w:numPr>
          <w:ilvl w:val="0"/>
          <w:numId w:val="1"/>
        </w:numPr>
        <w:tabs>
          <w:tab w:pos="414" w:val="left" w:leader="none"/>
          <w:tab w:pos="416" w:val="left" w:leader="none"/>
        </w:tabs>
        <w:spacing w:line="201" w:lineRule="auto" w:before="82" w:after="0"/>
        <w:ind w:left="416" w:right="571" w:hanging="298"/>
        <w:jc w:val="left"/>
        <w:rPr>
          <w:sz w:val="18"/>
        </w:rPr>
      </w:pPr>
      <w:r>
        <w:rPr>
          <w:w w:val="105"/>
          <w:sz w:val="18"/>
        </w:rPr>
        <w:t>Translated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reviewed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1.4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million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words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four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years,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 0.6% client-side query rate.</w:t>
      </w:r>
    </w:p>
    <w:p>
      <w:pPr>
        <w:pStyle w:val="ListParagraph"/>
        <w:numPr>
          <w:ilvl w:val="0"/>
          <w:numId w:val="1"/>
        </w:numPr>
        <w:tabs>
          <w:tab w:pos="415" w:val="left" w:leader="none"/>
        </w:tabs>
        <w:spacing w:line="336" w:lineRule="exact" w:before="58" w:after="0"/>
        <w:ind w:left="415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Trained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11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reviewers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on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EU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MDR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terminology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updates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over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two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onboarding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cycles.</w:t>
      </w:r>
    </w:p>
    <w:p>
      <w:pPr>
        <w:pStyle w:val="ListParagraph"/>
        <w:numPr>
          <w:ilvl w:val="0"/>
          <w:numId w:val="1"/>
        </w:numPr>
        <w:tabs>
          <w:tab w:pos="415" w:val="left" w:leader="none"/>
        </w:tabs>
        <w:spacing w:line="336" w:lineRule="exact" w:before="0" w:after="0"/>
        <w:ind w:left="415" w:right="0" w:hanging="296"/>
        <w:jc w:val="left"/>
        <w:rPr>
          <w:sz w:val="18"/>
        </w:rPr>
      </w:pPr>
      <w:r>
        <w:rPr>
          <w:w w:val="105"/>
          <w:sz w:val="18"/>
        </w:rPr>
        <w:t>Acted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escalation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contact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client-side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regulatory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affairs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leads.</w:t>
      </w:r>
    </w:p>
    <w:p>
      <w:pPr>
        <w:pStyle w:val="ListParagraph"/>
        <w:spacing w:after="0" w:line="336" w:lineRule="exact"/>
        <w:jc w:val="left"/>
        <w:rPr>
          <w:sz w:val="18"/>
        </w:rPr>
        <w:sectPr>
          <w:type w:val="continuous"/>
          <w:pgSz w:w="11920" w:h="16860"/>
          <w:pgMar w:top="880" w:bottom="280" w:left="141" w:right="0"/>
          <w:cols w:num="2" w:equalWidth="0">
            <w:col w:w="3042" w:space="1217"/>
            <w:col w:w="7520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01" w:lineRule="auto" w:before="119" w:after="0"/>
        <w:ind w:left="677" w:right="38" w:hanging="298"/>
        <w:jc w:val="left"/>
        <w:rPr>
          <w:sz w:val="18"/>
        </w:rPr>
      </w:pPr>
      <w:r>
        <w:rPr>
          <w:spacing w:val="-2"/>
          <w:w w:val="105"/>
          <w:sz w:val="18"/>
        </w:rPr>
        <w:t>QA: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Xbench,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Veriﬁka,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LQA </w:t>
      </w:r>
      <w:r>
        <w:rPr>
          <w:w w:val="105"/>
          <w:sz w:val="18"/>
        </w:rPr>
        <w:t>scorecards, MQM</w:t>
      </w:r>
    </w:p>
    <w:p>
      <w:pPr>
        <w:spacing w:line="205" w:lineRule="exact" w:before="0"/>
        <w:ind w:left="379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SENIOR</w:t>
      </w:r>
      <w:r>
        <w:rPr>
          <w:spacing w:val="4"/>
          <w:sz w:val="18"/>
        </w:rPr>
        <w:t> </w:t>
      </w:r>
      <w:r>
        <w:rPr>
          <w:sz w:val="18"/>
        </w:rPr>
        <w:t>TRANSLATOR</w:t>
      </w:r>
      <w:r>
        <w:rPr>
          <w:spacing w:val="8"/>
          <w:sz w:val="18"/>
        </w:rPr>
        <w:t> </w:t>
      </w:r>
      <w:r>
        <w:rPr>
          <w:sz w:val="18"/>
        </w:rPr>
        <w:t>(PT,</w:t>
      </w:r>
      <w:r>
        <w:rPr>
          <w:spacing w:val="8"/>
          <w:sz w:val="18"/>
        </w:rPr>
        <w:t> </w:t>
      </w:r>
      <w:r>
        <w:rPr>
          <w:sz w:val="18"/>
        </w:rPr>
        <w:t>ES</w:t>
      </w:r>
      <w:r>
        <w:rPr>
          <w:spacing w:val="9"/>
          <w:sz w:val="18"/>
        </w:rPr>
        <w:t> </w:t>
      </w:r>
      <w:r>
        <w:rPr>
          <w:sz w:val="18"/>
        </w:rPr>
        <w:t>&gt;</w:t>
      </w:r>
      <w:r>
        <w:rPr>
          <w:spacing w:val="8"/>
          <w:sz w:val="18"/>
        </w:rPr>
        <w:t> </w:t>
      </w:r>
      <w:r>
        <w:rPr>
          <w:sz w:val="18"/>
        </w:rPr>
        <w:t>EN)</w:t>
      </w:r>
      <w:r>
        <w:rPr>
          <w:spacing w:val="12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13"/>
          <w:position w:val="2"/>
          <w:sz w:val="18"/>
        </w:rPr>
        <w:t> </w:t>
      </w:r>
      <w:r>
        <w:rPr>
          <w:sz w:val="18"/>
        </w:rPr>
        <w:t>POLARIS</w:t>
      </w:r>
      <w:r>
        <w:rPr>
          <w:spacing w:val="8"/>
          <w:sz w:val="18"/>
        </w:rPr>
        <w:t> </w:t>
      </w:r>
      <w:r>
        <w:rPr>
          <w:sz w:val="18"/>
        </w:rPr>
        <w:t>LANGUAGE</w:t>
      </w:r>
      <w:r>
        <w:rPr>
          <w:spacing w:val="8"/>
          <w:sz w:val="18"/>
        </w:rPr>
        <w:t> </w:t>
      </w:r>
      <w:r>
        <w:rPr>
          <w:sz w:val="18"/>
        </w:rPr>
        <w:t>SOLUTIONS,</w:t>
      </w:r>
      <w:r>
        <w:rPr>
          <w:spacing w:val="5"/>
          <w:sz w:val="18"/>
        </w:rPr>
        <w:t> </w:t>
      </w:r>
      <w:r>
        <w:rPr>
          <w:sz w:val="18"/>
        </w:rPr>
        <w:t>TAMPA,</w:t>
      </w:r>
      <w:r>
        <w:rPr>
          <w:spacing w:val="8"/>
          <w:sz w:val="18"/>
        </w:rPr>
        <w:t> </w:t>
      </w:r>
      <w:r>
        <w:rPr>
          <w:spacing w:val="-5"/>
          <w:sz w:val="18"/>
        </w:rPr>
        <w:t>FL</w:t>
      </w:r>
    </w:p>
    <w:p>
      <w:pPr>
        <w:pStyle w:val="BodyText"/>
        <w:spacing w:before="24"/>
        <w:ind w:left="379"/>
      </w:pPr>
      <w:r>
        <w:rPr/>
        <w:t>2014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2017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141" w:right="0"/>
          <w:cols w:num="2" w:equalWidth="0">
            <w:col w:w="2908" w:space="849"/>
            <w:col w:w="8022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189" w:lineRule="auto" w:before="111" w:after="0"/>
        <w:ind w:left="677" w:right="264" w:hanging="298"/>
        <w:jc w:val="left"/>
        <w:rPr>
          <w:sz w:val="18"/>
        </w:rPr>
      </w:pPr>
      <w:r>
        <w:rPr>
          <w:w w:val="105"/>
          <w:sz w:val="18"/>
        </w:rPr>
        <w:t>MT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evaluation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engine </w:t>
      </w:r>
      <w:r>
        <w:rPr>
          <w:spacing w:val="-2"/>
          <w:w w:val="105"/>
          <w:sz w:val="18"/>
        </w:rPr>
        <w:t>selection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01" w:lineRule="auto" w:before="98" w:after="0"/>
        <w:ind w:left="677" w:right="38" w:hanging="298"/>
        <w:jc w:val="left"/>
        <w:rPr>
          <w:sz w:val="18"/>
        </w:rPr>
      </w:pPr>
      <w:r>
        <w:rPr>
          <w:w w:val="105"/>
          <w:sz w:val="18"/>
        </w:rPr>
        <w:t>Team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leadership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vendor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01" w:lineRule="auto" w:before="82" w:after="0"/>
        <w:ind w:left="677" w:right="130" w:hanging="298"/>
        <w:jc w:val="left"/>
        <w:rPr>
          <w:sz w:val="18"/>
        </w:rPr>
      </w:pPr>
      <w:r>
        <w:rPr>
          <w:w w:val="105"/>
          <w:sz w:val="18"/>
        </w:rPr>
        <w:t>Budget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ownership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P&amp;L </w:t>
      </w:r>
      <w:r>
        <w:rPr>
          <w:spacing w:val="-2"/>
          <w:w w:val="105"/>
          <w:sz w:val="18"/>
        </w:rPr>
        <w:t>exposure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15" w:lineRule="exact" w:before="58" w:after="0"/>
        <w:ind w:left="675" w:right="0" w:hanging="296"/>
        <w:jc w:val="left"/>
        <w:rPr>
          <w:sz w:val="18"/>
        </w:rPr>
      </w:pPr>
      <w:r>
        <w:rPr>
          <w:sz w:val="18"/>
        </w:rPr>
        <w:t>Termbase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architecture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01" w:lineRule="auto" w:before="39" w:after="0"/>
        <w:ind w:left="677" w:right="581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Translated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clinical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study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reports,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investigator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brochures,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informed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consent </w:t>
      </w:r>
      <w:r>
        <w:rPr>
          <w:spacing w:val="-2"/>
          <w:w w:val="105"/>
          <w:sz w:val="18"/>
        </w:rPr>
        <w:t>forms.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43" w:lineRule="exact" w:before="43" w:after="0"/>
        <w:ind w:left="675" w:right="0" w:hanging="296"/>
        <w:jc w:val="left"/>
        <w:rPr>
          <w:sz w:val="18"/>
        </w:rPr>
      </w:pPr>
      <w:r>
        <w:rPr>
          <w:w w:val="105"/>
          <w:sz w:val="18"/>
        </w:rPr>
        <w:t>Led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migration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28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client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TMs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legacy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Wordfast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memoQ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servers.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01" w:lineRule="auto" w:before="25" w:after="0"/>
        <w:ind w:left="677" w:right="671" w:hanging="298"/>
        <w:jc w:val="left"/>
        <w:rPr>
          <w:sz w:val="18"/>
        </w:rPr>
      </w:pPr>
      <w:r>
        <w:rPr>
          <w:w w:val="105"/>
          <w:sz w:val="18"/>
        </w:rPr>
        <w:t>Mentored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staff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translators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regulatory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style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back-translation </w:t>
      </w:r>
      <w:r>
        <w:rPr>
          <w:spacing w:val="-2"/>
          <w:w w:val="105"/>
          <w:sz w:val="18"/>
        </w:rPr>
        <w:t>protocols.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240" w:lineRule="auto" w:before="44" w:after="0"/>
        <w:ind w:left="675" w:right="0" w:hanging="296"/>
        <w:jc w:val="left"/>
        <w:rPr>
          <w:sz w:val="18"/>
        </w:rPr>
      </w:pPr>
      <w:r>
        <w:rPr>
          <w:w w:val="105"/>
          <w:sz w:val="18"/>
        </w:rPr>
        <w:t>Co-authored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ﬁrm's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internal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style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guide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Brazilian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European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Portuguese.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880" w:bottom="280" w:left="141" w:right="0"/>
          <w:cols w:num="2" w:equalWidth="0">
            <w:col w:w="3093" w:space="905"/>
            <w:col w:w="7781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01" w:lineRule="auto" w:before="39" w:after="0"/>
        <w:ind w:left="677" w:right="38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166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743199"/>
                            <a:ext cx="2457450" cy="796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7962900">
                                <a:moveTo>
                                  <a:pt x="0" y="7962899"/>
                                </a:moveTo>
                                <a:lnTo>
                                  <a:pt x="2457449" y="7962899"/>
                                </a:lnTo>
                                <a:lnTo>
                                  <a:pt x="24574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6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47912" y="2676524"/>
                            <a:ext cx="9525" cy="802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029575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05725"/>
                                </a:lnTo>
                                <a:lnTo>
                                  <a:pt x="0" y="8029562"/>
                                </a:lnTo>
                                <a:lnTo>
                                  <a:pt x="9525" y="8029562"/>
                                </a:lnTo>
                                <a:lnTo>
                                  <a:pt x="9525" y="77057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33374" y="3352799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2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7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5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4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1" y="3441352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33374" y="3733799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4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8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" y="3809774"/>
                            <a:ext cx="161925" cy="190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33374" y="4114799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0"/>
                                </a:lnTo>
                                <a:lnTo>
                                  <a:pt x="24354" y="83205"/>
                                </a:lnTo>
                                <a:lnTo>
                                  <a:pt x="50151" y="50150"/>
                                </a:lnTo>
                                <a:lnTo>
                                  <a:pt x="83206" y="24353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0"/>
                                </a:lnTo>
                                <a:lnTo>
                                  <a:pt x="318545" y="83205"/>
                                </a:lnTo>
                                <a:lnTo>
                                  <a:pt x="335528" y="121520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4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4202818"/>
                            <a:ext cx="161924" cy="166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568565" cy="267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676525">
                                <a:moveTo>
                                  <a:pt x="7568183" y="2676524"/>
                                </a:moveTo>
                                <a:lnTo>
                                  <a:pt x="0" y="26765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676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4" y="333374"/>
                            <a:ext cx="1419224" cy="1247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7124699" y="2346448"/>
                            <a:ext cx="44386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349250">
                                <a:moveTo>
                                  <a:pt x="443484" y="349125"/>
                                </a:moveTo>
                                <a:lnTo>
                                  <a:pt x="0" y="349125"/>
                                </a:lnTo>
                                <a:lnTo>
                                  <a:pt x="443484" y="0"/>
                                </a:lnTo>
                                <a:lnTo>
                                  <a:pt x="443484" y="34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9808" id="docshapegroup5" coordorigin="0,0" coordsize="11919,16860">
                <v:rect style="position:absolute;left:0;top:4320;width:3870;height:12540" id="docshape6" filled="true" fillcolor="#f5f5f5" stroked="false">
                  <v:fill type="solid"/>
                </v:rect>
                <v:shape style="position:absolute;left:3854;top:4215;width:15;height:12645" id="docshape7" coordorigin="3855,4215" coordsize="15,12645" path="m3870,4215l3855,4215,3855,16350,3855,16860,3870,16860,3870,16350,3870,4215xe" filled="true" fillcolor="#c18f00" stroked="false">
                  <v:path arrowok="t"/>
                  <v:fill type="solid"/>
                </v:shape>
                <v:shape style="position:absolute;left:525;top:5280;width:540;height:540" id="docshape8" coordorigin="525,5280" coordsize="540,540" path="m795,5820l729,5812,668,5788,614,5750,570,5700,541,5641,526,5577,525,5550,525,5536,537,5471,563,5411,604,5359,656,5318,716,5292,781,5280,795,5280,809,5280,874,5292,934,5318,986,5359,1027,5411,1053,5471,1065,5536,1065,5550,1065,5564,1053,5629,1027,5689,986,5741,934,5782,874,5808,809,5820,795,5820xe" filled="true" fillcolor="#424242" stroked="false">
                  <v:path arrowok="t"/>
                  <v:fill type="solid"/>
                </v:shape>
                <v:shape style="position:absolute;left:660;top:5419;width:255;height:261" type="#_x0000_t75" id="docshape9" stroked="false">
                  <v:imagedata r:id="rId5" o:title=""/>
                </v:shape>
                <v:shape style="position:absolute;left:525;top:5880;width:540;height:540" id="docshape10" coordorigin="525,5880" coordsize="540,540" path="m795,6420l729,6412,668,6388,614,6350,570,6300,541,6241,526,6177,525,6150,525,6136,537,6071,563,6011,604,5959,656,5918,716,5892,781,5880,795,5880,809,5880,874,5892,934,5918,986,5959,1027,6011,1053,6071,1065,6136,1065,6150,1065,6164,1053,6229,1027,6289,986,6341,934,6382,874,6408,809,6420,795,6420xe" filled="true" fillcolor="#424242" stroked="false">
                  <v:path arrowok="t"/>
                  <v:fill type="solid"/>
                </v:shape>
                <v:shape style="position:absolute;left:660;top:5999;width:255;height:300" type="#_x0000_t75" id="docshape11" stroked="false">
                  <v:imagedata r:id="rId6" o:title=""/>
                </v:shape>
                <v:shape style="position:absolute;left:525;top:6480;width:540;height:540" id="docshape12" coordorigin="525,6480" coordsize="540,540" path="m795,7020l729,7012,668,6988,614,6950,570,6900,541,6841,526,6777,525,6750,525,6736,537,6671,563,6611,604,6559,656,6518,716,6492,781,6480,795,6480,809,6480,874,6492,934,6518,986,6559,1027,6611,1053,6671,1065,6736,1065,6750,1065,6764,1053,6829,1027,6889,986,6941,934,6982,874,7008,809,7020,795,7020xe" filled="true" fillcolor="#424242" stroked="false">
                  <v:path arrowok="t"/>
                  <v:fill type="solid"/>
                </v:shape>
                <v:shape style="position:absolute;left:660;top:6618;width:255;height:263" type="#_x0000_t75" id="docshape13" stroked="false">
                  <v:imagedata r:id="rId7" o:title=""/>
                </v:shape>
                <v:rect style="position:absolute;left:0;top:0;width:11919;height:4215" id="docshape14" filled="true" fillcolor="#424242" stroked="false">
                  <v:fill type="solid"/>
                </v:rect>
                <v:shape style="position:absolute;left:525;top:525;width:2235;height:1965" type="#_x0000_t75" id="docshape15" stroked="false">
                  <v:imagedata r:id="rId8" o:title=""/>
                </v:shape>
                <v:shape style="position:absolute;left:11220;top:3695;width:699;height:550" id="docshape16" coordorigin="11220,3695" coordsize="699,550" path="m11918,4245l11220,4245,11918,3695,11918,424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Back-translation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reconciliation</w:t>
      </w:r>
    </w:p>
    <w:p>
      <w:pPr>
        <w:spacing w:before="76"/>
        <w:ind w:left="379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TRANSLATOR</w:t>
      </w:r>
      <w:r>
        <w:rPr>
          <w:spacing w:val="10"/>
          <w:sz w:val="18"/>
        </w:rPr>
        <w:t> </w:t>
      </w:r>
      <w:r>
        <w:rPr>
          <w:sz w:val="18"/>
        </w:rPr>
        <w:t>(PT</w:t>
      </w:r>
      <w:r>
        <w:rPr>
          <w:spacing w:val="6"/>
          <w:sz w:val="18"/>
        </w:rPr>
        <w:t> </w:t>
      </w:r>
      <w:r>
        <w:rPr>
          <w:sz w:val="18"/>
        </w:rPr>
        <w:t>&gt;</w:t>
      </w:r>
      <w:r>
        <w:rPr>
          <w:spacing w:val="10"/>
          <w:sz w:val="18"/>
        </w:rPr>
        <w:t> </w:t>
      </w:r>
      <w:r>
        <w:rPr>
          <w:sz w:val="18"/>
        </w:rPr>
        <w:t>EN)</w:t>
      </w:r>
      <w:r>
        <w:rPr>
          <w:spacing w:val="15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15"/>
          <w:position w:val="2"/>
          <w:sz w:val="18"/>
        </w:rPr>
        <w:t> </w:t>
      </w:r>
      <w:r>
        <w:rPr>
          <w:sz w:val="18"/>
        </w:rPr>
        <w:t>IBERIA</w:t>
      </w:r>
      <w:r>
        <w:rPr>
          <w:spacing w:val="-2"/>
          <w:sz w:val="18"/>
        </w:rPr>
        <w:t> </w:t>
      </w:r>
      <w:r>
        <w:rPr>
          <w:sz w:val="18"/>
        </w:rPr>
        <w:t>WORD</w:t>
      </w:r>
      <w:r>
        <w:rPr>
          <w:spacing w:val="10"/>
          <w:sz w:val="18"/>
        </w:rPr>
        <w:t> </w:t>
      </w:r>
      <w:r>
        <w:rPr>
          <w:sz w:val="18"/>
        </w:rPr>
        <w:t>STUDIO,</w:t>
      </w:r>
      <w:r>
        <w:rPr>
          <w:spacing w:val="10"/>
          <w:sz w:val="18"/>
        </w:rPr>
        <w:t> </w:t>
      </w:r>
      <w:r>
        <w:rPr>
          <w:sz w:val="18"/>
        </w:rPr>
        <w:t>LISBON,</w:t>
      </w:r>
      <w:r>
        <w:rPr>
          <w:spacing w:val="10"/>
          <w:sz w:val="18"/>
        </w:rPr>
        <w:t> </w:t>
      </w:r>
      <w:r>
        <w:rPr>
          <w:spacing w:val="-5"/>
          <w:sz w:val="18"/>
        </w:rPr>
        <w:t>PT</w:t>
      </w:r>
    </w:p>
    <w:p>
      <w:pPr>
        <w:pStyle w:val="BodyText"/>
        <w:spacing w:before="24"/>
        <w:ind w:left="379"/>
      </w:pPr>
      <w:r>
        <w:rPr/>
        <w:t>2011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2014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141" w:right="0"/>
          <w:cols w:num="2" w:equalWidth="0">
            <w:col w:w="2433" w:space="1324"/>
            <w:col w:w="8022"/>
          </w:cols>
        </w:sectPr>
      </w:pPr>
    </w:p>
    <w:p>
      <w:pPr>
        <w:pStyle w:val="BodyText"/>
        <w:spacing w:before="8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20" w:h="16860"/>
          <w:pgMar w:top="0" w:bottom="0" w:left="141" w:right="0"/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240" w:lineRule="auto" w:before="100" w:after="0"/>
        <w:ind w:left="675" w:right="0" w:hanging="296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176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57450" cy="1070610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2457450" cy="10706100"/>
                          <a:chExt cx="2457450" cy="107061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4574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10706100">
                                <a:moveTo>
                                  <a:pt x="24574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457449" y="0"/>
                                </a:lnTo>
                                <a:lnTo>
                                  <a:pt x="24574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447924" y="0"/>
                            <a:ext cx="95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706100">
                                <a:moveTo>
                                  <a:pt x="95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323849"/>
                            <a:ext cx="2457450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1200150">
                                <a:moveTo>
                                  <a:pt x="2457449" y="1200149"/>
                                </a:moveTo>
                                <a:lnTo>
                                  <a:pt x="0" y="1200149"/>
                                </a:lnTo>
                                <a:lnTo>
                                  <a:pt x="0" y="0"/>
                                </a:lnTo>
                                <a:lnTo>
                                  <a:pt x="2457449" y="0"/>
                                </a:lnTo>
                                <a:lnTo>
                                  <a:pt x="2457449" y="1200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447924" y="323849"/>
                            <a:ext cx="9525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200150">
                                <a:moveTo>
                                  <a:pt x="9524" y="1200149"/>
                                </a:moveTo>
                                <a:lnTo>
                                  <a:pt x="0" y="120014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1200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93.5pt;height:843pt;mso-position-horizontal-relative:page;mso-position-vertical-relative:page;z-index:-15798784" id="docshapegroup17" coordorigin="0,0" coordsize="3870,16860">
                <v:rect style="position:absolute;left:0;top:0;width:3870;height:16860" id="docshape18" filled="true" fillcolor="#f5f5f5" stroked="false">
                  <v:fill type="solid"/>
                </v:rect>
                <v:rect style="position:absolute;left:3855;top:0;width:15;height:16860" id="docshape19" filled="true" fillcolor="#c18f00" stroked="false">
                  <v:fill type="solid"/>
                </v:rect>
                <v:rect style="position:absolute;left:0;top:510;width:3870;height:1890" id="docshape20" filled="true" fillcolor="#f5f5f5" stroked="false">
                  <v:fill type="solid"/>
                </v:rect>
                <v:rect style="position:absolute;left:3855;top:510;width:15;height:1890" id="docshape21" filled="true" fillcolor="#c18f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pacing w:val="-4"/>
          <w:w w:val="105"/>
          <w:sz w:val="18"/>
        </w:rPr>
        <w:t>ATA</w:t>
      </w:r>
      <w:r>
        <w:rPr>
          <w:spacing w:val="-1"/>
          <w:sz w:val="18"/>
        </w:rPr>
        <w:t> </w:t>
      </w:r>
      <w:r>
        <w:rPr>
          <w:spacing w:val="-4"/>
          <w:w w:val="105"/>
          <w:sz w:val="18"/>
        </w:rPr>
        <w:t>grader-track</w:t>
      </w:r>
      <w:r>
        <w:rPr>
          <w:spacing w:val="-1"/>
          <w:sz w:val="18"/>
        </w:rPr>
        <w:t> </w:t>
      </w:r>
      <w:r>
        <w:rPr>
          <w:spacing w:val="-4"/>
          <w:w w:val="105"/>
          <w:sz w:val="18"/>
        </w:rPr>
        <w:t>experience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01" w:lineRule="auto" w:before="139" w:after="0"/>
        <w:ind w:left="677" w:right="750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Translated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tourism,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retail,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corporate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marketing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content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European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 Brazilian clients.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43" w:lineRule="exact" w:before="43" w:after="0"/>
        <w:ind w:left="675" w:right="0" w:hanging="296"/>
        <w:jc w:val="left"/>
        <w:rPr>
          <w:sz w:val="18"/>
        </w:rPr>
      </w:pPr>
      <w:r>
        <w:rPr>
          <w:w w:val="105"/>
          <w:sz w:val="18"/>
        </w:rPr>
        <w:t>Took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second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specialization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medical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content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starting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-9"/>
          <w:w w:val="105"/>
          <w:sz w:val="18"/>
        </w:rPr>
        <w:t> </w:t>
      </w:r>
      <w:r>
        <w:rPr>
          <w:spacing w:val="-4"/>
          <w:w w:val="105"/>
          <w:sz w:val="18"/>
        </w:rPr>
        <w:t>two.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43" w:lineRule="exact" w:before="0" w:after="0"/>
        <w:ind w:left="675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Promoted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to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senior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translator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after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22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months.</w:t>
      </w:r>
    </w:p>
    <w:sectPr>
      <w:type w:val="continuous"/>
      <w:pgSz w:w="11920" w:h="16860"/>
      <w:pgMar w:top="880" w:bottom="280" w:left="141" w:right="0"/>
      <w:cols w:num="2" w:equalWidth="0">
        <w:col w:w="3090" w:space="908"/>
        <w:col w:w="77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58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77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8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11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31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51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713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4" w:lineRule="exact"/>
      <w:ind w:left="4006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9"/>
      <w:outlineLvl w:val="2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07"/>
      <w:ind w:left="4006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379"/>
      <w:outlineLvl w:val="4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7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2026-07-06T10:22:17Z</dcterms:created>
  <dcterms:modified xsi:type="dcterms:W3CDTF">2026-07-06T10:22:17Z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2026-07-06T00:00:00Z</vt:filetime>
  </property>
  <property fmtid="{D5CDD505-2E9C-101B-9397-08002B2CF9AE}" pid="5" name="Producer">
    <vt:lpwstr>pdf-merger-js</vt:lpwstr>
  </property>
</Properties>
</file>