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(918)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555-0142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5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m.holloway@example.com</w:t>
        </w:r>
      </w:hyperlink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w w:val="105"/>
          <w:sz w:val="16"/>
        </w:rPr>
        <w:t>Tulsa,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OK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669" w:right="0" w:firstLine="0"/>
        <w:jc w:val="left"/>
        <w:rPr>
          <w:sz w:val="74"/>
        </w:rPr>
      </w:pPr>
      <w:r>
        <w:rPr>
          <w:b/>
          <w:color w:val="FFFFFF"/>
          <w:spacing w:val="9"/>
          <w:sz w:val="74"/>
        </w:rPr>
        <w:t>Amy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-2"/>
          <w:sz w:val="74"/>
        </w:rPr>
        <w:t>Torres</w:t>
      </w:r>
    </w:p>
    <w:p>
      <w:pPr>
        <w:pStyle w:val="Heading2"/>
      </w:pPr>
      <w:r>
        <w:rPr>
          <w:color w:val="FFFFFF"/>
          <w:spacing w:val="-2"/>
        </w:rPr>
        <w:t>Maintenance</w:t>
      </w:r>
    </w:p>
    <w:p>
      <w:pPr>
        <w:spacing w:line="273" w:lineRule="auto" w:before="178"/>
        <w:ind w:left="669" w:right="1" w:firstLine="0"/>
        <w:jc w:val="left"/>
        <w:rPr>
          <w:sz w:val="16"/>
        </w:rPr>
      </w:pPr>
      <w:r>
        <w:rPr>
          <w:color w:val="FFFFFF"/>
          <w:w w:val="105"/>
          <w:sz w:val="16"/>
        </w:rPr>
        <w:t>Industrial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maintenance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technician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8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food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processing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warehouse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facilities.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Strong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PLC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troubleshooting,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hydraulics, and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preventive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maintenance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programs.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Known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cutting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unplanned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downtime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better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PM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scheduling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root-cause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orders.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8"/>
        <w:rPr>
          <w:sz w:val="24"/>
        </w:rPr>
      </w:pPr>
    </w:p>
    <w:p>
      <w:pPr>
        <w:pStyle w:val="Heading1"/>
        <w:ind w:left="49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-18978</wp:posOffset>
                </wp:positionV>
                <wp:extent cx="2238375" cy="3048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.49437pt;width:176.25pt;height:24pt;mso-position-horizontal-relative:page;mso-position-vertical-relative:paragraph;z-index:15729664" type="#_x0000_t202" id="docshape1" filled="false" stroked="false"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</w:rPr>
        <w:t>PROFESSIONAL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EXPERIENCE</w:t>
      </w:r>
    </w:p>
    <w:p>
      <w:pPr>
        <w:pStyle w:val="BodyText"/>
        <w:spacing w:before="18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0" w:right="283"/>
        </w:sectPr>
      </w:pPr>
    </w:p>
    <w:p>
      <w:pPr>
        <w:pStyle w:val="BodyText"/>
        <w:spacing w:line="271" w:lineRule="auto" w:before="135"/>
        <w:ind w:left="576" w:right="313"/>
        <w:jc w:val="both"/>
        <w:rPr>
          <w:position w:val="2"/>
        </w:rPr>
      </w:pPr>
      <w:r>
        <w:rPr>
          <w:w w:val="105"/>
        </w:rPr>
        <w:t>A.A.S. Industrial Maintenance Technology,</w:t>
      </w:r>
      <w:r>
        <w:rPr>
          <w:spacing w:val="-14"/>
          <w:w w:val="105"/>
        </w:rPr>
        <w:t> </w:t>
      </w:r>
      <w:r>
        <w:rPr>
          <w:w w:val="105"/>
        </w:rPr>
        <w:t>Tulsa</w:t>
      </w:r>
      <w:r>
        <w:rPr>
          <w:spacing w:val="-13"/>
          <w:w w:val="105"/>
        </w:rPr>
        <w:t> </w:t>
      </w:r>
      <w:r>
        <w:rPr>
          <w:w w:val="105"/>
        </w:rPr>
        <w:t>Community College, 2017 </w:t>
      </w:r>
      <w:r>
        <w:rPr>
          <w:w w:val="105"/>
          <w:position w:val="2"/>
        </w:rPr>
        <w:t>|</w:t>
      </w:r>
    </w:p>
    <w:p>
      <w:pPr>
        <w:pStyle w:val="BodyText"/>
        <w:spacing w:before="166"/>
      </w:pPr>
    </w:p>
    <w:p>
      <w:pPr>
        <w:pStyle w:val="BodyText"/>
        <w:spacing w:line="283" w:lineRule="auto"/>
        <w:ind w:left="576"/>
        <w:rPr>
          <w:position w:val="2"/>
        </w:rPr>
      </w:pPr>
      <w:r>
        <w:rPr>
          <w:w w:val="105"/>
        </w:rPr>
        <w:t>OSHA 30-Hour General Industry; NFPA 70E Arc Flash Certified </w:t>
      </w:r>
      <w:r>
        <w:rPr>
          <w:w w:val="105"/>
          <w:position w:val="2"/>
        </w:rPr>
        <w:t>|</w:t>
      </w:r>
    </w:p>
    <w:p>
      <w:pPr>
        <w:pStyle w:val="BodyText"/>
        <w:spacing w:before="196"/>
        <w:rPr>
          <w:sz w:val="20"/>
        </w:rPr>
      </w:pPr>
    </w:p>
    <w:p>
      <w:pPr>
        <w:spacing w:line="240" w:lineRule="auto"/>
        <w:ind w:left="0" w:right="-116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238375" cy="3143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238375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0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6.25pt;height:24.75pt;mso-position-horizontal-relative:char;mso-position-vertical-relative:line" type="#_x0000_t202" id="docshape2" filled="false" stroked="false">
                <w10:anchorlock/>
                <v:textbox inset="0,0,0,0">
                  <w:txbxContent>
                    <w:p>
                      <w:pPr>
                        <w:spacing w:before="90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7"/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" w:after="0"/>
        <w:ind w:left="873" w:right="202" w:hanging="298"/>
        <w:jc w:val="left"/>
        <w:rPr>
          <w:sz w:val="18"/>
        </w:rPr>
      </w:pPr>
      <w:r>
        <w:rPr>
          <w:w w:val="105"/>
          <w:sz w:val="18"/>
        </w:rPr>
        <w:t>PLC troubleshooting (Allen-Bradley, Siemens)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43" w:lineRule="exact" w:before="59" w:after="0"/>
        <w:ind w:left="872" w:right="0" w:hanging="296"/>
        <w:jc w:val="left"/>
        <w:rPr>
          <w:sz w:val="18"/>
        </w:rPr>
      </w:pPr>
      <w:r>
        <w:rPr>
          <w:w w:val="105"/>
          <w:sz w:val="18"/>
        </w:rPr>
        <w:t>Hydraulics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7"/>
          <w:w w:val="105"/>
          <w:sz w:val="18"/>
        </w:rPr>
        <w:t> </w:t>
      </w:r>
      <w:r>
        <w:rPr>
          <w:spacing w:val="-2"/>
          <w:w w:val="105"/>
          <w:sz w:val="18"/>
        </w:rPr>
        <w:t>pneumatics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16" w:lineRule="exact" w:before="0" w:after="0"/>
        <w:ind w:left="872" w:right="0" w:hanging="296"/>
        <w:jc w:val="left"/>
        <w:rPr>
          <w:sz w:val="18"/>
        </w:rPr>
      </w:pPr>
      <w:r>
        <w:rPr>
          <w:w w:val="105"/>
          <w:sz w:val="18"/>
        </w:rPr>
        <w:t>Welding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(MIG,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stick)</w:t>
      </w:r>
    </w:p>
    <w:p>
      <w:pPr>
        <w:pStyle w:val="BodyText"/>
        <w:spacing w:before="75"/>
        <w:ind w:left="576"/>
      </w:pPr>
      <w:r>
        <w:rPr/>
        <w:br w:type="column"/>
      </w:r>
      <w:r>
        <w:rPr>
          <w:w w:val="105"/>
        </w:rPr>
        <w:t>Senior</w:t>
      </w:r>
      <w:r>
        <w:rPr>
          <w:spacing w:val="13"/>
          <w:w w:val="105"/>
        </w:rPr>
        <w:t> </w:t>
      </w:r>
      <w:r>
        <w:rPr>
          <w:w w:val="105"/>
        </w:rPr>
        <w:t>Maintenance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Technician</w:t>
      </w:r>
    </w:p>
    <w:p>
      <w:pPr>
        <w:pStyle w:val="BodyText"/>
        <w:spacing w:before="36"/>
        <w:ind w:left="576"/>
      </w:pPr>
      <w:r>
        <w:rPr>
          <w:w w:val="105"/>
        </w:rPr>
        <w:t>Brightline</w:t>
      </w:r>
      <w:r>
        <w:rPr>
          <w:spacing w:val="8"/>
          <w:w w:val="105"/>
        </w:rPr>
        <w:t> </w:t>
      </w:r>
      <w:r>
        <w:rPr>
          <w:w w:val="105"/>
        </w:rPr>
        <w:t>Foods</w:t>
      </w:r>
      <w:r>
        <w:rPr>
          <w:spacing w:val="8"/>
          <w:w w:val="105"/>
        </w:rPr>
        <w:t> </w:t>
      </w:r>
      <w:r>
        <w:rPr>
          <w:w w:val="105"/>
        </w:rPr>
        <w:t>Manufacturing,</w:t>
      </w:r>
      <w:r>
        <w:rPr>
          <w:spacing w:val="9"/>
          <w:w w:val="105"/>
        </w:rPr>
        <w:t> </w:t>
      </w:r>
      <w:r>
        <w:rPr>
          <w:w w:val="105"/>
        </w:rPr>
        <w:t>Tulsa,</w:t>
      </w:r>
      <w:r>
        <w:rPr>
          <w:spacing w:val="8"/>
          <w:w w:val="105"/>
        </w:rPr>
        <w:t> </w:t>
      </w:r>
      <w:r>
        <w:rPr>
          <w:w w:val="105"/>
        </w:rPr>
        <w:t>OK,</w:t>
      </w:r>
      <w:r>
        <w:rPr>
          <w:spacing w:val="6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8"/>
          <w:w w:val="105"/>
          <w:position w:val="2"/>
        </w:rPr>
        <w:t> </w:t>
      </w:r>
      <w:r>
        <w:rPr>
          <w:w w:val="105"/>
        </w:rPr>
        <w:t>2020</w:t>
      </w:r>
      <w:r>
        <w:rPr>
          <w:spacing w:val="8"/>
          <w:w w:val="105"/>
        </w:rPr>
        <w:t> </w:t>
      </w:r>
      <w:r>
        <w:rPr>
          <w:w w:val="105"/>
        </w:rPr>
        <w:t>–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0"/>
      </w:pP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4" w:lineRule="auto" w:before="0" w:after="0"/>
        <w:ind w:left="1004" w:right="85" w:hanging="298"/>
        <w:jc w:val="left"/>
        <w:rPr>
          <w:position w:val="-2"/>
          <w:sz w:val="31"/>
        </w:rPr>
      </w:pPr>
      <w:r>
        <w:rPr>
          <w:w w:val="105"/>
          <w:sz w:val="18"/>
        </w:rPr>
        <w:t>Reduced unplanned line stoppages by 37% across two packaging lines after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rebuilding the PM schedule in eMaint CMMS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8" w:after="0"/>
        <w:ind w:left="1004" w:right="196" w:hanging="298"/>
        <w:jc w:val="left"/>
        <w:rPr>
          <w:position w:val="-4"/>
          <w:sz w:val="31"/>
        </w:rPr>
      </w:pPr>
      <w:r>
        <w:rPr>
          <w:w w:val="105"/>
          <w:sz w:val="18"/>
        </w:rPr>
        <w:t>Troubleshoot Allen-Bradley CompactLogix PLCs and VFDs on conveyor and case-packer systems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98" w:after="0"/>
        <w:ind w:left="1004" w:right="638" w:hanging="298"/>
        <w:jc w:val="left"/>
        <w:rPr>
          <w:position w:val="-4"/>
          <w:sz w:val="31"/>
        </w:rPr>
      </w:pPr>
      <w:r>
        <w:rPr>
          <w:w w:val="105"/>
          <w:sz w:val="18"/>
        </w:rPr>
        <w:t>Lead weekend shutdown work, including gearbox replacements, chain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alignment, and pneumatic rebuilds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</w:tabs>
        <w:spacing w:line="343" w:lineRule="exact" w:before="43" w:after="0"/>
        <w:ind w:left="100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Trained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junior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techs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lockout/tagout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procedures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arc-flash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safety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25" w:after="0"/>
        <w:ind w:left="1004" w:right="344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 spare-parts spend by reorganizing the storeroom and setting min/max levels on 600+ SKUs</w:t>
      </w:r>
    </w:p>
    <w:p>
      <w:pPr>
        <w:pStyle w:val="BodyText"/>
        <w:spacing w:before="118"/>
      </w:pPr>
    </w:p>
    <w:p>
      <w:pPr>
        <w:pStyle w:val="BodyText"/>
        <w:ind w:left="576"/>
      </w:pPr>
      <w:r>
        <w:rPr/>
        <w:t>Maintenance</w:t>
      </w:r>
      <w:r>
        <w:rPr>
          <w:spacing w:val="50"/>
        </w:rPr>
        <w:t> </w:t>
      </w:r>
      <w:r>
        <w:rPr/>
        <w:t>Technician</w:t>
      </w:r>
      <w:r>
        <w:rPr>
          <w:spacing w:val="57"/>
        </w:rPr>
        <w:t> </w:t>
      </w:r>
      <w:r>
        <w:rPr>
          <w:spacing w:val="-5"/>
        </w:rPr>
        <w:t>II</w:t>
      </w:r>
    </w:p>
    <w:p>
      <w:pPr>
        <w:pStyle w:val="BodyText"/>
        <w:spacing w:before="37"/>
        <w:ind w:left="576"/>
      </w:pPr>
      <w:r>
        <w:rPr>
          <w:w w:val="105"/>
        </w:rPr>
        <w:t>Cedar</w:t>
      </w:r>
      <w:r>
        <w:rPr>
          <w:spacing w:val="9"/>
          <w:w w:val="105"/>
        </w:rPr>
        <w:t> </w:t>
      </w:r>
      <w:r>
        <w:rPr>
          <w:w w:val="105"/>
        </w:rPr>
        <w:t>Ridge</w:t>
      </w:r>
      <w:r>
        <w:rPr>
          <w:spacing w:val="9"/>
          <w:w w:val="105"/>
        </w:rPr>
        <w:t> </w:t>
      </w:r>
      <w:r>
        <w:rPr>
          <w:w w:val="105"/>
        </w:rPr>
        <w:t>Logistics,</w:t>
      </w:r>
      <w:r>
        <w:rPr>
          <w:spacing w:val="10"/>
          <w:w w:val="105"/>
        </w:rPr>
        <w:t> </w:t>
      </w:r>
      <w:r>
        <w:rPr>
          <w:w w:val="105"/>
        </w:rPr>
        <w:t>Broken</w:t>
      </w:r>
      <w:r>
        <w:rPr>
          <w:spacing w:val="9"/>
          <w:w w:val="105"/>
        </w:rPr>
        <w:t> </w:t>
      </w:r>
      <w:r>
        <w:rPr>
          <w:w w:val="105"/>
        </w:rPr>
        <w:t>Arrow,</w:t>
      </w:r>
      <w:r>
        <w:rPr>
          <w:spacing w:val="9"/>
          <w:w w:val="105"/>
        </w:rPr>
        <w:t> </w:t>
      </w:r>
      <w:r>
        <w:rPr>
          <w:w w:val="105"/>
        </w:rPr>
        <w:t>OK,</w:t>
      </w:r>
      <w:r>
        <w:rPr>
          <w:spacing w:val="67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0"/>
          <w:w w:val="105"/>
          <w:position w:val="2"/>
        </w:rPr>
        <w:t> </w:t>
      </w:r>
      <w:r>
        <w:rPr>
          <w:w w:val="105"/>
        </w:rPr>
        <w:t>2017</w:t>
      </w:r>
      <w:r>
        <w:rPr>
          <w:spacing w:val="9"/>
          <w:w w:val="105"/>
        </w:rPr>
        <w:t> </w:t>
      </w:r>
      <w:r>
        <w:rPr>
          <w:w w:val="105"/>
        </w:rPr>
        <w:t>–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0" w:right="283"/>
          <w:cols w:num="2" w:equalWidth="0">
            <w:col w:w="3455" w:space="413"/>
            <w:col w:w="7769"/>
          </w:cols>
        </w:sectPr>
      </w:pP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36" w:lineRule="exact" w:before="0" w:after="0"/>
        <w:ind w:left="872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371712" y="2152662"/>
                            <a:ext cx="95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53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87"/>
                                </a:lnTo>
                                <a:lnTo>
                                  <a:pt x="0" y="5943587"/>
                                </a:lnTo>
                                <a:lnTo>
                                  <a:pt x="0" y="8553425"/>
                                </a:lnTo>
                                <a:lnTo>
                                  <a:pt x="9525" y="8553425"/>
                                </a:lnTo>
                                <a:lnTo>
                                  <a:pt x="9525" y="5943587"/>
                                </a:lnTo>
                                <a:lnTo>
                                  <a:pt x="9525" y="4571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666987" y="2305062"/>
                            <a:ext cx="4901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428625">
                                <a:moveTo>
                                  <a:pt x="4901184" y="66675"/>
                                </a:moveTo>
                                <a:lnTo>
                                  <a:pt x="370827" y="66675"/>
                                </a:lnTo>
                                <a:lnTo>
                                  <a:pt x="361467" y="57315"/>
                                </a:lnTo>
                                <a:lnTo>
                                  <a:pt x="356311" y="52654"/>
                                </a:lnTo>
                                <a:lnTo>
                                  <a:pt x="322427" y="28371"/>
                                </a:lnTo>
                                <a:lnTo>
                                  <a:pt x="284454" y="11163"/>
                                </a:lnTo>
                                <a:lnTo>
                                  <a:pt x="243865" y="1701"/>
                                </a:lnTo>
                                <a:lnTo>
                                  <a:pt x="223062" y="0"/>
                                </a:lnTo>
                                <a:lnTo>
                                  <a:pt x="205574" y="0"/>
                                </a:lnTo>
                                <a:lnTo>
                                  <a:pt x="164249" y="5435"/>
                                </a:lnTo>
                                <a:lnTo>
                                  <a:pt x="124777" y="18834"/>
                                </a:lnTo>
                                <a:lnTo>
                                  <a:pt x="88671" y="39674"/>
                                </a:lnTo>
                                <a:lnTo>
                                  <a:pt x="57327" y="67157"/>
                                </a:lnTo>
                                <a:lnTo>
                                  <a:pt x="31953" y="100228"/>
                                </a:lnTo>
                                <a:lnTo>
                                  <a:pt x="13525" y="137617"/>
                                </a:lnTo>
                                <a:lnTo>
                                  <a:pt x="2730" y="177888"/>
                                </a:lnTo>
                                <a:lnTo>
                                  <a:pt x="0" y="216090"/>
                                </a:lnTo>
                                <a:lnTo>
                                  <a:pt x="12" y="223050"/>
                                </a:lnTo>
                                <a:lnTo>
                                  <a:pt x="5448" y="264375"/>
                                </a:lnTo>
                                <a:lnTo>
                                  <a:pt x="18846" y="303847"/>
                                </a:lnTo>
                                <a:lnTo>
                                  <a:pt x="39687" y="339953"/>
                                </a:lnTo>
                                <a:lnTo>
                                  <a:pt x="67170" y="371297"/>
                                </a:lnTo>
                                <a:lnTo>
                                  <a:pt x="100241" y="396671"/>
                                </a:lnTo>
                                <a:lnTo>
                                  <a:pt x="137629" y="415099"/>
                                </a:lnTo>
                                <a:lnTo>
                                  <a:pt x="177901" y="425894"/>
                                </a:lnTo>
                                <a:lnTo>
                                  <a:pt x="205574" y="428612"/>
                                </a:lnTo>
                                <a:lnTo>
                                  <a:pt x="223062" y="428612"/>
                                </a:lnTo>
                                <a:lnTo>
                                  <a:pt x="264388" y="423176"/>
                                </a:lnTo>
                                <a:lnTo>
                                  <a:pt x="303860" y="409778"/>
                                </a:lnTo>
                                <a:lnTo>
                                  <a:pt x="339966" y="388937"/>
                                </a:lnTo>
                                <a:lnTo>
                                  <a:pt x="371309" y="361454"/>
                                </a:lnTo>
                                <a:lnTo>
                                  <a:pt x="379145" y="352425"/>
                                </a:lnTo>
                                <a:lnTo>
                                  <a:pt x="4901184" y="352425"/>
                                </a:lnTo>
                                <a:lnTo>
                                  <a:pt x="4901184" y="66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724" y="2390774"/>
                            <a:ext cx="257174" cy="257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152649"/>
                            <a:ext cx="9525" cy="580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800725">
                                <a:moveTo>
                                  <a:pt x="9524" y="5800724"/>
                                </a:moveTo>
                                <a:lnTo>
                                  <a:pt x="0" y="58007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5800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343149"/>
                            <a:ext cx="22383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19100">
                                <a:moveTo>
                                  <a:pt x="2238362" y="47625"/>
                                </a:moveTo>
                                <a:lnTo>
                                  <a:pt x="561606" y="47625"/>
                                </a:lnTo>
                                <a:lnTo>
                                  <a:pt x="556247" y="43218"/>
                                </a:lnTo>
                                <a:lnTo>
                                  <a:pt x="550748" y="39128"/>
                                </a:lnTo>
                                <a:lnTo>
                                  <a:pt x="515150" y="18580"/>
                                </a:lnTo>
                                <a:lnTo>
                                  <a:pt x="476224" y="5372"/>
                                </a:lnTo>
                                <a:lnTo>
                                  <a:pt x="435483" y="0"/>
                                </a:lnTo>
                                <a:lnTo>
                                  <a:pt x="412229" y="0"/>
                                </a:lnTo>
                                <a:lnTo>
                                  <a:pt x="371475" y="5372"/>
                                </a:lnTo>
                                <a:lnTo>
                                  <a:pt x="332562" y="18580"/>
                                </a:lnTo>
                                <a:lnTo>
                                  <a:pt x="296964" y="39128"/>
                                </a:lnTo>
                                <a:lnTo>
                                  <a:pt x="286092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52425"/>
                                </a:lnTo>
                                <a:lnTo>
                                  <a:pt x="265645" y="352425"/>
                                </a:lnTo>
                                <a:lnTo>
                                  <a:pt x="266065" y="352882"/>
                                </a:lnTo>
                                <a:lnTo>
                                  <a:pt x="296964" y="379984"/>
                                </a:lnTo>
                                <a:lnTo>
                                  <a:pt x="332562" y="400532"/>
                                </a:lnTo>
                                <a:lnTo>
                                  <a:pt x="371475" y="413740"/>
                                </a:lnTo>
                                <a:lnTo>
                                  <a:pt x="412229" y="419100"/>
                                </a:lnTo>
                                <a:lnTo>
                                  <a:pt x="435483" y="419100"/>
                                </a:lnTo>
                                <a:lnTo>
                                  <a:pt x="476224" y="413740"/>
                                </a:lnTo>
                                <a:lnTo>
                                  <a:pt x="515150" y="400532"/>
                                </a:lnTo>
                                <a:lnTo>
                                  <a:pt x="550748" y="379984"/>
                                </a:lnTo>
                                <a:lnTo>
                                  <a:pt x="581647" y="352882"/>
                                </a:lnTo>
                                <a:lnTo>
                                  <a:pt x="582053" y="352425"/>
                                </a:lnTo>
                                <a:lnTo>
                                  <a:pt x="2238362" y="352425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409824"/>
                            <a:ext cx="276224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4171949"/>
                            <a:ext cx="2238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28625">
                                <a:moveTo>
                                  <a:pt x="2238362" y="47625"/>
                                </a:moveTo>
                                <a:lnTo>
                                  <a:pt x="559701" y="47625"/>
                                </a:lnTo>
                                <a:lnTo>
                                  <a:pt x="555091" y="43827"/>
                                </a:lnTo>
                                <a:lnTo>
                                  <a:pt x="549503" y="39687"/>
                                </a:lnTo>
                                <a:lnTo>
                                  <a:pt x="513397" y="18846"/>
                                </a:lnTo>
                                <a:lnTo>
                                  <a:pt x="473925" y="5448"/>
                                </a:lnTo>
                                <a:lnTo>
                                  <a:pt x="432600" y="0"/>
                                </a:lnTo>
                                <a:lnTo>
                                  <a:pt x="415112" y="0"/>
                                </a:lnTo>
                                <a:lnTo>
                                  <a:pt x="373786" y="5448"/>
                                </a:lnTo>
                                <a:lnTo>
                                  <a:pt x="334314" y="18846"/>
                                </a:lnTo>
                                <a:lnTo>
                                  <a:pt x="298208" y="39687"/>
                                </a:lnTo>
                                <a:lnTo>
                                  <a:pt x="287997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61950"/>
                                </a:lnTo>
                                <a:lnTo>
                                  <a:pt x="267347" y="361950"/>
                                </a:lnTo>
                                <a:lnTo>
                                  <a:pt x="276707" y="371309"/>
                                </a:lnTo>
                                <a:lnTo>
                                  <a:pt x="309778" y="396684"/>
                                </a:lnTo>
                                <a:lnTo>
                                  <a:pt x="347167" y="415112"/>
                                </a:lnTo>
                                <a:lnTo>
                                  <a:pt x="387438" y="425907"/>
                                </a:lnTo>
                                <a:lnTo>
                                  <a:pt x="415112" y="428625"/>
                                </a:lnTo>
                                <a:lnTo>
                                  <a:pt x="432600" y="428625"/>
                                </a:lnTo>
                                <a:lnTo>
                                  <a:pt x="473925" y="423189"/>
                                </a:lnTo>
                                <a:lnTo>
                                  <a:pt x="513397" y="409790"/>
                                </a:lnTo>
                                <a:lnTo>
                                  <a:pt x="549503" y="388950"/>
                                </a:lnTo>
                                <a:lnTo>
                                  <a:pt x="580364" y="361950"/>
                                </a:lnTo>
                                <a:lnTo>
                                  <a:pt x="2238362" y="361950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257674"/>
                            <a:ext cx="276224" cy="266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6256" id="docshapegroup3" coordorigin="0,0" coordsize="11919,16860">
                <v:shape style="position:absolute;left:3734;top:3390;width:15;height:13470" id="docshape4" coordorigin="3735,3390" coordsize="15,13470" path="m3750,3390l3735,3390,3735,4110,3735,12750,3735,16860,3750,16860,3750,12750,3750,4110,3750,3390xe" filled="true" fillcolor="#000000" stroked="false">
                  <v:path arrowok="t"/>
                  <v:fill type="solid"/>
                </v:shape>
                <v:rect style="position:absolute;left:0;top:0;width:11919;height:3390" id="docshape5" filled="true" fillcolor="#424242" stroked="false">
                  <v:fill type="solid"/>
                </v:rect>
                <v:shape style="position:absolute;left:4199;top:3630;width:7719;height:675" id="docshape6" coordorigin="4200,3630" coordsize="7719,675" path="m11918,3735l4784,3735,4769,3720,4761,3713,4708,3675,4648,3648,4584,3633,4551,3630,4524,3630,4459,3639,4396,3660,4340,3692,4290,3736,4250,3788,4221,3847,4204,3910,4200,3970,4200,3981,4209,4046,4230,4109,4262,4165,4306,4215,4358,4255,4417,4284,4480,4301,4524,4305,4551,4305,4616,4296,4679,4275,4735,4243,4785,4199,4797,4185,11918,4185,11918,3735xe" filled="true" fillcolor="#bc9300" stroked="false">
                  <v:path arrowok="t"/>
                  <v:fill type="solid"/>
                </v:shape>
                <v:shape style="position:absolute;left:4335;top:3765;width:405;height:405" type="#_x0000_t75" id="docshape7" stroked="false">
                  <v:imagedata r:id="rId6" o:title=""/>
                </v:shape>
                <v:rect style="position:absolute;left:3735;top:3390;width:15;height:9135" id="docshape8" filled="true" fillcolor="#000000" stroked="false">
                  <v:fill type="solid"/>
                </v:rect>
                <v:shape style="position:absolute;left:0;top:3690;width:3525;height:660" id="docshape9" coordorigin="0,3690" coordsize="3525,660" path="m3525,3765l884,3765,876,3758,867,3752,811,3719,750,3698,686,3690,649,3690,585,3698,524,3719,468,3752,451,3765,0,3765,0,4245,418,4245,419,4246,468,4288,524,4321,585,4342,649,4350,686,4350,750,4342,811,4321,867,4288,916,4246,917,4245,3525,4245,3525,3765xe" filled="true" fillcolor="#bc9300" stroked="false">
                  <v:path arrowok="t"/>
                  <v:fill type="solid"/>
                </v:shape>
                <v:shape style="position:absolute;left:450;top:3795;width:435;height:450" type="#_x0000_t75" id="docshape10" stroked="false">
                  <v:imagedata r:id="rId7" o:title=""/>
                </v:shape>
                <v:shape style="position:absolute;left:0;top:6570;width:3525;height:675" id="docshape11" coordorigin="0,6570" coordsize="3525,675" path="m3525,6645l881,6645,874,6639,865,6632,809,6600,746,6579,681,6570,654,6570,589,6579,526,6600,470,6632,454,6645,0,6645,0,7140,421,7140,436,7155,488,7195,547,7224,610,7241,654,7245,681,7245,746,7236,809,7215,865,7183,914,7140,3525,7140,3525,6645xe" filled="true" fillcolor="#bc9300" stroked="false">
                  <v:path arrowok="t"/>
                  <v:fill type="solid"/>
                </v:shape>
                <v:shape style="position:absolute;left:450;top:6705;width:435;height:420" type="#_x0000_t75" id="docshape12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Electrical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480V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3-</w:t>
      </w:r>
      <w:r>
        <w:rPr>
          <w:spacing w:val="-2"/>
          <w:w w:val="105"/>
          <w:sz w:val="18"/>
        </w:rPr>
        <w:t>phase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23" w:lineRule="exact" w:before="0" w:after="0"/>
        <w:ind w:left="872" w:right="0" w:hanging="296"/>
        <w:jc w:val="left"/>
        <w:rPr>
          <w:sz w:val="18"/>
        </w:rPr>
      </w:pPr>
      <w:r>
        <w:rPr>
          <w:sz w:val="18"/>
        </w:rPr>
        <w:t>CMMS</w:t>
      </w:r>
      <w:r>
        <w:rPr>
          <w:spacing w:val="36"/>
          <w:sz w:val="18"/>
        </w:rPr>
        <w:t> </w:t>
      </w:r>
      <w:r>
        <w:rPr>
          <w:sz w:val="18"/>
        </w:rPr>
        <w:t>(eMaint,</w:t>
      </w:r>
      <w:r>
        <w:rPr>
          <w:spacing w:val="37"/>
          <w:sz w:val="18"/>
        </w:rPr>
        <w:t> </w:t>
      </w:r>
      <w:r>
        <w:rPr>
          <w:spacing w:val="-2"/>
          <w:sz w:val="18"/>
        </w:rPr>
        <w:t>Maximo)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26" w:after="0"/>
        <w:ind w:left="873" w:right="521" w:hanging="298"/>
        <w:jc w:val="left"/>
        <w:rPr>
          <w:sz w:val="18"/>
        </w:rPr>
      </w:pPr>
      <w:r>
        <w:rPr>
          <w:w w:val="105"/>
          <w:sz w:val="18"/>
        </w:rPr>
        <w:t>Preventive maintenance </w:t>
      </w:r>
      <w:r>
        <w:rPr>
          <w:spacing w:val="-2"/>
          <w:w w:val="105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1" w:after="0"/>
        <w:ind w:left="873" w:right="106" w:hanging="298"/>
        <w:jc w:val="left"/>
        <w:rPr>
          <w:sz w:val="18"/>
        </w:rPr>
      </w:pPr>
      <w:r>
        <w:rPr>
          <w:w w:val="105"/>
          <w:sz w:val="18"/>
        </w:rPr>
        <w:t>Lockout/tagout and arc-flash </w:t>
      </w:r>
      <w:r>
        <w:rPr>
          <w:spacing w:val="-2"/>
          <w:w w:val="105"/>
          <w:sz w:val="18"/>
        </w:rPr>
        <w:t>safety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577" w:hanging="298"/>
        <w:jc w:val="left"/>
        <w:rPr>
          <w:sz w:val="18"/>
        </w:rPr>
      </w:pPr>
      <w:r>
        <w:rPr>
          <w:w w:val="105"/>
          <w:sz w:val="18"/>
        </w:rPr>
        <w:t>Conveyor and sortation </w:t>
      </w:r>
      <w:r>
        <w:rPr>
          <w:spacing w:val="-2"/>
          <w:w w:val="105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43" w:lineRule="exact" w:before="59" w:after="0"/>
        <w:ind w:left="872" w:right="0" w:hanging="296"/>
        <w:jc w:val="left"/>
        <w:rPr>
          <w:sz w:val="18"/>
        </w:rPr>
      </w:pPr>
      <w:r>
        <w:rPr>
          <w:w w:val="105"/>
          <w:sz w:val="18"/>
        </w:rPr>
        <w:t>VFDs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motor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controls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38" w:after="0"/>
        <w:ind w:left="873" w:right="483" w:hanging="298"/>
        <w:jc w:val="left"/>
        <w:rPr>
          <w:sz w:val="18"/>
        </w:rPr>
      </w:pPr>
      <w:r>
        <w:rPr>
          <w:w w:val="105"/>
          <w:sz w:val="18"/>
        </w:rPr>
        <w:t>Blueprint and schematic </w:t>
      </w:r>
      <w:r>
        <w:rPr>
          <w:spacing w:val="-2"/>
          <w:w w:val="105"/>
          <w:sz w:val="18"/>
        </w:rPr>
        <w:t>reading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174" w:after="0"/>
        <w:ind w:left="873" w:right="325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Maintained 90+ pieces of MHE: conveyors, sortation, and dock equipment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 a 480k sq ft DC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437" w:hanging="298"/>
        <w:jc w:val="left"/>
        <w:rPr>
          <w:sz w:val="18"/>
        </w:rPr>
      </w:pPr>
      <w:r>
        <w:rPr>
          <w:w w:val="105"/>
          <w:sz w:val="18"/>
        </w:rPr>
        <w:t>Responded to break-fix calls during peak with average response under 8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minutes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97" w:after="0"/>
        <w:ind w:left="873" w:right="275" w:hanging="298"/>
        <w:jc w:val="left"/>
        <w:rPr>
          <w:sz w:val="18"/>
        </w:rPr>
      </w:pPr>
      <w:r>
        <w:rPr>
          <w:w w:val="105"/>
          <w:sz w:val="18"/>
        </w:rPr>
        <w:t>Rebuilt sortation diverters and replaced photo-eyes, gearmotors, and drive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belts on rotation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61" w:hanging="298"/>
        <w:jc w:val="left"/>
        <w:rPr>
          <w:sz w:val="18"/>
        </w:rPr>
      </w:pPr>
      <w:r>
        <w:rPr>
          <w:w w:val="105"/>
          <w:sz w:val="18"/>
        </w:rPr>
        <w:t>Documented repairs in Maximo and flagged recurring failures for engineering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review</w:t>
      </w:r>
    </w:p>
    <w:sectPr>
      <w:type w:val="continuous"/>
      <w:pgSz w:w="11920" w:h="16860"/>
      <w:pgMar w:top="420" w:bottom="280" w:left="0" w:right="283"/>
      <w:cols w:num="2" w:equalWidth="0">
        <w:col w:w="3467" w:space="532"/>
        <w:col w:w="763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7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4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0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41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66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.hollowa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2026-07-20T19:57:42Z</dcterms:created>
  <dcterms:modified xsi:type="dcterms:W3CDTF">2026-07-20T19:57:42Z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2026-07-20T00:00:00Z</vt:filetime>
  </property>
  <property fmtid="{D5CDD505-2E9C-101B-9397-08002B2CF9AE}" pid="5" name="Producer">
    <vt:lpwstr>Skia/PDF m121</vt:lpwstr>
  </property>
</Properties>
</file>